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УТВЕРЖДАЮ:</w:t>
      </w:r>
    </w:p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75D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 w:rsidRPr="009375D3">
        <w:rPr>
          <w:sz w:val="28"/>
          <w:szCs w:val="28"/>
        </w:rPr>
        <w:t xml:space="preserve">Контрольно-счетной палаты </w:t>
      </w:r>
    </w:p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 w:rsidRPr="009375D3">
        <w:rPr>
          <w:sz w:val="28"/>
          <w:szCs w:val="28"/>
        </w:rPr>
        <w:t xml:space="preserve">муниципального образования </w:t>
      </w:r>
    </w:p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Динской район</w:t>
      </w:r>
    </w:p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 w:rsidRPr="009375D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</w:t>
      </w:r>
      <w:r w:rsidRPr="009375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9375D3">
        <w:rPr>
          <w:sz w:val="28"/>
          <w:szCs w:val="28"/>
        </w:rPr>
        <w:t>.</w:t>
      </w:r>
      <w:r w:rsidR="008F4B2C">
        <w:rPr>
          <w:sz w:val="28"/>
          <w:szCs w:val="28"/>
        </w:rPr>
        <w:t xml:space="preserve"> </w:t>
      </w:r>
      <w:r>
        <w:rPr>
          <w:sz w:val="28"/>
          <w:szCs w:val="28"/>
        </w:rPr>
        <w:t>Левченко</w:t>
      </w:r>
    </w:p>
    <w:p w:rsidR="00062F04" w:rsidRPr="009375D3" w:rsidRDefault="00062F04" w:rsidP="0080738B">
      <w:pPr>
        <w:ind w:left="5245" w:firstLine="425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«____»______________ 201</w:t>
      </w:r>
      <w:r w:rsidR="008B286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375D3">
        <w:rPr>
          <w:sz w:val="28"/>
          <w:szCs w:val="28"/>
        </w:rPr>
        <w:t>г.</w:t>
      </w:r>
    </w:p>
    <w:p w:rsidR="00062F04" w:rsidRPr="009375D3" w:rsidRDefault="00062F04" w:rsidP="00C92A90">
      <w:pPr>
        <w:ind w:left="5245"/>
        <w:jc w:val="both"/>
        <w:rPr>
          <w:sz w:val="28"/>
          <w:szCs w:val="28"/>
        </w:rPr>
      </w:pPr>
    </w:p>
    <w:p w:rsidR="001B7C30" w:rsidRPr="0048083E" w:rsidRDefault="001B7C30" w:rsidP="00C92A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083E">
        <w:rPr>
          <w:b/>
          <w:bCs/>
          <w:sz w:val="28"/>
          <w:szCs w:val="28"/>
        </w:rPr>
        <w:t xml:space="preserve">Акт № </w:t>
      </w:r>
      <w:r w:rsidR="00EE0DD9">
        <w:rPr>
          <w:b/>
          <w:bCs/>
          <w:sz w:val="28"/>
          <w:szCs w:val="28"/>
        </w:rPr>
        <w:t>01-10/</w:t>
      </w:r>
      <w:r w:rsidR="009F7FF5">
        <w:rPr>
          <w:b/>
          <w:bCs/>
          <w:sz w:val="28"/>
          <w:szCs w:val="28"/>
        </w:rPr>
        <w:t>30</w:t>
      </w:r>
    </w:p>
    <w:p w:rsidR="001B7C30" w:rsidRPr="0048083E" w:rsidRDefault="00CE3EFB" w:rsidP="00C92A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83E">
        <w:rPr>
          <w:rFonts w:eastAsia="Calibri"/>
          <w:b/>
          <w:sz w:val="28"/>
          <w:szCs w:val="28"/>
          <w:lang w:eastAsia="en-US"/>
        </w:rPr>
        <w:t xml:space="preserve">по </w:t>
      </w:r>
      <w:r w:rsidR="003F627D">
        <w:rPr>
          <w:rFonts w:eastAsia="Calibri"/>
          <w:b/>
          <w:sz w:val="28"/>
          <w:szCs w:val="28"/>
          <w:lang w:eastAsia="en-US"/>
        </w:rPr>
        <w:t xml:space="preserve">результатам </w:t>
      </w:r>
      <w:bookmarkStart w:id="0" w:name="_Hlk4417692"/>
      <w:r w:rsidR="003F627D">
        <w:rPr>
          <w:rFonts w:eastAsia="Calibri"/>
          <w:b/>
          <w:sz w:val="28"/>
          <w:szCs w:val="28"/>
          <w:lang w:eastAsia="en-US"/>
        </w:rPr>
        <w:t xml:space="preserve">внешней </w:t>
      </w:r>
      <w:r w:rsidRPr="0048083E">
        <w:rPr>
          <w:rFonts w:eastAsia="Calibri"/>
          <w:b/>
          <w:sz w:val="28"/>
          <w:szCs w:val="28"/>
          <w:lang w:eastAsia="en-US"/>
        </w:rPr>
        <w:t>проверк</w:t>
      </w:r>
      <w:r w:rsidR="007877C9">
        <w:rPr>
          <w:rFonts w:eastAsia="Calibri"/>
          <w:b/>
          <w:sz w:val="28"/>
          <w:szCs w:val="28"/>
          <w:lang w:eastAsia="en-US"/>
        </w:rPr>
        <w:t>и</w:t>
      </w:r>
      <w:r w:rsidRPr="0048083E">
        <w:rPr>
          <w:rFonts w:eastAsia="Calibri"/>
          <w:b/>
          <w:sz w:val="28"/>
          <w:szCs w:val="28"/>
          <w:lang w:eastAsia="en-US"/>
        </w:rPr>
        <w:t xml:space="preserve"> годовой бюджетной отчетности</w:t>
      </w:r>
      <w:r w:rsidR="00A26FD4" w:rsidRPr="00A26FD4">
        <w:rPr>
          <w:rFonts w:eastAsia="Calibri"/>
          <w:b/>
          <w:sz w:val="28"/>
          <w:szCs w:val="28"/>
          <w:lang w:eastAsia="en-US"/>
        </w:rPr>
        <w:t xml:space="preserve"> </w:t>
      </w:r>
      <w:r w:rsidR="001B7C30" w:rsidRPr="0048083E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18052A">
        <w:rPr>
          <w:rFonts w:eastAsia="Calibri"/>
          <w:b/>
          <w:sz w:val="28"/>
          <w:szCs w:val="28"/>
          <w:lang w:eastAsia="en-US"/>
        </w:rPr>
        <w:t>Мичуринского</w:t>
      </w:r>
      <w:r w:rsidR="00062F04">
        <w:rPr>
          <w:rFonts w:eastAsia="Calibri"/>
          <w:b/>
          <w:sz w:val="28"/>
          <w:szCs w:val="28"/>
          <w:lang w:eastAsia="en-US"/>
        </w:rPr>
        <w:t xml:space="preserve"> </w:t>
      </w:r>
      <w:r w:rsidR="001B7C30" w:rsidRPr="0048083E">
        <w:rPr>
          <w:rFonts w:eastAsia="Calibri"/>
          <w:b/>
          <w:sz w:val="28"/>
          <w:szCs w:val="28"/>
          <w:lang w:eastAsia="en-US"/>
        </w:rPr>
        <w:t>сельского поселения</w:t>
      </w:r>
      <w:r w:rsidR="00A26FD4" w:rsidRPr="00A26FD4">
        <w:rPr>
          <w:rFonts w:eastAsia="Calibri"/>
          <w:b/>
          <w:sz w:val="28"/>
          <w:szCs w:val="28"/>
          <w:lang w:eastAsia="en-US"/>
        </w:rPr>
        <w:t xml:space="preserve"> </w:t>
      </w:r>
      <w:r w:rsidR="00A26FD4" w:rsidRPr="0048083E">
        <w:rPr>
          <w:rFonts w:eastAsia="Calibri"/>
          <w:b/>
          <w:sz w:val="28"/>
          <w:szCs w:val="28"/>
          <w:lang w:eastAsia="en-US"/>
        </w:rPr>
        <w:t>за 201</w:t>
      </w:r>
      <w:r w:rsidR="00285E59">
        <w:rPr>
          <w:rFonts w:eastAsia="Calibri"/>
          <w:b/>
          <w:sz w:val="28"/>
          <w:szCs w:val="28"/>
          <w:lang w:eastAsia="en-US"/>
        </w:rPr>
        <w:t>8</w:t>
      </w:r>
      <w:r w:rsidR="00A26FD4" w:rsidRPr="0048083E">
        <w:rPr>
          <w:rFonts w:eastAsia="Calibri"/>
          <w:b/>
          <w:sz w:val="28"/>
          <w:szCs w:val="28"/>
          <w:lang w:eastAsia="en-US"/>
        </w:rPr>
        <w:t xml:space="preserve"> год</w:t>
      </w:r>
    </w:p>
    <w:bookmarkEnd w:id="0"/>
    <w:p w:rsidR="001B7C30" w:rsidRPr="006D5671" w:rsidRDefault="001B7C30" w:rsidP="00C92A90">
      <w:pPr>
        <w:jc w:val="center"/>
        <w:rPr>
          <w:sz w:val="28"/>
          <w:szCs w:val="28"/>
        </w:rPr>
      </w:pPr>
    </w:p>
    <w:p w:rsidR="004C5C06" w:rsidRPr="00970D77" w:rsidRDefault="004C5C06" w:rsidP="002E0CF1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0D7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2608E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970D7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E3EFB" w:rsidRPr="00970D77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970D7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285E59" w:rsidRPr="00970D7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70D77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                            </w:t>
      </w:r>
      <w:r w:rsidR="00062F04" w:rsidRPr="00970D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970D77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970D7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970D7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62F04" w:rsidRPr="00970D77">
        <w:rPr>
          <w:rFonts w:ascii="Times New Roman" w:hAnsi="Times New Roman" w:cs="Times New Roman"/>
          <w:color w:val="auto"/>
          <w:sz w:val="28"/>
          <w:szCs w:val="28"/>
        </w:rPr>
        <w:t>ст. Динская</w:t>
      </w:r>
    </w:p>
    <w:p w:rsidR="00A61A21" w:rsidRPr="0048083E" w:rsidRDefault="00A61A21" w:rsidP="00C92A90">
      <w:pPr>
        <w:shd w:val="clear" w:color="auto" w:fill="FFFFFF"/>
        <w:jc w:val="center"/>
        <w:rPr>
          <w:sz w:val="28"/>
          <w:szCs w:val="28"/>
        </w:rPr>
      </w:pPr>
    </w:p>
    <w:p w:rsidR="007877C9" w:rsidRDefault="007877C9" w:rsidP="009C5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внешней проверки годовой бюджетной отчет</w:t>
      </w:r>
      <w:r w:rsidR="00EA5452">
        <w:rPr>
          <w:sz w:val="28"/>
          <w:szCs w:val="28"/>
        </w:rPr>
        <w:t>-</w:t>
      </w:r>
      <w:r>
        <w:rPr>
          <w:sz w:val="28"/>
          <w:szCs w:val="28"/>
        </w:rPr>
        <w:t xml:space="preserve">ности </w:t>
      </w:r>
      <w:r w:rsidR="00246CFD" w:rsidRPr="0048083E">
        <w:rPr>
          <w:rFonts w:eastAsia="Calibri"/>
          <w:sz w:val="28"/>
          <w:szCs w:val="28"/>
          <w:lang w:eastAsia="en-US"/>
        </w:rPr>
        <w:t xml:space="preserve">главного администратора бюджетных средств – администрации </w:t>
      </w:r>
      <w:r w:rsidR="00CF7AA1">
        <w:rPr>
          <w:rFonts w:eastAsia="Calibri"/>
          <w:sz w:val="28"/>
          <w:szCs w:val="28"/>
          <w:lang w:eastAsia="en-US"/>
        </w:rPr>
        <w:t>Мичу</w:t>
      </w:r>
      <w:r w:rsidR="00EA5452">
        <w:rPr>
          <w:rFonts w:eastAsia="Calibri"/>
          <w:sz w:val="28"/>
          <w:szCs w:val="28"/>
          <w:lang w:eastAsia="en-US"/>
        </w:rPr>
        <w:t>-</w:t>
      </w:r>
      <w:r w:rsidR="00CF7AA1">
        <w:rPr>
          <w:rFonts w:eastAsia="Calibri"/>
          <w:sz w:val="28"/>
          <w:szCs w:val="28"/>
          <w:lang w:eastAsia="en-US"/>
        </w:rPr>
        <w:t>ринского</w:t>
      </w:r>
      <w:r w:rsidR="00246CFD" w:rsidRPr="0048083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46CF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 201</w:t>
      </w:r>
      <w:r w:rsidR="00285E59">
        <w:rPr>
          <w:sz w:val="28"/>
          <w:szCs w:val="28"/>
        </w:rPr>
        <w:t>8</w:t>
      </w:r>
      <w:r>
        <w:rPr>
          <w:sz w:val="28"/>
          <w:szCs w:val="28"/>
        </w:rPr>
        <w:t xml:space="preserve"> год явля</w:t>
      </w:r>
      <w:r w:rsidR="00EA5452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4C5C06" w:rsidRPr="0048083E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="004C5C06" w:rsidRPr="0048083E">
        <w:rPr>
          <w:sz w:val="28"/>
          <w:szCs w:val="28"/>
        </w:rPr>
        <w:t xml:space="preserve"> 157, 264.</w:t>
      </w:r>
      <w:r w:rsidR="00285E59">
        <w:rPr>
          <w:sz w:val="28"/>
          <w:szCs w:val="28"/>
        </w:rPr>
        <w:t>2</w:t>
      </w:r>
      <w:r w:rsidR="004C5C06" w:rsidRPr="0048083E">
        <w:rPr>
          <w:sz w:val="28"/>
          <w:szCs w:val="28"/>
        </w:rPr>
        <w:t xml:space="preserve"> Бюджет</w:t>
      </w:r>
      <w:r w:rsidR="00EA5452">
        <w:rPr>
          <w:sz w:val="28"/>
          <w:szCs w:val="28"/>
        </w:rPr>
        <w:t>-</w:t>
      </w:r>
      <w:r w:rsidR="004C5C06" w:rsidRPr="0048083E">
        <w:rPr>
          <w:sz w:val="28"/>
          <w:szCs w:val="28"/>
        </w:rPr>
        <w:t xml:space="preserve">ного </w:t>
      </w:r>
      <w:r w:rsidR="00EA5452">
        <w:rPr>
          <w:sz w:val="28"/>
          <w:szCs w:val="28"/>
        </w:rPr>
        <w:t>К</w:t>
      </w:r>
      <w:r w:rsidR="004C5C06" w:rsidRPr="0048083E">
        <w:rPr>
          <w:sz w:val="28"/>
          <w:szCs w:val="28"/>
        </w:rPr>
        <w:t>одекса Российской Федерации</w:t>
      </w:r>
      <w:r w:rsidR="00771B0B" w:rsidRPr="00771B0B">
        <w:rPr>
          <w:sz w:val="28"/>
          <w:szCs w:val="28"/>
        </w:rPr>
        <w:t>, ст</w:t>
      </w:r>
      <w:r w:rsidR="00771B0B">
        <w:rPr>
          <w:sz w:val="28"/>
          <w:szCs w:val="28"/>
        </w:rPr>
        <w:t>ать</w:t>
      </w:r>
      <w:r>
        <w:rPr>
          <w:sz w:val="28"/>
          <w:szCs w:val="28"/>
        </w:rPr>
        <w:t>я</w:t>
      </w:r>
      <w:r w:rsidR="00771B0B" w:rsidRPr="00771B0B">
        <w:rPr>
          <w:sz w:val="28"/>
          <w:szCs w:val="28"/>
        </w:rPr>
        <w:t xml:space="preserve"> 10 </w:t>
      </w:r>
      <w:r w:rsidR="00EA5452">
        <w:rPr>
          <w:sz w:val="28"/>
          <w:szCs w:val="28"/>
        </w:rPr>
        <w:t>«</w:t>
      </w:r>
      <w:r w:rsidR="00771B0B" w:rsidRPr="00771B0B">
        <w:rPr>
          <w:sz w:val="28"/>
          <w:szCs w:val="28"/>
        </w:rPr>
        <w:t>Положения о Контрольно</w:t>
      </w:r>
      <w:r w:rsidR="00CF7AA1">
        <w:rPr>
          <w:sz w:val="28"/>
          <w:szCs w:val="28"/>
        </w:rPr>
        <w:t>-</w:t>
      </w:r>
      <w:r w:rsidR="00771B0B" w:rsidRPr="00771B0B">
        <w:rPr>
          <w:sz w:val="28"/>
          <w:szCs w:val="28"/>
        </w:rPr>
        <w:t>счетной палате муниципального образования Динской район</w:t>
      </w:r>
      <w:r w:rsidR="00EA5452">
        <w:rPr>
          <w:sz w:val="28"/>
          <w:szCs w:val="28"/>
        </w:rPr>
        <w:t>»</w:t>
      </w:r>
      <w:r w:rsidR="00771B0B" w:rsidRPr="00771B0B">
        <w:rPr>
          <w:sz w:val="28"/>
          <w:szCs w:val="28"/>
        </w:rPr>
        <w:t xml:space="preserve">, утвержденного решением Совета муниципального образования Динской район от 28.12.2011 № 343-25/2, план работы </w:t>
      </w:r>
      <w:r w:rsidR="00285E59" w:rsidRPr="00285E59">
        <w:rPr>
          <w:sz w:val="28"/>
          <w:szCs w:val="28"/>
        </w:rPr>
        <w:t>Контрольно-счетной палаты на 2019 год, утвержденн</w:t>
      </w:r>
      <w:r w:rsidR="00285E59">
        <w:rPr>
          <w:sz w:val="28"/>
          <w:szCs w:val="28"/>
        </w:rPr>
        <w:t>ый</w:t>
      </w:r>
      <w:r w:rsidR="00285E59" w:rsidRPr="00285E59">
        <w:rPr>
          <w:sz w:val="28"/>
          <w:szCs w:val="28"/>
        </w:rPr>
        <w:t xml:space="preserve"> приказом председателя Контрольно-счетной палаты муниципального образова</w:t>
      </w:r>
      <w:r w:rsidR="00EA5452">
        <w:rPr>
          <w:sz w:val="28"/>
          <w:szCs w:val="28"/>
        </w:rPr>
        <w:t>-</w:t>
      </w:r>
      <w:r w:rsidR="00285E59" w:rsidRPr="00285E59">
        <w:rPr>
          <w:sz w:val="28"/>
          <w:szCs w:val="28"/>
        </w:rPr>
        <w:t>ния Динской район от 26.12.2018 № 01-07/106 (с изменениями от 10.01.2019 № 01-07/5) и размещенн</w:t>
      </w:r>
      <w:r w:rsidR="00285E59">
        <w:rPr>
          <w:sz w:val="28"/>
          <w:szCs w:val="28"/>
        </w:rPr>
        <w:t>ый</w:t>
      </w:r>
      <w:r w:rsidR="00285E59" w:rsidRPr="00285E59">
        <w:rPr>
          <w:sz w:val="28"/>
          <w:szCs w:val="28"/>
        </w:rPr>
        <w:t xml:space="preserve"> на официальном сайте муниципального образования Динской – </w:t>
      </w:r>
      <w:hyperlink r:id="rId8" w:history="1">
        <w:r w:rsidR="00285E59" w:rsidRPr="00285E59">
          <w:rPr>
            <w:rStyle w:val="a4"/>
            <w:sz w:val="28"/>
            <w:szCs w:val="28"/>
            <w:lang w:val="en-US"/>
          </w:rPr>
          <w:t>http</w:t>
        </w:r>
        <w:r w:rsidR="00285E59" w:rsidRPr="00285E59">
          <w:rPr>
            <w:rStyle w:val="a4"/>
            <w:sz w:val="28"/>
            <w:szCs w:val="28"/>
          </w:rPr>
          <w:t>://</w:t>
        </w:r>
        <w:r w:rsidR="00285E59" w:rsidRPr="00285E59">
          <w:rPr>
            <w:rStyle w:val="a4"/>
            <w:sz w:val="28"/>
            <w:szCs w:val="28"/>
            <w:lang w:val="en-US"/>
          </w:rPr>
          <w:t>dinskoi</w:t>
        </w:r>
        <w:r w:rsidR="00285E59" w:rsidRPr="00285E59">
          <w:rPr>
            <w:rStyle w:val="a4"/>
            <w:sz w:val="28"/>
            <w:szCs w:val="28"/>
          </w:rPr>
          <w:t>-</w:t>
        </w:r>
        <w:r w:rsidR="00285E59" w:rsidRPr="00285E59">
          <w:rPr>
            <w:rStyle w:val="a4"/>
            <w:sz w:val="28"/>
            <w:szCs w:val="28"/>
            <w:lang w:val="en-US"/>
          </w:rPr>
          <w:t>raion</w:t>
        </w:r>
        <w:r w:rsidR="00285E59" w:rsidRPr="00285E59">
          <w:rPr>
            <w:rStyle w:val="a4"/>
            <w:sz w:val="28"/>
            <w:szCs w:val="28"/>
          </w:rPr>
          <w:t>.</w:t>
        </w:r>
        <w:r w:rsidR="00285E59" w:rsidRPr="00285E59">
          <w:rPr>
            <w:rStyle w:val="a4"/>
            <w:sz w:val="28"/>
            <w:szCs w:val="28"/>
            <w:lang w:val="en-US"/>
          </w:rPr>
          <w:t>ru</w:t>
        </w:r>
      </w:hyperlink>
      <w:r w:rsidR="00CF7AA1" w:rsidRPr="00285E59">
        <w:rPr>
          <w:sz w:val="28"/>
          <w:szCs w:val="28"/>
        </w:rPr>
        <w:t>/</w:t>
      </w:r>
      <w:r w:rsidR="00771B0B" w:rsidRPr="00285E59">
        <w:rPr>
          <w:sz w:val="28"/>
          <w:szCs w:val="28"/>
        </w:rPr>
        <w:t xml:space="preserve">, </w:t>
      </w:r>
      <w:r w:rsidR="000B61FE" w:rsidRPr="000B61FE">
        <w:rPr>
          <w:rFonts w:eastAsia="Calibri"/>
          <w:sz w:val="28"/>
          <w:szCs w:val="28"/>
          <w:lang w:eastAsia="en-US"/>
        </w:rPr>
        <w:t>дополнительно</w:t>
      </w:r>
      <w:r w:rsidR="00EA5452">
        <w:rPr>
          <w:rFonts w:eastAsia="Calibri"/>
          <w:sz w:val="28"/>
          <w:szCs w:val="28"/>
          <w:lang w:eastAsia="en-US"/>
        </w:rPr>
        <w:t>е</w:t>
      </w:r>
      <w:r w:rsidR="000B61FE" w:rsidRPr="000B61FE">
        <w:rPr>
          <w:rFonts w:eastAsia="Calibri"/>
          <w:sz w:val="28"/>
          <w:szCs w:val="28"/>
          <w:lang w:eastAsia="en-US"/>
        </w:rPr>
        <w:t xml:space="preserve"> соглашени</w:t>
      </w:r>
      <w:r w:rsidR="00EA5452">
        <w:rPr>
          <w:rFonts w:eastAsia="Calibri"/>
          <w:sz w:val="28"/>
          <w:szCs w:val="28"/>
          <w:lang w:eastAsia="en-US"/>
        </w:rPr>
        <w:t>е</w:t>
      </w:r>
      <w:r w:rsidR="000B61FE" w:rsidRPr="000B61FE">
        <w:rPr>
          <w:rFonts w:eastAsia="Calibri"/>
          <w:sz w:val="28"/>
          <w:szCs w:val="28"/>
          <w:lang w:eastAsia="en-US"/>
        </w:rPr>
        <w:t xml:space="preserve"> от 28.12.2018 № 6 к Соглашению о передаче полномочий по осуществлению внешнего муници</w:t>
      </w:r>
      <w:r w:rsidR="00EA5452">
        <w:rPr>
          <w:rFonts w:eastAsia="Calibri"/>
          <w:sz w:val="28"/>
          <w:szCs w:val="28"/>
          <w:lang w:eastAsia="en-US"/>
        </w:rPr>
        <w:t>-</w:t>
      </w:r>
      <w:r w:rsidR="000B61FE" w:rsidRPr="000B61FE">
        <w:rPr>
          <w:rFonts w:eastAsia="Calibri"/>
          <w:sz w:val="28"/>
          <w:szCs w:val="28"/>
          <w:lang w:eastAsia="en-US"/>
        </w:rPr>
        <w:t>пального финансового контроля от 09.01.2013 № 01-12/10</w:t>
      </w:r>
      <w:r w:rsidR="00CC2030">
        <w:rPr>
          <w:sz w:val="28"/>
          <w:szCs w:val="28"/>
        </w:rPr>
        <w:t xml:space="preserve"> </w:t>
      </w:r>
      <w:r w:rsidR="00E56F08">
        <w:rPr>
          <w:sz w:val="28"/>
          <w:szCs w:val="28"/>
        </w:rPr>
        <w:t xml:space="preserve">и </w:t>
      </w:r>
      <w:r w:rsidR="00771B0B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771B0B">
        <w:rPr>
          <w:sz w:val="28"/>
          <w:szCs w:val="28"/>
        </w:rPr>
        <w:t>председателя К</w:t>
      </w:r>
      <w:r>
        <w:rPr>
          <w:sz w:val="28"/>
          <w:szCs w:val="28"/>
        </w:rPr>
        <w:t>о</w:t>
      </w:r>
      <w:r w:rsidR="00771B0B">
        <w:rPr>
          <w:sz w:val="28"/>
          <w:szCs w:val="28"/>
        </w:rPr>
        <w:t>нтрольно</w:t>
      </w:r>
      <w:r w:rsidR="00CF7AA1">
        <w:rPr>
          <w:sz w:val="28"/>
          <w:szCs w:val="28"/>
        </w:rPr>
        <w:t>-с</w:t>
      </w:r>
      <w:r w:rsidR="00771B0B">
        <w:rPr>
          <w:sz w:val="28"/>
          <w:szCs w:val="28"/>
        </w:rPr>
        <w:t xml:space="preserve">четной палаты муниципального образования Динской район от </w:t>
      </w:r>
      <w:r w:rsidR="00A332D1">
        <w:rPr>
          <w:sz w:val="28"/>
          <w:szCs w:val="28"/>
        </w:rPr>
        <w:t>18</w:t>
      </w:r>
      <w:r w:rsidR="00771B0B">
        <w:rPr>
          <w:sz w:val="28"/>
          <w:szCs w:val="28"/>
        </w:rPr>
        <w:t>.02.201</w:t>
      </w:r>
      <w:r w:rsidR="00A332D1">
        <w:rPr>
          <w:sz w:val="28"/>
          <w:szCs w:val="28"/>
        </w:rPr>
        <w:t>9</w:t>
      </w:r>
      <w:r w:rsidR="00771B0B">
        <w:rPr>
          <w:sz w:val="28"/>
          <w:szCs w:val="28"/>
        </w:rPr>
        <w:t xml:space="preserve"> №</w:t>
      </w:r>
      <w:r w:rsidR="00CF7AA1">
        <w:rPr>
          <w:sz w:val="28"/>
          <w:szCs w:val="28"/>
        </w:rPr>
        <w:t> </w:t>
      </w:r>
      <w:r w:rsidR="00771B0B">
        <w:rPr>
          <w:sz w:val="28"/>
          <w:szCs w:val="28"/>
        </w:rPr>
        <w:t>01-07/</w:t>
      </w:r>
      <w:r w:rsidR="00A332D1">
        <w:rPr>
          <w:sz w:val="28"/>
          <w:szCs w:val="28"/>
        </w:rPr>
        <w:t>27</w:t>
      </w:r>
      <w:r w:rsidR="00771B0B">
        <w:rPr>
          <w:sz w:val="28"/>
          <w:szCs w:val="28"/>
        </w:rPr>
        <w:t xml:space="preserve"> «О проведении внешней проверки годовой бюджетной отче</w:t>
      </w:r>
      <w:r w:rsidR="00E13340">
        <w:rPr>
          <w:sz w:val="28"/>
          <w:szCs w:val="28"/>
        </w:rPr>
        <w:t>т</w:t>
      </w:r>
      <w:r w:rsidR="00771B0B">
        <w:rPr>
          <w:sz w:val="28"/>
          <w:szCs w:val="28"/>
        </w:rPr>
        <w:t>ности</w:t>
      </w:r>
      <w:r w:rsidR="00A332D1">
        <w:rPr>
          <w:sz w:val="28"/>
          <w:szCs w:val="28"/>
        </w:rPr>
        <w:t xml:space="preserve"> главного администратора бюджетных средств администрации Мичуринского сельского поселения</w:t>
      </w:r>
      <w:r w:rsidR="00771B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7C9" w:rsidRDefault="007877C9" w:rsidP="009C5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и участником группы является </w:t>
      </w:r>
      <w:r w:rsidR="00E13340">
        <w:rPr>
          <w:sz w:val="28"/>
          <w:szCs w:val="28"/>
        </w:rPr>
        <w:t>с</w:t>
      </w:r>
      <w:r>
        <w:rPr>
          <w:sz w:val="28"/>
          <w:szCs w:val="28"/>
        </w:rPr>
        <w:t>тарший</w:t>
      </w:r>
      <w:r w:rsidR="00E13340">
        <w:rPr>
          <w:sz w:val="28"/>
          <w:szCs w:val="28"/>
        </w:rPr>
        <w:t xml:space="preserve"> </w:t>
      </w:r>
      <w:r w:rsidR="004C5C06" w:rsidRPr="0048083E">
        <w:rPr>
          <w:sz w:val="28"/>
          <w:szCs w:val="28"/>
        </w:rPr>
        <w:t xml:space="preserve">инспектор </w:t>
      </w:r>
      <w:r w:rsidR="00622306">
        <w:rPr>
          <w:sz w:val="28"/>
          <w:szCs w:val="28"/>
        </w:rPr>
        <w:t>Конт</w:t>
      </w:r>
      <w:r w:rsidR="00851331">
        <w:rPr>
          <w:sz w:val="28"/>
          <w:szCs w:val="28"/>
        </w:rPr>
        <w:t>-</w:t>
      </w:r>
      <w:r w:rsidR="00622306">
        <w:rPr>
          <w:sz w:val="28"/>
          <w:szCs w:val="28"/>
        </w:rPr>
        <w:t xml:space="preserve">рольно-счетной палаты муниципального образования Динской район </w:t>
      </w:r>
      <w:r w:rsidR="00A332D1">
        <w:rPr>
          <w:sz w:val="28"/>
          <w:szCs w:val="28"/>
        </w:rPr>
        <w:t>Тисленко</w:t>
      </w:r>
      <w:r w:rsidR="00622306">
        <w:rPr>
          <w:sz w:val="28"/>
          <w:szCs w:val="28"/>
        </w:rPr>
        <w:t xml:space="preserve"> </w:t>
      </w:r>
      <w:r w:rsidR="00A332D1">
        <w:rPr>
          <w:sz w:val="28"/>
          <w:szCs w:val="28"/>
        </w:rPr>
        <w:t>Т</w:t>
      </w:r>
      <w:r w:rsidR="00622306">
        <w:rPr>
          <w:sz w:val="28"/>
          <w:szCs w:val="28"/>
        </w:rPr>
        <w:t>.</w:t>
      </w:r>
      <w:r w:rsidR="00A332D1">
        <w:rPr>
          <w:sz w:val="28"/>
          <w:szCs w:val="28"/>
        </w:rPr>
        <w:t>В</w:t>
      </w:r>
      <w:r w:rsidR="00622306">
        <w:rPr>
          <w:sz w:val="28"/>
          <w:szCs w:val="28"/>
        </w:rPr>
        <w:t>.</w:t>
      </w:r>
    </w:p>
    <w:p w:rsidR="007877C9" w:rsidRPr="0048083E" w:rsidRDefault="007877C9" w:rsidP="009C5531">
      <w:pPr>
        <w:shd w:val="clear" w:color="auto" w:fill="FFFFFF"/>
        <w:ind w:firstLine="567"/>
        <w:rPr>
          <w:b/>
          <w:sz w:val="28"/>
          <w:szCs w:val="28"/>
        </w:rPr>
      </w:pPr>
      <w:r w:rsidRPr="007B69DA">
        <w:rPr>
          <w:sz w:val="28"/>
          <w:szCs w:val="28"/>
        </w:rPr>
        <w:t>Предметом внешней проверки является</w:t>
      </w:r>
      <w:r w:rsidR="007B69DA" w:rsidRPr="007B69DA">
        <w:rPr>
          <w:sz w:val="28"/>
          <w:szCs w:val="28"/>
        </w:rPr>
        <w:t>:</w:t>
      </w:r>
    </w:p>
    <w:p w:rsidR="007877C9" w:rsidRPr="00A26FD4" w:rsidRDefault="007877C9" w:rsidP="009C5531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1.</w:t>
      </w:r>
      <w:r w:rsidR="00CD47A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 xml:space="preserve">Бюджетная отчетность </w:t>
      </w:r>
      <w:r w:rsidR="00DF47A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D47AF">
        <w:rPr>
          <w:rFonts w:eastAsia="Calibri"/>
          <w:sz w:val="28"/>
          <w:szCs w:val="28"/>
          <w:lang w:eastAsia="en-US"/>
        </w:rPr>
        <w:t>Мичуринского</w:t>
      </w:r>
      <w:r w:rsidRPr="0048083E">
        <w:rPr>
          <w:rFonts w:eastAsia="Calibri"/>
          <w:sz w:val="28"/>
          <w:szCs w:val="28"/>
          <w:lang w:eastAsia="en-US"/>
        </w:rPr>
        <w:t xml:space="preserve"> сельского поселе</w:t>
      </w:r>
      <w:r w:rsidR="00851331">
        <w:rPr>
          <w:rFonts w:eastAsia="Calibri"/>
          <w:sz w:val="28"/>
          <w:szCs w:val="28"/>
          <w:lang w:eastAsia="en-US"/>
        </w:rPr>
        <w:t>-</w:t>
      </w:r>
      <w:r w:rsidRPr="0048083E">
        <w:rPr>
          <w:rFonts w:eastAsia="Calibri"/>
          <w:sz w:val="28"/>
          <w:szCs w:val="28"/>
          <w:lang w:eastAsia="en-US"/>
        </w:rPr>
        <w:t>ния (консолидированная и подведомственных учреждений)</w:t>
      </w:r>
      <w:r w:rsidR="00A26FD4" w:rsidRPr="00A26FD4">
        <w:rPr>
          <w:rFonts w:eastAsia="Calibri"/>
          <w:sz w:val="28"/>
          <w:szCs w:val="28"/>
          <w:lang w:eastAsia="en-US"/>
        </w:rPr>
        <w:t xml:space="preserve"> </w:t>
      </w:r>
      <w:r w:rsidR="00A26FD4" w:rsidRPr="0048083E">
        <w:rPr>
          <w:rFonts w:eastAsia="Calibri"/>
          <w:sz w:val="28"/>
          <w:szCs w:val="28"/>
          <w:lang w:eastAsia="en-US"/>
        </w:rPr>
        <w:t>за 201</w:t>
      </w:r>
      <w:r w:rsidR="00A332D1">
        <w:rPr>
          <w:rFonts w:eastAsia="Calibri"/>
          <w:sz w:val="28"/>
          <w:szCs w:val="28"/>
          <w:lang w:eastAsia="en-US"/>
        </w:rPr>
        <w:t>8</w:t>
      </w:r>
      <w:r w:rsidR="00A26FD4" w:rsidRPr="0048083E">
        <w:rPr>
          <w:rFonts w:eastAsia="Calibri"/>
          <w:sz w:val="28"/>
          <w:szCs w:val="28"/>
          <w:lang w:eastAsia="en-US"/>
        </w:rPr>
        <w:t xml:space="preserve"> год</w:t>
      </w:r>
      <w:r w:rsidR="00A26FD4">
        <w:rPr>
          <w:rFonts w:eastAsia="Calibri"/>
          <w:sz w:val="28"/>
          <w:szCs w:val="28"/>
          <w:lang w:eastAsia="en-US"/>
        </w:rPr>
        <w:t>;</w:t>
      </w:r>
    </w:p>
    <w:p w:rsidR="007877C9" w:rsidRPr="0048083E" w:rsidRDefault="007877C9" w:rsidP="009C5531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2.</w:t>
      </w:r>
      <w:r w:rsidR="00CD47A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Главная книга (администрации и подведомственных учреждений) за 201</w:t>
      </w:r>
      <w:r w:rsidR="00A332D1">
        <w:rPr>
          <w:rFonts w:eastAsia="Calibri"/>
          <w:sz w:val="28"/>
          <w:szCs w:val="28"/>
          <w:lang w:eastAsia="en-US"/>
        </w:rPr>
        <w:t>8</w:t>
      </w:r>
      <w:r w:rsidRPr="0048083E">
        <w:rPr>
          <w:rFonts w:eastAsia="Calibri"/>
          <w:sz w:val="28"/>
          <w:szCs w:val="28"/>
          <w:lang w:eastAsia="en-US"/>
        </w:rPr>
        <w:t xml:space="preserve"> год;</w:t>
      </w:r>
    </w:p>
    <w:p w:rsidR="007877C9" w:rsidRPr="0048083E" w:rsidRDefault="007877C9" w:rsidP="009C5531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3.</w:t>
      </w:r>
      <w:r w:rsidR="00CD47A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Другие документы</w:t>
      </w:r>
      <w:r>
        <w:rPr>
          <w:rFonts w:eastAsia="Calibri"/>
          <w:sz w:val="28"/>
          <w:szCs w:val="28"/>
          <w:lang w:eastAsia="en-US"/>
        </w:rPr>
        <w:t xml:space="preserve"> и информация по вопросу деятельности </w:t>
      </w:r>
      <w:r w:rsidRPr="0048083E">
        <w:rPr>
          <w:rFonts w:eastAsia="Calibri"/>
          <w:sz w:val="28"/>
          <w:szCs w:val="28"/>
          <w:lang w:eastAsia="en-US"/>
        </w:rPr>
        <w:t>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48083E">
        <w:rPr>
          <w:rFonts w:eastAsia="Calibri"/>
          <w:sz w:val="28"/>
          <w:szCs w:val="28"/>
          <w:lang w:eastAsia="en-US"/>
        </w:rPr>
        <w:t xml:space="preserve"> ад</w:t>
      </w:r>
      <w:r w:rsidR="00851331">
        <w:rPr>
          <w:rFonts w:eastAsia="Calibri"/>
          <w:sz w:val="28"/>
          <w:szCs w:val="28"/>
          <w:lang w:eastAsia="en-US"/>
        </w:rPr>
        <w:t>-</w:t>
      </w:r>
      <w:r w:rsidRPr="0048083E">
        <w:rPr>
          <w:rFonts w:eastAsia="Calibri"/>
          <w:sz w:val="28"/>
          <w:szCs w:val="28"/>
          <w:lang w:eastAsia="en-US"/>
        </w:rPr>
        <w:t>министратор</w:t>
      </w:r>
      <w:r>
        <w:rPr>
          <w:rFonts w:eastAsia="Calibri"/>
          <w:sz w:val="28"/>
          <w:szCs w:val="28"/>
          <w:lang w:eastAsia="en-US"/>
        </w:rPr>
        <w:t>а бюджетных средств и подведомственных им учреждений, полу</w:t>
      </w:r>
      <w:r w:rsidR="0085133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ченные по запросу Контрольно</w:t>
      </w:r>
      <w:r w:rsidR="00CD47A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счетной палаты </w:t>
      </w:r>
      <w:r w:rsidR="00CD47AF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Динской район от 1</w:t>
      </w:r>
      <w:r w:rsidR="00A332D1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.02.201</w:t>
      </w:r>
      <w:r w:rsidR="00A332D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EA612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01-06/</w:t>
      </w:r>
      <w:r w:rsidR="00A332D1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7.</w:t>
      </w:r>
    </w:p>
    <w:p w:rsidR="002104D3" w:rsidRDefault="007B69DA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период: с 01 января 201</w:t>
      </w:r>
      <w:r w:rsidR="00A332D1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года по 31 декабря 201</w:t>
      </w:r>
      <w:r w:rsidR="00A332D1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7B69DA" w:rsidRDefault="007B69DA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Проверка проведена с ведома главы </w:t>
      </w:r>
      <w:r w:rsidR="00EA612A">
        <w:rPr>
          <w:rFonts w:eastAsia="Calibri"/>
          <w:sz w:val="28"/>
          <w:szCs w:val="28"/>
          <w:lang w:eastAsia="en-US"/>
        </w:rPr>
        <w:t>Мичуринского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A612A">
        <w:rPr>
          <w:rFonts w:eastAsia="Calibri"/>
          <w:sz w:val="28"/>
          <w:szCs w:val="28"/>
          <w:lang w:eastAsia="en-US"/>
        </w:rPr>
        <w:t>Иванова В.Ю</w:t>
      </w:r>
      <w:r>
        <w:rPr>
          <w:rFonts w:eastAsia="Calibri"/>
          <w:sz w:val="28"/>
          <w:szCs w:val="28"/>
          <w:lang w:eastAsia="en-US"/>
        </w:rPr>
        <w:t>.</w:t>
      </w:r>
    </w:p>
    <w:p w:rsidR="007B69DA" w:rsidRDefault="007B69DA" w:rsidP="009C5531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69DA">
        <w:rPr>
          <w:sz w:val="28"/>
          <w:szCs w:val="28"/>
        </w:rPr>
        <w:lastRenderedPageBreak/>
        <w:t>Объект</w:t>
      </w:r>
      <w:r w:rsidR="008416C0">
        <w:rPr>
          <w:sz w:val="28"/>
          <w:szCs w:val="28"/>
        </w:rPr>
        <w:t>ом</w:t>
      </w:r>
      <w:r w:rsidRPr="007B69DA">
        <w:rPr>
          <w:sz w:val="28"/>
          <w:szCs w:val="28"/>
        </w:rPr>
        <w:t xml:space="preserve"> внешней проверки годовой бюджетной отчетности главного администратора бюджетных средств</w:t>
      </w:r>
      <w:r w:rsidR="008416C0">
        <w:rPr>
          <w:sz w:val="28"/>
          <w:szCs w:val="28"/>
        </w:rPr>
        <w:t xml:space="preserve"> является </w:t>
      </w:r>
      <w:r w:rsidRPr="007B69D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343B24">
        <w:rPr>
          <w:bCs/>
          <w:sz w:val="28"/>
          <w:szCs w:val="28"/>
        </w:rPr>
        <w:t xml:space="preserve">Мичуринского </w:t>
      </w:r>
      <w:r w:rsidRPr="007B69DA">
        <w:rPr>
          <w:rFonts w:eastAsia="Calibri"/>
          <w:sz w:val="28"/>
          <w:szCs w:val="28"/>
          <w:lang w:eastAsia="en-US"/>
        </w:rPr>
        <w:t xml:space="preserve">сельского поселения – главный распорядитель бюджетных средств, главный администратор доходов бюджета </w:t>
      </w:r>
      <w:r w:rsidRPr="007B69DA">
        <w:rPr>
          <w:bCs/>
          <w:sz w:val="28"/>
          <w:szCs w:val="28"/>
        </w:rPr>
        <w:t xml:space="preserve">(далее – </w:t>
      </w:r>
      <w:r w:rsidR="00E144E5" w:rsidRPr="00E40739">
        <w:rPr>
          <w:sz w:val="28"/>
          <w:szCs w:val="28"/>
        </w:rPr>
        <w:t>главный администратор бюджетных средств</w:t>
      </w:r>
      <w:r w:rsidRPr="007B69DA">
        <w:rPr>
          <w:bCs/>
          <w:sz w:val="28"/>
          <w:szCs w:val="28"/>
        </w:rPr>
        <w:t>).</w:t>
      </w:r>
      <w:r w:rsidRPr="007B69DA">
        <w:rPr>
          <w:rFonts w:eastAsia="Calibri"/>
          <w:sz w:val="28"/>
          <w:szCs w:val="28"/>
          <w:lang w:eastAsia="en-US"/>
        </w:rPr>
        <w:t xml:space="preserve"> </w:t>
      </w:r>
    </w:p>
    <w:p w:rsidR="008416C0" w:rsidRDefault="008416C0" w:rsidP="009C5531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Должностным</w:t>
      </w:r>
      <w:r w:rsidR="00246CFD">
        <w:rPr>
          <w:rFonts w:eastAsia="Calibri"/>
          <w:sz w:val="28"/>
          <w:szCs w:val="28"/>
          <w:lang w:eastAsia="en-US"/>
        </w:rPr>
        <w:t xml:space="preserve"> лицо</w:t>
      </w:r>
      <w:r>
        <w:rPr>
          <w:rFonts w:eastAsia="Calibri"/>
          <w:sz w:val="28"/>
          <w:szCs w:val="28"/>
          <w:lang w:eastAsia="en-US"/>
        </w:rPr>
        <w:t>м, ответственным за финансово</w:t>
      </w:r>
      <w:r w:rsidR="00A315A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хозяйственную дея</w:t>
      </w:r>
      <w:r w:rsidR="0085133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тельность главного администратора </w:t>
      </w:r>
      <w:r w:rsidR="00246CFD">
        <w:rPr>
          <w:rFonts w:eastAsia="Calibri"/>
          <w:sz w:val="28"/>
          <w:szCs w:val="28"/>
          <w:lang w:eastAsia="en-US"/>
        </w:rPr>
        <w:t>с правом первой подписи денежных и рас</w:t>
      </w:r>
      <w:r w:rsidR="00851331">
        <w:rPr>
          <w:rFonts w:eastAsia="Calibri"/>
          <w:sz w:val="28"/>
          <w:szCs w:val="28"/>
          <w:lang w:eastAsia="en-US"/>
        </w:rPr>
        <w:t>-</w:t>
      </w:r>
      <w:r w:rsidR="00246CFD">
        <w:rPr>
          <w:rFonts w:eastAsia="Calibri"/>
          <w:sz w:val="28"/>
          <w:szCs w:val="28"/>
          <w:lang w:eastAsia="en-US"/>
        </w:rPr>
        <w:t xml:space="preserve">четных документов </w:t>
      </w:r>
      <w:r>
        <w:rPr>
          <w:rFonts w:eastAsia="Calibri"/>
          <w:sz w:val="28"/>
          <w:szCs w:val="28"/>
          <w:lang w:eastAsia="en-US"/>
        </w:rPr>
        <w:t>в проверяемом периоде являлс</w:t>
      </w:r>
      <w:r w:rsidR="00246CFD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глав</w:t>
      </w:r>
      <w:r w:rsidR="00246CF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15AE">
        <w:rPr>
          <w:rFonts w:eastAsia="Calibri"/>
          <w:sz w:val="28"/>
          <w:szCs w:val="28"/>
          <w:lang w:eastAsia="en-US"/>
        </w:rPr>
        <w:t>Мичуринского</w:t>
      </w:r>
      <w:r w:rsidR="00EA6E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</w:t>
      </w:r>
      <w:r w:rsidR="0085133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кого поселения – </w:t>
      </w:r>
      <w:r w:rsidR="00A315AE">
        <w:rPr>
          <w:rFonts w:eastAsia="Calibri"/>
          <w:sz w:val="28"/>
          <w:szCs w:val="28"/>
          <w:lang w:eastAsia="en-US"/>
        </w:rPr>
        <w:t>Иванов В.Ю.</w:t>
      </w:r>
    </w:p>
    <w:p w:rsidR="007B3C7A" w:rsidRDefault="001632C3" w:rsidP="009C553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проведения внешней проверки бюджетной отчетности главного администратора</w:t>
      </w:r>
      <w:r w:rsidRPr="00AD65A2">
        <w:rPr>
          <w:rFonts w:eastAsia="Calibri"/>
          <w:sz w:val="28"/>
          <w:szCs w:val="28"/>
          <w:lang w:eastAsia="en-US"/>
        </w:rPr>
        <w:t xml:space="preserve">: </w:t>
      </w:r>
      <w:r w:rsidRPr="00AD65A2">
        <w:rPr>
          <w:rFonts w:eastAsia="Calibri"/>
          <w:bCs/>
          <w:sz w:val="28"/>
          <w:szCs w:val="28"/>
          <w:lang w:eastAsia="en-US"/>
        </w:rPr>
        <w:t xml:space="preserve">с </w:t>
      </w:r>
      <w:r w:rsidR="00A3344F" w:rsidRPr="00AD65A2">
        <w:rPr>
          <w:rFonts w:eastAsia="Calibri"/>
          <w:bCs/>
          <w:sz w:val="28"/>
          <w:szCs w:val="28"/>
          <w:lang w:eastAsia="en-US"/>
        </w:rPr>
        <w:t>0</w:t>
      </w:r>
      <w:r w:rsidR="00A332D1" w:rsidRPr="00AD65A2">
        <w:rPr>
          <w:rFonts w:eastAsia="Calibri"/>
          <w:bCs/>
          <w:sz w:val="28"/>
          <w:szCs w:val="28"/>
          <w:lang w:eastAsia="en-US"/>
        </w:rPr>
        <w:t>1</w:t>
      </w:r>
      <w:r w:rsidRPr="00AD65A2">
        <w:rPr>
          <w:rFonts w:eastAsia="Calibri"/>
          <w:bCs/>
          <w:sz w:val="28"/>
          <w:szCs w:val="28"/>
          <w:lang w:eastAsia="en-US"/>
        </w:rPr>
        <w:t>.03.</w:t>
      </w:r>
      <w:r w:rsidRPr="0042608E">
        <w:rPr>
          <w:rFonts w:eastAsia="Calibri"/>
          <w:bCs/>
          <w:sz w:val="28"/>
          <w:szCs w:val="28"/>
          <w:lang w:eastAsia="en-US"/>
        </w:rPr>
        <w:t xml:space="preserve">2018 по </w:t>
      </w:r>
      <w:r w:rsidR="00A332D1" w:rsidRPr="0042608E">
        <w:rPr>
          <w:rFonts w:eastAsia="Calibri"/>
          <w:bCs/>
          <w:sz w:val="28"/>
          <w:szCs w:val="28"/>
          <w:lang w:eastAsia="en-US"/>
        </w:rPr>
        <w:t>2</w:t>
      </w:r>
      <w:r w:rsidR="0042608E" w:rsidRPr="0042608E">
        <w:rPr>
          <w:rFonts w:eastAsia="Calibri"/>
          <w:bCs/>
          <w:sz w:val="28"/>
          <w:szCs w:val="28"/>
          <w:lang w:eastAsia="en-US"/>
        </w:rPr>
        <w:t>9</w:t>
      </w:r>
      <w:r w:rsidRPr="0042608E">
        <w:rPr>
          <w:rFonts w:eastAsia="Calibri"/>
          <w:bCs/>
          <w:sz w:val="28"/>
          <w:szCs w:val="28"/>
          <w:lang w:eastAsia="en-US"/>
        </w:rPr>
        <w:t>.03.2018 года</w:t>
      </w:r>
      <w:r w:rsidR="007B3C7A" w:rsidRPr="0042608E">
        <w:rPr>
          <w:rFonts w:eastAsia="Calibri"/>
          <w:bCs/>
          <w:sz w:val="28"/>
          <w:szCs w:val="28"/>
          <w:lang w:eastAsia="en-US"/>
        </w:rPr>
        <w:t>.</w:t>
      </w:r>
    </w:p>
    <w:p w:rsidR="001632C3" w:rsidRPr="0048083E" w:rsidRDefault="007B3C7A" w:rsidP="009C55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632C3" w:rsidRPr="0048083E">
        <w:rPr>
          <w:sz w:val="28"/>
          <w:szCs w:val="28"/>
        </w:rPr>
        <w:t>амеральн</w:t>
      </w:r>
      <w:r>
        <w:rPr>
          <w:sz w:val="28"/>
          <w:szCs w:val="28"/>
        </w:rPr>
        <w:t>ая</w:t>
      </w:r>
      <w:r w:rsidR="00A3344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проведена </w:t>
      </w:r>
      <w:r w:rsidR="00A3344F">
        <w:rPr>
          <w:sz w:val="28"/>
          <w:szCs w:val="28"/>
        </w:rPr>
        <w:t>выборочным методом.</w:t>
      </w:r>
    </w:p>
    <w:p w:rsidR="004C5C06" w:rsidRPr="0048083E" w:rsidRDefault="002104D3" w:rsidP="009C5531">
      <w:pPr>
        <w:pStyle w:val="ad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104D3">
        <w:rPr>
          <w:rFonts w:eastAsia="Calibri"/>
          <w:sz w:val="28"/>
          <w:szCs w:val="28"/>
          <w:lang w:eastAsia="en-US"/>
        </w:rPr>
        <w:t xml:space="preserve">Целью проведения внешней проверки </w:t>
      </w:r>
      <w:r>
        <w:rPr>
          <w:rFonts w:eastAsia="Calibri"/>
          <w:sz w:val="28"/>
          <w:szCs w:val="28"/>
          <w:lang w:eastAsia="en-US"/>
        </w:rPr>
        <w:t>отчетности являе</w:t>
      </w:r>
      <w:r w:rsidR="0087634A">
        <w:rPr>
          <w:rFonts w:eastAsia="Calibri"/>
          <w:sz w:val="28"/>
          <w:szCs w:val="28"/>
          <w:lang w:eastAsia="en-US"/>
        </w:rPr>
        <w:t>тся у</w:t>
      </w:r>
      <w:r w:rsidR="00831810">
        <w:rPr>
          <w:rFonts w:eastAsia="Calibri"/>
          <w:sz w:val="28"/>
          <w:szCs w:val="28"/>
          <w:lang w:eastAsia="en-US"/>
        </w:rPr>
        <w:t>становление полноты и достоверности бюджетной отчетности главного администратора бюджетных средств</w:t>
      </w:r>
      <w:r w:rsidR="005328DC">
        <w:rPr>
          <w:rFonts w:eastAsia="Calibri"/>
          <w:sz w:val="28"/>
          <w:szCs w:val="28"/>
          <w:lang w:eastAsia="en-US"/>
        </w:rPr>
        <w:t xml:space="preserve"> - </w:t>
      </w:r>
      <w:r w:rsidR="0087634A">
        <w:rPr>
          <w:rFonts w:eastAsia="Calibri"/>
          <w:sz w:val="28"/>
          <w:szCs w:val="28"/>
          <w:lang w:eastAsia="en-US"/>
        </w:rPr>
        <w:t>а</w:t>
      </w:r>
      <w:r w:rsidR="0087634A" w:rsidRPr="0048083E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F7875">
        <w:rPr>
          <w:bCs/>
          <w:sz w:val="28"/>
          <w:szCs w:val="28"/>
        </w:rPr>
        <w:t>Мичуринского</w:t>
      </w:r>
      <w:r w:rsidR="0087634A" w:rsidRPr="0048083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31810">
        <w:rPr>
          <w:rFonts w:eastAsia="Calibri"/>
          <w:sz w:val="28"/>
          <w:szCs w:val="28"/>
          <w:lang w:eastAsia="en-US"/>
        </w:rPr>
        <w:t xml:space="preserve">, ее соответствие требованиям </w:t>
      </w:r>
      <w:r w:rsidR="00BB5BAE">
        <w:rPr>
          <w:rFonts w:eastAsia="Calibri"/>
          <w:sz w:val="28"/>
          <w:szCs w:val="28"/>
          <w:lang w:eastAsia="en-US"/>
        </w:rPr>
        <w:t xml:space="preserve">бюджетного законодательства и иных </w:t>
      </w:r>
      <w:r w:rsidR="00831810">
        <w:rPr>
          <w:rFonts w:eastAsia="Calibri"/>
          <w:sz w:val="28"/>
          <w:szCs w:val="28"/>
          <w:lang w:eastAsia="en-US"/>
        </w:rPr>
        <w:t xml:space="preserve">нормативных правовых актов по составлению и предоставлению бюджетной отчетности, законности и результативности </w:t>
      </w:r>
      <w:r w:rsidR="0048447A">
        <w:rPr>
          <w:rFonts w:eastAsia="Calibri"/>
          <w:sz w:val="28"/>
          <w:szCs w:val="28"/>
          <w:lang w:eastAsia="en-US"/>
        </w:rPr>
        <w:t xml:space="preserve">деятельности </w:t>
      </w:r>
      <w:r w:rsidR="00831810">
        <w:rPr>
          <w:rFonts w:eastAsia="Calibri"/>
          <w:sz w:val="28"/>
          <w:szCs w:val="28"/>
          <w:lang w:eastAsia="en-US"/>
        </w:rPr>
        <w:t xml:space="preserve">главного </w:t>
      </w:r>
      <w:r w:rsidR="004C5C06" w:rsidRPr="0048083E">
        <w:rPr>
          <w:rFonts w:eastAsia="Calibri"/>
          <w:sz w:val="28"/>
          <w:szCs w:val="28"/>
          <w:lang w:eastAsia="en-US"/>
        </w:rPr>
        <w:t>распорядителя бюджет</w:t>
      </w:r>
      <w:r w:rsidR="00921DB1">
        <w:rPr>
          <w:rFonts w:eastAsia="Calibri"/>
          <w:sz w:val="28"/>
          <w:szCs w:val="28"/>
          <w:lang w:eastAsia="en-US"/>
        </w:rPr>
        <w:t>-</w:t>
      </w:r>
      <w:r w:rsidR="004C5C06" w:rsidRPr="0048083E">
        <w:rPr>
          <w:rFonts w:eastAsia="Calibri"/>
          <w:sz w:val="28"/>
          <w:szCs w:val="28"/>
          <w:lang w:eastAsia="en-US"/>
        </w:rPr>
        <w:t xml:space="preserve">ных средств </w:t>
      </w:r>
      <w:r w:rsidR="00831810">
        <w:rPr>
          <w:rFonts w:eastAsia="Calibri"/>
          <w:sz w:val="28"/>
          <w:szCs w:val="28"/>
          <w:lang w:eastAsia="en-US"/>
        </w:rPr>
        <w:t xml:space="preserve">по исполнению местного бюджета </w:t>
      </w:r>
      <w:r w:rsidR="00BB5BAE">
        <w:rPr>
          <w:rFonts w:eastAsia="Calibri"/>
          <w:sz w:val="28"/>
          <w:szCs w:val="28"/>
          <w:lang w:eastAsia="en-US"/>
        </w:rPr>
        <w:t>в 201</w:t>
      </w:r>
      <w:r w:rsidR="00FE3D9F">
        <w:rPr>
          <w:rFonts w:eastAsia="Calibri"/>
          <w:sz w:val="28"/>
          <w:szCs w:val="28"/>
          <w:lang w:eastAsia="en-US"/>
        </w:rPr>
        <w:t>8</w:t>
      </w:r>
      <w:r w:rsidR="00BB5BAE">
        <w:rPr>
          <w:rFonts w:eastAsia="Calibri"/>
          <w:sz w:val="28"/>
          <w:szCs w:val="28"/>
          <w:lang w:eastAsia="en-US"/>
        </w:rPr>
        <w:t xml:space="preserve"> году</w:t>
      </w:r>
      <w:r w:rsidR="0048447A">
        <w:rPr>
          <w:rFonts w:eastAsia="Calibri"/>
          <w:sz w:val="28"/>
          <w:szCs w:val="28"/>
          <w:lang w:eastAsia="en-US"/>
        </w:rPr>
        <w:t xml:space="preserve">, а так же </w:t>
      </w:r>
      <w:r w:rsidR="004C5C06" w:rsidRPr="0048083E">
        <w:rPr>
          <w:rFonts w:eastAsia="Calibri"/>
          <w:sz w:val="28"/>
          <w:szCs w:val="28"/>
          <w:lang w:eastAsia="en-US"/>
        </w:rPr>
        <w:t>выявление возможных нарушений, недостатков и их последствий.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Основны</w:t>
      </w:r>
      <w:r w:rsidR="0048447A">
        <w:rPr>
          <w:rFonts w:eastAsia="Calibri"/>
          <w:sz w:val="28"/>
          <w:szCs w:val="28"/>
          <w:lang w:eastAsia="en-US"/>
        </w:rPr>
        <w:t>ми</w:t>
      </w:r>
      <w:r w:rsidRPr="0048083E">
        <w:rPr>
          <w:rFonts w:eastAsia="Calibri"/>
          <w:sz w:val="28"/>
          <w:szCs w:val="28"/>
          <w:lang w:eastAsia="en-US"/>
        </w:rPr>
        <w:t xml:space="preserve"> задач</w:t>
      </w:r>
      <w:r w:rsidR="0048447A">
        <w:rPr>
          <w:rFonts w:eastAsia="Calibri"/>
          <w:sz w:val="28"/>
          <w:szCs w:val="28"/>
          <w:lang w:eastAsia="en-US"/>
        </w:rPr>
        <w:t xml:space="preserve">ами </w:t>
      </w:r>
      <w:r w:rsidRPr="0048083E">
        <w:rPr>
          <w:rFonts w:eastAsia="Calibri"/>
          <w:sz w:val="28"/>
          <w:szCs w:val="28"/>
          <w:lang w:eastAsia="en-US"/>
        </w:rPr>
        <w:t>внешней проверки</w:t>
      </w:r>
      <w:r w:rsidR="0048447A">
        <w:rPr>
          <w:rFonts w:eastAsia="Calibri"/>
          <w:sz w:val="28"/>
          <w:szCs w:val="28"/>
          <w:lang w:eastAsia="en-US"/>
        </w:rPr>
        <w:t xml:space="preserve"> являются</w:t>
      </w:r>
      <w:r w:rsidRPr="0048083E">
        <w:rPr>
          <w:rFonts w:eastAsia="Calibri"/>
          <w:sz w:val="28"/>
          <w:szCs w:val="28"/>
          <w:lang w:eastAsia="en-US"/>
        </w:rPr>
        <w:t>: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2B18E0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проверка соответствия бюджетной отчетности требованиям нормативных правовых актов по составу, содержанию и представлению;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2B18E0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проверка соответствия показателей бюджетной отчетности данным бюджетного учета (главной книги);</w:t>
      </w:r>
    </w:p>
    <w:p w:rsidR="00C618D5" w:rsidRPr="0048083E" w:rsidRDefault="00C618D5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2B18E0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проверка полноты отчетности главного администратора бюджетных средств, соответствия отчетности подведомственных учреждений и соответст</w:t>
      </w:r>
      <w:r w:rsidR="00921DB1">
        <w:rPr>
          <w:rFonts w:eastAsia="Calibri"/>
          <w:sz w:val="28"/>
          <w:szCs w:val="28"/>
          <w:lang w:eastAsia="en-US"/>
        </w:rPr>
        <w:t>-</w:t>
      </w:r>
      <w:r w:rsidRPr="0048083E">
        <w:rPr>
          <w:rFonts w:eastAsia="Calibri"/>
          <w:sz w:val="28"/>
          <w:szCs w:val="28"/>
          <w:lang w:eastAsia="en-US"/>
        </w:rPr>
        <w:t xml:space="preserve">вующих показателей бюджетной отчетности </w:t>
      </w:r>
      <w:r w:rsidR="00E144E5" w:rsidRPr="00E40739">
        <w:rPr>
          <w:sz w:val="28"/>
          <w:szCs w:val="28"/>
        </w:rPr>
        <w:t>главн</w:t>
      </w:r>
      <w:r w:rsidR="00E144E5">
        <w:rPr>
          <w:sz w:val="28"/>
          <w:szCs w:val="28"/>
        </w:rPr>
        <w:t>ого</w:t>
      </w:r>
      <w:r w:rsidR="00E144E5" w:rsidRPr="00E40739">
        <w:rPr>
          <w:sz w:val="28"/>
          <w:szCs w:val="28"/>
        </w:rPr>
        <w:t xml:space="preserve"> администратор</w:t>
      </w:r>
      <w:r w:rsidR="00E144E5">
        <w:rPr>
          <w:sz w:val="28"/>
          <w:szCs w:val="28"/>
        </w:rPr>
        <w:t>а</w:t>
      </w:r>
      <w:r w:rsidR="00E144E5" w:rsidRPr="00E40739">
        <w:rPr>
          <w:sz w:val="28"/>
          <w:szCs w:val="28"/>
        </w:rPr>
        <w:t xml:space="preserve"> бюджет</w:t>
      </w:r>
      <w:r w:rsidR="00921DB1">
        <w:rPr>
          <w:sz w:val="28"/>
          <w:szCs w:val="28"/>
        </w:rPr>
        <w:t>-</w:t>
      </w:r>
      <w:r w:rsidR="00E144E5" w:rsidRPr="00E40739">
        <w:rPr>
          <w:sz w:val="28"/>
          <w:szCs w:val="28"/>
        </w:rPr>
        <w:t>ных средств</w:t>
      </w:r>
      <w:r w:rsidRPr="0048083E">
        <w:rPr>
          <w:rFonts w:eastAsia="Calibri"/>
          <w:sz w:val="28"/>
          <w:szCs w:val="28"/>
          <w:lang w:eastAsia="en-US"/>
        </w:rPr>
        <w:t>;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2B18E0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проверка внутренней согласованности форм бюджетной отчетности;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D1557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формирование выводов</w:t>
      </w:r>
      <w:r w:rsidR="00821CD2">
        <w:rPr>
          <w:rFonts w:eastAsia="Calibri"/>
          <w:sz w:val="28"/>
          <w:szCs w:val="28"/>
          <w:lang w:eastAsia="en-US"/>
        </w:rPr>
        <w:t xml:space="preserve"> и предложений</w:t>
      </w:r>
      <w:r w:rsidRPr="0048083E">
        <w:rPr>
          <w:rFonts w:eastAsia="Calibri"/>
          <w:sz w:val="28"/>
          <w:szCs w:val="28"/>
          <w:lang w:eastAsia="en-US"/>
        </w:rPr>
        <w:t>: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1)</w:t>
      </w:r>
      <w:r w:rsidR="00D1557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 xml:space="preserve">о наличии </w:t>
      </w:r>
      <w:r w:rsidR="00D1557F">
        <w:rPr>
          <w:rFonts w:eastAsia="Calibri"/>
          <w:sz w:val="28"/>
          <w:szCs w:val="28"/>
          <w:lang w:eastAsia="en-US"/>
        </w:rPr>
        <w:t xml:space="preserve">или </w:t>
      </w:r>
      <w:r w:rsidRPr="0048083E">
        <w:rPr>
          <w:rFonts w:eastAsia="Calibri"/>
          <w:sz w:val="28"/>
          <w:szCs w:val="28"/>
          <w:lang w:eastAsia="en-US"/>
        </w:rPr>
        <w:t xml:space="preserve">отсутствии фактов неполноты бюджетной отчетности </w:t>
      </w:r>
      <w:r w:rsidR="00E144E5" w:rsidRPr="00E40739">
        <w:rPr>
          <w:sz w:val="28"/>
          <w:szCs w:val="28"/>
        </w:rPr>
        <w:t>главн</w:t>
      </w:r>
      <w:r w:rsidR="00E144E5">
        <w:rPr>
          <w:sz w:val="28"/>
          <w:szCs w:val="28"/>
        </w:rPr>
        <w:t>ого</w:t>
      </w:r>
      <w:r w:rsidR="00E144E5" w:rsidRPr="00E40739">
        <w:rPr>
          <w:sz w:val="28"/>
          <w:szCs w:val="28"/>
        </w:rPr>
        <w:t xml:space="preserve"> администратор</w:t>
      </w:r>
      <w:r w:rsidR="00E144E5">
        <w:rPr>
          <w:sz w:val="28"/>
          <w:szCs w:val="28"/>
        </w:rPr>
        <w:t>а</w:t>
      </w:r>
      <w:r w:rsidR="00E144E5" w:rsidRPr="00E40739">
        <w:rPr>
          <w:sz w:val="28"/>
          <w:szCs w:val="28"/>
        </w:rPr>
        <w:t xml:space="preserve"> бюджетных средств</w:t>
      </w:r>
      <w:r w:rsidRPr="0048083E">
        <w:rPr>
          <w:rFonts w:eastAsia="Calibri"/>
          <w:sz w:val="28"/>
          <w:szCs w:val="28"/>
          <w:lang w:eastAsia="en-US"/>
        </w:rPr>
        <w:t>;</w:t>
      </w:r>
    </w:p>
    <w:p w:rsidR="004C5C06" w:rsidRPr="0048083E" w:rsidRDefault="004C5C06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2)</w:t>
      </w:r>
      <w:r w:rsidR="00D1557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>о наличии</w:t>
      </w:r>
      <w:r w:rsidR="00246CFD">
        <w:rPr>
          <w:rFonts w:eastAsia="Calibri"/>
          <w:sz w:val="28"/>
          <w:szCs w:val="28"/>
          <w:lang w:eastAsia="en-US"/>
        </w:rPr>
        <w:t xml:space="preserve"> </w:t>
      </w:r>
      <w:r w:rsidR="00D1557F">
        <w:rPr>
          <w:rFonts w:eastAsia="Calibri"/>
          <w:sz w:val="28"/>
          <w:szCs w:val="28"/>
          <w:lang w:eastAsia="en-US"/>
        </w:rPr>
        <w:t>или</w:t>
      </w:r>
      <w:r w:rsidR="00246CFD">
        <w:rPr>
          <w:rFonts w:eastAsia="Calibri"/>
          <w:sz w:val="28"/>
          <w:szCs w:val="28"/>
          <w:lang w:eastAsia="en-US"/>
        </w:rPr>
        <w:t xml:space="preserve"> </w:t>
      </w:r>
      <w:r w:rsidRPr="0048083E">
        <w:rPr>
          <w:rFonts w:eastAsia="Calibri"/>
          <w:sz w:val="28"/>
          <w:szCs w:val="28"/>
          <w:lang w:eastAsia="en-US"/>
        </w:rPr>
        <w:t>отсутствии фактов недостоверности показателей бюджетной отчетности;</w:t>
      </w:r>
    </w:p>
    <w:p w:rsidR="004C5C06" w:rsidRPr="0048083E" w:rsidRDefault="004C5C06" w:rsidP="009C5531">
      <w:pPr>
        <w:ind w:firstLine="567"/>
        <w:jc w:val="both"/>
        <w:rPr>
          <w:sz w:val="28"/>
          <w:szCs w:val="28"/>
        </w:rPr>
      </w:pPr>
      <w:r w:rsidRPr="0048083E">
        <w:rPr>
          <w:rFonts w:eastAsia="Calibri"/>
          <w:sz w:val="28"/>
          <w:szCs w:val="28"/>
          <w:lang w:eastAsia="en-US"/>
        </w:rPr>
        <w:t>3)</w:t>
      </w:r>
      <w:r w:rsidR="00D1557F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 xml:space="preserve">о наличии </w:t>
      </w:r>
      <w:r w:rsidR="00D1557F">
        <w:rPr>
          <w:rFonts w:eastAsia="Calibri"/>
          <w:sz w:val="28"/>
          <w:szCs w:val="28"/>
          <w:lang w:eastAsia="en-US"/>
        </w:rPr>
        <w:t>или</w:t>
      </w:r>
      <w:r w:rsidR="00246CFD">
        <w:rPr>
          <w:rFonts w:eastAsia="Calibri"/>
          <w:sz w:val="28"/>
          <w:szCs w:val="28"/>
          <w:lang w:eastAsia="en-US"/>
        </w:rPr>
        <w:t xml:space="preserve"> </w:t>
      </w:r>
      <w:r w:rsidRPr="0048083E">
        <w:rPr>
          <w:rFonts w:eastAsia="Calibri"/>
          <w:sz w:val="28"/>
          <w:szCs w:val="28"/>
          <w:lang w:eastAsia="en-US"/>
        </w:rPr>
        <w:t xml:space="preserve">отсутствии фактов, способных негативно повлиять на достоверность бюджетной отчетности </w:t>
      </w:r>
      <w:r w:rsidR="00E144E5" w:rsidRPr="00E40739">
        <w:rPr>
          <w:sz w:val="28"/>
          <w:szCs w:val="28"/>
        </w:rPr>
        <w:t>главн</w:t>
      </w:r>
      <w:r w:rsidR="00E144E5">
        <w:rPr>
          <w:sz w:val="28"/>
          <w:szCs w:val="28"/>
        </w:rPr>
        <w:t>ого</w:t>
      </w:r>
      <w:r w:rsidR="00E144E5" w:rsidRPr="00E40739">
        <w:rPr>
          <w:sz w:val="28"/>
          <w:szCs w:val="28"/>
        </w:rPr>
        <w:t xml:space="preserve"> администратор</w:t>
      </w:r>
      <w:r w:rsidR="00E144E5">
        <w:rPr>
          <w:sz w:val="28"/>
          <w:szCs w:val="28"/>
        </w:rPr>
        <w:t>а</w:t>
      </w:r>
      <w:r w:rsidR="00E144E5" w:rsidRPr="00E40739">
        <w:rPr>
          <w:sz w:val="28"/>
          <w:szCs w:val="28"/>
        </w:rPr>
        <w:t xml:space="preserve"> бюджетных средств</w:t>
      </w:r>
      <w:r w:rsidRPr="0048083E">
        <w:rPr>
          <w:rFonts w:eastAsia="Calibri"/>
          <w:sz w:val="28"/>
          <w:szCs w:val="28"/>
          <w:lang w:eastAsia="en-US"/>
        </w:rPr>
        <w:t>.</w:t>
      </w:r>
    </w:p>
    <w:p w:rsidR="00573253" w:rsidRDefault="00573253" w:rsidP="009C5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программы проверки:</w:t>
      </w:r>
    </w:p>
    <w:p w:rsidR="00182F81" w:rsidRDefault="000B3329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557F">
        <w:rPr>
          <w:sz w:val="28"/>
          <w:szCs w:val="28"/>
        </w:rPr>
        <w:t> </w:t>
      </w:r>
      <w:r w:rsidR="00182F81" w:rsidRPr="00182F81">
        <w:rPr>
          <w:sz w:val="28"/>
          <w:szCs w:val="28"/>
        </w:rPr>
        <w:t xml:space="preserve">Краткая информация </w:t>
      </w:r>
      <w:r w:rsidR="00F51C00">
        <w:rPr>
          <w:sz w:val="28"/>
          <w:szCs w:val="28"/>
        </w:rPr>
        <w:t xml:space="preserve">об администрации </w:t>
      </w:r>
      <w:r w:rsidR="00182F81" w:rsidRPr="00182F81">
        <w:rPr>
          <w:sz w:val="28"/>
          <w:szCs w:val="28"/>
        </w:rPr>
        <w:t>Мичуринского сельского поселения. Организационная структура и направление деятельности.</w:t>
      </w:r>
    </w:p>
    <w:p w:rsidR="00573253" w:rsidRDefault="00182F81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3253" w:rsidRPr="00573253">
        <w:rPr>
          <w:sz w:val="28"/>
          <w:szCs w:val="28"/>
        </w:rPr>
        <w:t>Проверка полноты бюджетной отчетности, ее соответствия требованиям нормативных правовых актов по составу, содержанию, своевременности предоставления</w:t>
      </w:r>
      <w:r w:rsidR="005325E6">
        <w:rPr>
          <w:sz w:val="28"/>
          <w:szCs w:val="28"/>
        </w:rPr>
        <w:t>.</w:t>
      </w:r>
    </w:p>
    <w:p w:rsidR="00573253" w:rsidRDefault="00182F81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3329">
        <w:rPr>
          <w:sz w:val="28"/>
          <w:szCs w:val="28"/>
        </w:rPr>
        <w:t>.</w:t>
      </w:r>
      <w:r w:rsidR="00D1557F">
        <w:rPr>
          <w:sz w:val="28"/>
          <w:szCs w:val="28"/>
        </w:rPr>
        <w:t> </w:t>
      </w:r>
      <w:r w:rsidR="00573253">
        <w:rPr>
          <w:sz w:val="28"/>
          <w:szCs w:val="28"/>
        </w:rPr>
        <w:t xml:space="preserve">Оценка достоверности показателей бюджетной отчетности и внутренней согласованности форм бюджетной отчетности </w:t>
      </w:r>
      <w:r w:rsidR="00482717">
        <w:rPr>
          <w:sz w:val="28"/>
          <w:szCs w:val="28"/>
        </w:rPr>
        <w:t xml:space="preserve">администрации </w:t>
      </w:r>
      <w:r w:rsidR="00D1557F">
        <w:rPr>
          <w:sz w:val="28"/>
          <w:szCs w:val="28"/>
        </w:rPr>
        <w:t>Мичуринского</w:t>
      </w:r>
      <w:r w:rsidR="00EA6E28">
        <w:rPr>
          <w:sz w:val="28"/>
          <w:szCs w:val="28"/>
        </w:rPr>
        <w:t xml:space="preserve"> </w:t>
      </w:r>
      <w:r w:rsidR="00573253">
        <w:rPr>
          <w:sz w:val="28"/>
          <w:szCs w:val="28"/>
        </w:rPr>
        <w:t>сельского поселения</w:t>
      </w:r>
      <w:r w:rsidR="005325E6">
        <w:rPr>
          <w:sz w:val="28"/>
          <w:szCs w:val="28"/>
        </w:rPr>
        <w:t>.</w:t>
      </w:r>
    </w:p>
    <w:p w:rsidR="00573253" w:rsidRDefault="00182F81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329">
        <w:rPr>
          <w:sz w:val="28"/>
          <w:szCs w:val="28"/>
        </w:rPr>
        <w:t>.1.</w:t>
      </w:r>
      <w:r w:rsidR="00D1557F">
        <w:rPr>
          <w:sz w:val="28"/>
          <w:szCs w:val="28"/>
        </w:rPr>
        <w:t> </w:t>
      </w:r>
      <w:r w:rsidR="00573253">
        <w:rPr>
          <w:sz w:val="28"/>
          <w:szCs w:val="28"/>
        </w:rPr>
        <w:t xml:space="preserve">Проверка </w:t>
      </w:r>
      <w:r w:rsidR="00482717">
        <w:rPr>
          <w:sz w:val="28"/>
          <w:szCs w:val="28"/>
        </w:rPr>
        <w:t>«</w:t>
      </w:r>
      <w:r w:rsidR="00573253">
        <w:rPr>
          <w:sz w:val="28"/>
          <w:szCs w:val="28"/>
        </w:rPr>
        <w:t xml:space="preserve">Баланса </w:t>
      </w:r>
      <w:r w:rsidR="00E144E5" w:rsidRPr="00E40739">
        <w:rPr>
          <w:sz w:val="28"/>
          <w:szCs w:val="28"/>
        </w:rPr>
        <w:t>главн</w:t>
      </w:r>
      <w:r w:rsidR="00E144E5">
        <w:rPr>
          <w:sz w:val="28"/>
          <w:szCs w:val="28"/>
        </w:rPr>
        <w:t>ого</w:t>
      </w:r>
      <w:r w:rsidR="00E144E5" w:rsidRPr="00E40739">
        <w:rPr>
          <w:sz w:val="28"/>
          <w:szCs w:val="28"/>
        </w:rPr>
        <w:t xml:space="preserve"> администратор</w:t>
      </w:r>
      <w:r w:rsidR="00E144E5">
        <w:rPr>
          <w:sz w:val="28"/>
          <w:szCs w:val="28"/>
        </w:rPr>
        <w:t>а</w:t>
      </w:r>
      <w:r w:rsidR="00E144E5" w:rsidRPr="00E40739">
        <w:rPr>
          <w:sz w:val="28"/>
          <w:szCs w:val="28"/>
        </w:rPr>
        <w:t xml:space="preserve"> бюджетных средств</w:t>
      </w:r>
      <w:r w:rsidR="00482717">
        <w:rPr>
          <w:sz w:val="28"/>
          <w:szCs w:val="28"/>
        </w:rPr>
        <w:t>»</w:t>
      </w:r>
      <w:r w:rsidR="00573253">
        <w:rPr>
          <w:sz w:val="28"/>
          <w:szCs w:val="28"/>
        </w:rPr>
        <w:t xml:space="preserve"> по состоянию на 01.01.201</w:t>
      </w:r>
      <w:r w:rsidR="00FE3D9F">
        <w:rPr>
          <w:sz w:val="28"/>
          <w:szCs w:val="28"/>
        </w:rPr>
        <w:t>9</w:t>
      </w:r>
      <w:r w:rsidR="00573253">
        <w:rPr>
          <w:sz w:val="28"/>
          <w:szCs w:val="28"/>
        </w:rPr>
        <w:t xml:space="preserve"> (форма </w:t>
      </w:r>
      <w:r>
        <w:rPr>
          <w:sz w:val="28"/>
          <w:szCs w:val="28"/>
        </w:rPr>
        <w:t xml:space="preserve">по ОКУД </w:t>
      </w:r>
      <w:r w:rsidR="00573253">
        <w:rPr>
          <w:sz w:val="28"/>
          <w:szCs w:val="28"/>
        </w:rPr>
        <w:t>0503130) и справок к нему</w:t>
      </w:r>
      <w:r w:rsidR="005325E6">
        <w:rPr>
          <w:sz w:val="28"/>
          <w:szCs w:val="28"/>
        </w:rPr>
        <w:t>.</w:t>
      </w:r>
    </w:p>
    <w:p w:rsidR="00D12145" w:rsidRDefault="00182F81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329">
        <w:rPr>
          <w:sz w:val="28"/>
          <w:szCs w:val="28"/>
        </w:rPr>
        <w:t>.2.</w:t>
      </w:r>
      <w:r w:rsidR="00D1557F">
        <w:rPr>
          <w:sz w:val="28"/>
          <w:szCs w:val="28"/>
        </w:rPr>
        <w:t> </w:t>
      </w:r>
      <w:r w:rsidR="00D86C25" w:rsidRPr="00D86C25">
        <w:rPr>
          <w:sz w:val="28"/>
          <w:szCs w:val="28"/>
        </w:rPr>
        <w:t>Проверка «Отчет</w:t>
      </w:r>
      <w:r w:rsidR="00482717">
        <w:rPr>
          <w:sz w:val="28"/>
          <w:szCs w:val="28"/>
        </w:rPr>
        <w:t>а</w:t>
      </w:r>
      <w:r w:rsidR="00D86C25" w:rsidRPr="00D86C25">
        <w:rPr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</w:t>
      </w:r>
      <w:r w:rsidR="00851331">
        <w:rPr>
          <w:sz w:val="28"/>
          <w:szCs w:val="28"/>
        </w:rPr>
        <w:t>-</w:t>
      </w:r>
      <w:r w:rsidR="00D86C25" w:rsidRPr="00D86C25">
        <w:rPr>
          <w:sz w:val="28"/>
          <w:szCs w:val="28"/>
        </w:rPr>
        <w:t>министратора источников финансирования дефицита бюджета, главного адми</w:t>
      </w:r>
      <w:r w:rsidR="00851331">
        <w:rPr>
          <w:sz w:val="28"/>
          <w:szCs w:val="28"/>
        </w:rPr>
        <w:t>-</w:t>
      </w:r>
      <w:r w:rsidR="00D86C25" w:rsidRPr="00D86C25">
        <w:rPr>
          <w:sz w:val="28"/>
          <w:szCs w:val="28"/>
        </w:rPr>
        <w:t>нистратора, администратора доходов бюджета» по состоянию на 01.01.201</w:t>
      </w:r>
      <w:r w:rsidR="00FE3D9F">
        <w:rPr>
          <w:sz w:val="28"/>
          <w:szCs w:val="28"/>
        </w:rPr>
        <w:t>9</w:t>
      </w:r>
      <w:r w:rsidR="00D86C25" w:rsidRPr="00D86C25">
        <w:rPr>
          <w:sz w:val="28"/>
          <w:szCs w:val="28"/>
        </w:rPr>
        <w:t xml:space="preserve"> года (форма по ОКУД 0503127).</w:t>
      </w:r>
    </w:p>
    <w:p w:rsidR="00D12145" w:rsidRDefault="00D86C25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329">
        <w:rPr>
          <w:sz w:val="28"/>
          <w:szCs w:val="28"/>
        </w:rPr>
        <w:t>.3.</w:t>
      </w:r>
      <w:r w:rsidR="00D1557F">
        <w:rPr>
          <w:sz w:val="28"/>
          <w:szCs w:val="28"/>
        </w:rPr>
        <w:t> </w:t>
      </w:r>
      <w:r w:rsidRPr="00D86C25">
        <w:rPr>
          <w:sz w:val="28"/>
          <w:szCs w:val="28"/>
        </w:rPr>
        <w:t>Проверка «Отчета о бюджетных обязательствах» по состоянию на 01.01.201</w:t>
      </w:r>
      <w:r w:rsidR="00FE3D9F">
        <w:rPr>
          <w:sz w:val="28"/>
          <w:szCs w:val="28"/>
        </w:rPr>
        <w:t>9</w:t>
      </w:r>
      <w:r w:rsidRPr="00D86C25">
        <w:rPr>
          <w:sz w:val="28"/>
          <w:szCs w:val="28"/>
        </w:rPr>
        <w:t xml:space="preserve"> года (форма по ОКУД 0503128)</w:t>
      </w:r>
      <w:r w:rsidR="005325E6">
        <w:rPr>
          <w:sz w:val="28"/>
          <w:szCs w:val="28"/>
        </w:rPr>
        <w:t>.</w:t>
      </w:r>
    </w:p>
    <w:p w:rsidR="00D12145" w:rsidRDefault="00D86C25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329">
        <w:rPr>
          <w:sz w:val="28"/>
          <w:szCs w:val="28"/>
        </w:rPr>
        <w:t>.4.</w:t>
      </w:r>
      <w:r w:rsidR="00D1557F">
        <w:rPr>
          <w:sz w:val="28"/>
          <w:szCs w:val="28"/>
        </w:rPr>
        <w:t> </w:t>
      </w:r>
      <w:r w:rsidRPr="00D86C25">
        <w:rPr>
          <w:sz w:val="28"/>
          <w:szCs w:val="28"/>
        </w:rPr>
        <w:t>Проверка «Отчета о финансовых результатах деятельности» по состоянию на 01.01.201</w:t>
      </w:r>
      <w:r w:rsidR="00FE3D9F">
        <w:rPr>
          <w:sz w:val="28"/>
          <w:szCs w:val="28"/>
        </w:rPr>
        <w:t>9</w:t>
      </w:r>
      <w:r w:rsidRPr="00D86C25">
        <w:rPr>
          <w:sz w:val="28"/>
          <w:szCs w:val="28"/>
        </w:rPr>
        <w:t xml:space="preserve"> года (форма по ОКУД 0503121)</w:t>
      </w:r>
      <w:r w:rsidR="005325E6">
        <w:rPr>
          <w:sz w:val="28"/>
          <w:szCs w:val="28"/>
        </w:rPr>
        <w:t>.</w:t>
      </w:r>
    </w:p>
    <w:p w:rsidR="00D12145" w:rsidRDefault="00D86C25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329">
        <w:rPr>
          <w:sz w:val="28"/>
          <w:szCs w:val="28"/>
        </w:rPr>
        <w:t>.</w:t>
      </w:r>
      <w:r w:rsidR="00D1557F">
        <w:rPr>
          <w:sz w:val="28"/>
          <w:szCs w:val="28"/>
        </w:rPr>
        <w:t> </w:t>
      </w:r>
      <w:r w:rsidRPr="00504F18">
        <w:rPr>
          <w:sz w:val="28"/>
          <w:szCs w:val="28"/>
        </w:rPr>
        <w:t>Анализ полноты заполнения всех разделов пояснительной записки в части сведений, оказавших существенное влияние на исполнение бюджета и не нашедших отражение в таблицах и приложениях, включенных в разделы пояснительной записки</w:t>
      </w:r>
      <w:r w:rsidR="005325E6">
        <w:rPr>
          <w:sz w:val="28"/>
          <w:szCs w:val="28"/>
        </w:rPr>
        <w:t>.</w:t>
      </w:r>
    </w:p>
    <w:p w:rsidR="00D90093" w:rsidRDefault="00504F18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329">
        <w:rPr>
          <w:sz w:val="28"/>
          <w:szCs w:val="28"/>
        </w:rPr>
        <w:t>.</w:t>
      </w:r>
      <w:r w:rsidR="00D1557F">
        <w:rPr>
          <w:sz w:val="28"/>
          <w:szCs w:val="28"/>
        </w:rPr>
        <w:t> </w:t>
      </w:r>
      <w:r w:rsidRPr="00504F18">
        <w:rPr>
          <w:sz w:val="28"/>
          <w:szCs w:val="28"/>
        </w:rPr>
        <w:t>Оценка правомерности образования дебиторской и кредиторской задол</w:t>
      </w:r>
      <w:r w:rsidR="00851331">
        <w:rPr>
          <w:sz w:val="28"/>
          <w:szCs w:val="28"/>
        </w:rPr>
        <w:t>-</w:t>
      </w:r>
      <w:r w:rsidRPr="00504F18">
        <w:rPr>
          <w:sz w:val="28"/>
          <w:szCs w:val="28"/>
        </w:rPr>
        <w:t>женности</w:t>
      </w:r>
      <w:r w:rsidR="005325E6">
        <w:rPr>
          <w:sz w:val="28"/>
          <w:szCs w:val="28"/>
        </w:rPr>
        <w:t>.</w:t>
      </w:r>
    </w:p>
    <w:p w:rsidR="00D90093" w:rsidRPr="00504F18" w:rsidRDefault="00504F18" w:rsidP="009C553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AB5">
        <w:rPr>
          <w:sz w:val="28"/>
          <w:szCs w:val="28"/>
        </w:rPr>
        <w:t>.</w:t>
      </w:r>
      <w:r w:rsidR="00D1557F">
        <w:rPr>
          <w:sz w:val="28"/>
          <w:szCs w:val="28"/>
        </w:rPr>
        <w:t> </w:t>
      </w:r>
      <w:r w:rsidRPr="00504F18">
        <w:rPr>
          <w:sz w:val="28"/>
          <w:szCs w:val="28"/>
        </w:rPr>
        <w:t>Информация по проведенным контрольным, экспертно-аналитическим, финансово-экономическим мероприятиям и анализ выполнения рекомендаций Контрольно-счетной палаты за 201</w:t>
      </w:r>
      <w:r w:rsidR="00FE3D9F">
        <w:rPr>
          <w:sz w:val="28"/>
          <w:szCs w:val="28"/>
        </w:rPr>
        <w:t>8</w:t>
      </w:r>
      <w:r w:rsidRPr="00504F18">
        <w:rPr>
          <w:sz w:val="28"/>
          <w:szCs w:val="28"/>
        </w:rPr>
        <w:t xml:space="preserve"> год</w:t>
      </w:r>
      <w:r w:rsidR="005325E6">
        <w:rPr>
          <w:sz w:val="28"/>
          <w:szCs w:val="28"/>
        </w:rPr>
        <w:t>.</w:t>
      </w:r>
    </w:p>
    <w:p w:rsidR="002E7C2F" w:rsidRPr="00504F18" w:rsidRDefault="002E7C2F" w:rsidP="009C5531">
      <w:pPr>
        <w:pStyle w:val="ad"/>
        <w:ind w:left="0" w:firstLine="567"/>
        <w:jc w:val="both"/>
        <w:rPr>
          <w:sz w:val="28"/>
          <w:szCs w:val="28"/>
        </w:rPr>
      </w:pPr>
    </w:p>
    <w:p w:rsidR="004C5C06" w:rsidRPr="005325E6" w:rsidRDefault="005325E6" w:rsidP="009C553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1.</w:t>
      </w:r>
      <w:r w:rsidR="00867E61">
        <w:rPr>
          <w:rFonts w:eastAsia="Calibri"/>
          <w:b/>
          <w:bCs/>
          <w:sz w:val="28"/>
          <w:szCs w:val="28"/>
          <w:lang w:eastAsia="en-US"/>
        </w:rPr>
        <w:t> </w:t>
      </w:r>
      <w:r w:rsidR="001F79B4" w:rsidRPr="005325E6">
        <w:rPr>
          <w:rFonts w:eastAsia="Calibri"/>
          <w:b/>
          <w:bCs/>
          <w:sz w:val="28"/>
          <w:szCs w:val="28"/>
          <w:lang w:eastAsia="en-US"/>
        </w:rPr>
        <w:t>Краткая</w:t>
      </w:r>
      <w:r w:rsidR="004C5C06" w:rsidRPr="005325E6">
        <w:rPr>
          <w:b/>
          <w:sz w:val="28"/>
          <w:szCs w:val="28"/>
        </w:rPr>
        <w:t xml:space="preserve"> информация </w:t>
      </w:r>
      <w:r w:rsidR="00FF73E3">
        <w:rPr>
          <w:b/>
          <w:sz w:val="28"/>
          <w:szCs w:val="28"/>
        </w:rPr>
        <w:t xml:space="preserve">об администрации </w:t>
      </w:r>
      <w:r w:rsidR="00D1557F">
        <w:rPr>
          <w:b/>
          <w:sz w:val="28"/>
          <w:szCs w:val="28"/>
        </w:rPr>
        <w:t>Мичуринского</w:t>
      </w:r>
      <w:r w:rsidR="000A658D" w:rsidRPr="005325E6">
        <w:rPr>
          <w:b/>
          <w:sz w:val="28"/>
          <w:szCs w:val="28"/>
        </w:rPr>
        <w:t xml:space="preserve"> </w:t>
      </w:r>
      <w:r w:rsidR="004C5C06" w:rsidRPr="005325E6">
        <w:rPr>
          <w:b/>
          <w:sz w:val="28"/>
          <w:szCs w:val="28"/>
        </w:rPr>
        <w:t>сельского поселения.</w:t>
      </w:r>
      <w:r>
        <w:rPr>
          <w:b/>
          <w:sz w:val="28"/>
          <w:szCs w:val="28"/>
        </w:rPr>
        <w:t xml:space="preserve"> </w:t>
      </w:r>
      <w:r w:rsidR="004C5C06" w:rsidRPr="005325E6">
        <w:rPr>
          <w:b/>
          <w:sz w:val="28"/>
          <w:szCs w:val="28"/>
        </w:rPr>
        <w:t>Организационная структура и направление деятельности</w:t>
      </w:r>
      <w:r w:rsidR="00B329F6" w:rsidRPr="005325E6">
        <w:rPr>
          <w:b/>
          <w:sz w:val="28"/>
          <w:szCs w:val="28"/>
        </w:rPr>
        <w:t>.</w:t>
      </w:r>
    </w:p>
    <w:p w:rsidR="004D1739" w:rsidRPr="0048083E" w:rsidRDefault="004D1739" w:rsidP="009C5531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54D1C" w:rsidRPr="0048083E" w:rsidRDefault="00454D1C" w:rsidP="009C5531">
      <w:pPr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 xml:space="preserve">Администрация </w:t>
      </w:r>
      <w:r w:rsidR="00D3180E">
        <w:rPr>
          <w:sz w:val="28"/>
          <w:szCs w:val="28"/>
        </w:rPr>
        <w:t>Мичуринского</w:t>
      </w:r>
      <w:r w:rsidRPr="0048083E">
        <w:rPr>
          <w:sz w:val="28"/>
          <w:szCs w:val="28"/>
        </w:rPr>
        <w:t xml:space="preserve"> сельского поселения – орган местного самоуправления, осуществляющий исполнительно-распорядительные функ</w:t>
      </w:r>
      <w:r w:rsidR="000E0469">
        <w:rPr>
          <w:sz w:val="28"/>
          <w:szCs w:val="28"/>
        </w:rPr>
        <w:softHyphen/>
      </w:r>
      <w:r w:rsidRPr="0048083E">
        <w:rPr>
          <w:sz w:val="28"/>
          <w:szCs w:val="28"/>
        </w:rPr>
        <w:t>ции.</w:t>
      </w:r>
    </w:p>
    <w:p w:rsidR="003E077F" w:rsidRDefault="003E077F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 xml:space="preserve">В структуру </w:t>
      </w:r>
      <w:r w:rsidR="001339C7">
        <w:rPr>
          <w:sz w:val="28"/>
          <w:szCs w:val="28"/>
        </w:rPr>
        <w:t xml:space="preserve">администрации </w:t>
      </w:r>
      <w:r w:rsidR="00D3180E">
        <w:rPr>
          <w:sz w:val="28"/>
          <w:szCs w:val="28"/>
        </w:rPr>
        <w:t>Мичуринского</w:t>
      </w:r>
      <w:r w:rsidRPr="0048083E">
        <w:rPr>
          <w:sz w:val="28"/>
          <w:szCs w:val="28"/>
        </w:rPr>
        <w:t xml:space="preserve"> сельского поселения входят глава </w:t>
      </w:r>
      <w:r w:rsidR="00415C5B">
        <w:rPr>
          <w:sz w:val="28"/>
          <w:szCs w:val="28"/>
        </w:rPr>
        <w:t>администрации</w:t>
      </w:r>
      <w:r w:rsidRPr="0048083E">
        <w:rPr>
          <w:sz w:val="28"/>
          <w:szCs w:val="28"/>
        </w:rPr>
        <w:t xml:space="preserve">, </w:t>
      </w:r>
      <w:r w:rsidR="000D3ABF">
        <w:rPr>
          <w:sz w:val="28"/>
          <w:szCs w:val="28"/>
        </w:rPr>
        <w:t>заместитель главы администрации</w:t>
      </w:r>
      <w:r w:rsidR="00D32ACA">
        <w:rPr>
          <w:sz w:val="28"/>
          <w:szCs w:val="28"/>
        </w:rPr>
        <w:t>, общий отдел, отдел по вопросам ЖКХ и ЧС, финансовый отдел.</w:t>
      </w:r>
      <w:r w:rsidRPr="0048083E">
        <w:rPr>
          <w:sz w:val="28"/>
          <w:szCs w:val="28"/>
        </w:rPr>
        <w:t xml:space="preserve"> </w:t>
      </w:r>
      <w:r w:rsidR="005D49A4">
        <w:rPr>
          <w:sz w:val="28"/>
          <w:szCs w:val="28"/>
        </w:rPr>
        <w:t xml:space="preserve">Администрация </w:t>
      </w:r>
      <w:r w:rsidR="00863561">
        <w:rPr>
          <w:sz w:val="28"/>
          <w:szCs w:val="28"/>
        </w:rPr>
        <w:t>Мичуринско</w:t>
      </w:r>
      <w:r w:rsidR="005D49A4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сельско</w:t>
      </w:r>
      <w:r w:rsidR="005D49A4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поселени</w:t>
      </w:r>
      <w:r w:rsidR="005D49A4">
        <w:rPr>
          <w:sz w:val="28"/>
          <w:szCs w:val="28"/>
        </w:rPr>
        <w:t>я</w:t>
      </w:r>
      <w:r w:rsidRPr="0048083E">
        <w:rPr>
          <w:sz w:val="28"/>
          <w:szCs w:val="28"/>
        </w:rPr>
        <w:t xml:space="preserve"> обладает правами юридического лица, имеет свое иму</w:t>
      </w:r>
      <w:r w:rsidR="00851331">
        <w:rPr>
          <w:sz w:val="28"/>
          <w:szCs w:val="28"/>
        </w:rPr>
        <w:t>-</w:t>
      </w:r>
      <w:r w:rsidRPr="0048083E">
        <w:rPr>
          <w:sz w:val="28"/>
          <w:szCs w:val="28"/>
        </w:rPr>
        <w:t>щество.</w:t>
      </w:r>
    </w:p>
    <w:p w:rsidR="00631A53" w:rsidRDefault="00631A53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администрации </w:t>
      </w:r>
      <w:r w:rsidR="00683BF7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по состоянию на 01.01.201</w:t>
      </w:r>
      <w:r w:rsidR="000B5BC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составляет </w:t>
      </w:r>
      <w:r w:rsidR="00B46EB4">
        <w:rPr>
          <w:sz w:val="28"/>
          <w:szCs w:val="28"/>
        </w:rPr>
        <w:t>9</w:t>
      </w:r>
      <w:r>
        <w:rPr>
          <w:sz w:val="28"/>
          <w:szCs w:val="28"/>
        </w:rPr>
        <w:t xml:space="preserve"> единиц, в том числе 1 единица – выборное должностное лицо (глава администрации), </w:t>
      </w:r>
      <w:r w:rsidR="00B46EB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300AB">
        <w:rPr>
          <w:sz w:val="28"/>
          <w:szCs w:val="28"/>
        </w:rPr>
        <w:t>единиц – муниципаль</w:t>
      </w:r>
      <w:r w:rsidR="00851331">
        <w:rPr>
          <w:sz w:val="28"/>
          <w:szCs w:val="28"/>
        </w:rPr>
        <w:t>-</w:t>
      </w:r>
      <w:r w:rsidR="00B300AB">
        <w:rPr>
          <w:sz w:val="28"/>
          <w:szCs w:val="28"/>
        </w:rPr>
        <w:t>ных служащих</w:t>
      </w:r>
      <w:r>
        <w:rPr>
          <w:sz w:val="28"/>
          <w:szCs w:val="28"/>
        </w:rPr>
        <w:t>.</w:t>
      </w:r>
    </w:p>
    <w:p w:rsidR="00631A53" w:rsidRDefault="00631A53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A3429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внесена в Единый ре</w:t>
      </w:r>
      <w:r w:rsidR="001270C1">
        <w:rPr>
          <w:sz w:val="28"/>
          <w:szCs w:val="28"/>
        </w:rPr>
        <w:t>-</w:t>
      </w:r>
      <w:r>
        <w:rPr>
          <w:sz w:val="28"/>
          <w:szCs w:val="28"/>
        </w:rPr>
        <w:t xml:space="preserve">естр юридических лиц под основным государственным номером </w:t>
      </w:r>
      <w:r w:rsidR="006A3429">
        <w:rPr>
          <w:sz w:val="28"/>
          <w:szCs w:val="28"/>
        </w:rPr>
        <w:t>1052316931017</w:t>
      </w:r>
      <w:r w:rsidR="00CE470B">
        <w:rPr>
          <w:sz w:val="28"/>
          <w:szCs w:val="28"/>
        </w:rPr>
        <w:t>,</w:t>
      </w:r>
      <w:r w:rsidR="00EA6E28">
        <w:rPr>
          <w:sz w:val="28"/>
          <w:szCs w:val="28"/>
        </w:rPr>
        <w:t xml:space="preserve"> </w:t>
      </w:r>
      <w:r w:rsidR="00F34004">
        <w:rPr>
          <w:sz w:val="28"/>
          <w:szCs w:val="28"/>
        </w:rPr>
        <w:t>состоит на учете Межрайонной ИФНС №</w:t>
      </w:r>
      <w:r w:rsidR="006A3429">
        <w:rPr>
          <w:sz w:val="28"/>
          <w:szCs w:val="28"/>
        </w:rPr>
        <w:t> </w:t>
      </w:r>
      <w:r w:rsidR="00F34004">
        <w:rPr>
          <w:sz w:val="28"/>
          <w:szCs w:val="28"/>
        </w:rPr>
        <w:t>14 по Краснодарс</w:t>
      </w:r>
      <w:r w:rsidR="00851331">
        <w:rPr>
          <w:sz w:val="28"/>
          <w:szCs w:val="28"/>
        </w:rPr>
        <w:t>-</w:t>
      </w:r>
      <w:r w:rsidR="00F34004">
        <w:rPr>
          <w:sz w:val="28"/>
          <w:szCs w:val="28"/>
        </w:rPr>
        <w:t xml:space="preserve">кому краю, ИНН </w:t>
      </w:r>
      <w:r w:rsidR="006A3429">
        <w:rPr>
          <w:sz w:val="28"/>
          <w:szCs w:val="28"/>
        </w:rPr>
        <w:t>2330031875</w:t>
      </w:r>
      <w:r w:rsidR="00F34004">
        <w:rPr>
          <w:sz w:val="28"/>
          <w:szCs w:val="28"/>
        </w:rPr>
        <w:t>.</w:t>
      </w:r>
    </w:p>
    <w:p w:rsidR="00F34004" w:rsidRPr="0048083E" w:rsidRDefault="00F34004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адрес: 35320</w:t>
      </w:r>
      <w:r w:rsidR="00760554">
        <w:rPr>
          <w:sz w:val="28"/>
          <w:szCs w:val="28"/>
        </w:rPr>
        <w:t>7</w:t>
      </w:r>
      <w:r>
        <w:rPr>
          <w:sz w:val="28"/>
          <w:szCs w:val="28"/>
        </w:rPr>
        <w:t xml:space="preserve">, Краснодарский край, Динской район, </w:t>
      </w:r>
      <w:r w:rsidR="00760554">
        <w:rPr>
          <w:sz w:val="28"/>
          <w:szCs w:val="28"/>
        </w:rPr>
        <w:t>пос</w:t>
      </w:r>
      <w:r>
        <w:rPr>
          <w:sz w:val="28"/>
          <w:szCs w:val="28"/>
        </w:rPr>
        <w:t xml:space="preserve">. </w:t>
      </w:r>
      <w:r w:rsidR="00760554">
        <w:rPr>
          <w:sz w:val="28"/>
          <w:szCs w:val="28"/>
        </w:rPr>
        <w:t>Агроном</w:t>
      </w:r>
      <w:r>
        <w:rPr>
          <w:sz w:val="28"/>
          <w:szCs w:val="28"/>
        </w:rPr>
        <w:t xml:space="preserve">, улица </w:t>
      </w:r>
      <w:r w:rsidR="00760554">
        <w:rPr>
          <w:sz w:val="28"/>
          <w:szCs w:val="28"/>
        </w:rPr>
        <w:t>Почтовая</w:t>
      </w:r>
      <w:r>
        <w:rPr>
          <w:sz w:val="28"/>
          <w:szCs w:val="28"/>
        </w:rPr>
        <w:t xml:space="preserve">, </w:t>
      </w:r>
      <w:r w:rsidR="00760554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3E077F" w:rsidRPr="0048083E" w:rsidRDefault="003E077F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lastRenderedPageBreak/>
        <w:t xml:space="preserve">В рамках своей компетенции </w:t>
      </w:r>
      <w:r w:rsidR="00CE470B">
        <w:rPr>
          <w:sz w:val="28"/>
          <w:szCs w:val="28"/>
        </w:rPr>
        <w:t>администраци</w:t>
      </w:r>
      <w:r w:rsidR="00FF73E3">
        <w:rPr>
          <w:sz w:val="28"/>
          <w:szCs w:val="28"/>
        </w:rPr>
        <w:t>я</w:t>
      </w:r>
      <w:r w:rsidR="00CE470B">
        <w:rPr>
          <w:sz w:val="28"/>
          <w:szCs w:val="28"/>
        </w:rPr>
        <w:t xml:space="preserve"> </w:t>
      </w:r>
      <w:r w:rsidR="008A22AB">
        <w:rPr>
          <w:sz w:val="28"/>
          <w:szCs w:val="28"/>
        </w:rPr>
        <w:t>Мичуринско</w:t>
      </w:r>
      <w:r w:rsidR="00CE470B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сельско</w:t>
      </w:r>
      <w:r w:rsidR="00CE470B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поселени</w:t>
      </w:r>
      <w:r w:rsidR="00CE470B">
        <w:rPr>
          <w:sz w:val="28"/>
          <w:szCs w:val="28"/>
        </w:rPr>
        <w:t>я</w:t>
      </w:r>
      <w:r w:rsidRPr="0048083E">
        <w:rPr>
          <w:sz w:val="28"/>
          <w:szCs w:val="28"/>
        </w:rPr>
        <w:t xml:space="preserve"> исполняет полномочия в области планирования бюджета, финансов и учета, материально-технического обеспечения и социально-экономического развития поселения, социально-культурного обслуживания и социальной за</w:t>
      </w:r>
      <w:r w:rsidR="00B46EB4">
        <w:rPr>
          <w:sz w:val="28"/>
          <w:szCs w:val="28"/>
        </w:rPr>
        <w:t>-</w:t>
      </w:r>
      <w:r w:rsidRPr="0048083E">
        <w:rPr>
          <w:sz w:val="28"/>
          <w:szCs w:val="28"/>
        </w:rPr>
        <w:t>щиты</w:t>
      </w:r>
      <w:r w:rsidR="00D9251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населения, распоряжения и пользования муниципальной собствен</w:t>
      </w:r>
      <w:r w:rsidR="00D9251E">
        <w:rPr>
          <w:sz w:val="28"/>
          <w:szCs w:val="28"/>
        </w:rPr>
        <w:t>-</w:t>
      </w:r>
      <w:r w:rsidRPr="0048083E">
        <w:rPr>
          <w:sz w:val="28"/>
          <w:szCs w:val="28"/>
        </w:rPr>
        <w:t>ностью.</w:t>
      </w:r>
    </w:p>
    <w:p w:rsidR="003E077F" w:rsidRPr="0048083E" w:rsidRDefault="007E5721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A22AB">
        <w:rPr>
          <w:sz w:val="28"/>
          <w:szCs w:val="28"/>
        </w:rPr>
        <w:t>Мичуринско</w:t>
      </w:r>
      <w:r>
        <w:rPr>
          <w:sz w:val="28"/>
          <w:szCs w:val="28"/>
        </w:rPr>
        <w:t>го</w:t>
      </w:r>
      <w:r w:rsidR="003E077F" w:rsidRPr="0048083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3E077F" w:rsidRPr="004808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E077F" w:rsidRPr="0048083E">
        <w:rPr>
          <w:sz w:val="28"/>
          <w:szCs w:val="28"/>
        </w:rPr>
        <w:t xml:space="preserve"> является главным ад</w:t>
      </w:r>
      <w:r w:rsidR="001270C1">
        <w:rPr>
          <w:sz w:val="28"/>
          <w:szCs w:val="28"/>
        </w:rPr>
        <w:t>-</w:t>
      </w:r>
      <w:r w:rsidR="003E077F" w:rsidRPr="0048083E">
        <w:rPr>
          <w:sz w:val="28"/>
          <w:szCs w:val="28"/>
        </w:rPr>
        <w:t>министратором доходов бюджета, главным администратором источников фи</w:t>
      </w:r>
      <w:r w:rsidR="00D9251E">
        <w:rPr>
          <w:sz w:val="28"/>
          <w:szCs w:val="28"/>
        </w:rPr>
        <w:t>-</w:t>
      </w:r>
      <w:r w:rsidR="003E077F" w:rsidRPr="0048083E">
        <w:rPr>
          <w:sz w:val="28"/>
          <w:szCs w:val="28"/>
        </w:rPr>
        <w:t xml:space="preserve">нансирования дефицита бюджета и главным распорядителем (получателем) бюджетных средств. </w:t>
      </w:r>
    </w:p>
    <w:p w:rsidR="003E077F" w:rsidRPr="0048083E" w:rsidRDefault="003E077F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 xml:space="preserve">Подведомственными учреждениями </w:t>
      </w:r>
      <w:r w:rsidR="00F52BE8">
        <w:rPr>
          <w:sz w:val="28"/>
          <w:szCs w:val="28"/>
        </w:rPr>
        <w:t xml:space="preserve">администрации </w:t>
      </w:r>
      <w:r w:rsidR="00003EC8">
        <w:rPr>
          <w:sz w:val="28"/>
          <w:szCs w:val="28"/>
        </w:rPr>
        <w:t>Мичуринского</w:t>
      </w:r>
      <w:r w:rsidR="00F46CA4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сельского поселения и получателями бюджетных средств, являются:</w:t>
      </w:r>
    </w:p>
    <w:p w:rsidR="003E077F" w:rsidRPr="0048083E" w:rsidRDefault="003E077F" w:rsidP="009C55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-</w:t>
      </w:r>
      <w:r w:rsidR="00003EC8">
        <w:rPr>
          <w:sz w:val="28"/>
          <w:szCs w:val="28"/>
        </w:rPr>
        <w:t> </w:t>
      </w:r>
      <w:r w:rsidRPr="0048083E">
        <w:rPr>
          <w:sz w:val="28"/>
          <w:szCs w:val="28"/>
        </w:rPr>
        <w:t xml:space="preserve">муниципальное казенное учреждение </w:t>
      </w:r>
      <w:r w:rsidR="00C42057" w:rsidRPr="00F61DFF">
        <w:rPr>
          <w:sz w:val="28"/>
          <w:szCs w:val="28"/>
        </w:rPr>
        <w:t>«Централизованная бухгалтерия Ми</w:t>
      </w:r>
      <w:r w:rsidR="00C42057">
        <w:rPr>
          <w:sz w:val="28"/>
          <w:szCs w:val="28"/>
        </w:rPr>
        <w:t>чуринского сельского поселения»</w:t>
      </w:r>
      <w:r w:rsidRPr="0048083E">
        <w:rPr>
          <w:sz w:val="28"/>
          <w:szCs w:val="28"/>
        </w:rPr>
        <w:t xml:space="preserve"> - осуществляет </w:t>
      </w:r>
      <w:r w:rsidR="00047181">
        <w:rPr>
          <w:sz w:val="28"/>
          <w:szCs w:val="28"/>
        </w:rPr>
        <w:t>централизованное ведение бухгалтерского, бюджетного, налогового учета и отчетности учреждений сельского поселения</w:t>
      </w:r>
      <w:r w:rsidR="00922679">
        <w:rPr>
          <w:sz w:val="28"/>
          <w:szCs w:val="28"/>
        </w:rPr>
        <w:t>;</w:t>
      </w:r>
    </w:p>
    <w:p w:rsidR="00047181" w:rsidRPr="0071726E" w:rsidRDefault="003E077F" w:rsidP="009C5531">
      <w:pPr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-</w:t>
      </w:r>
      <w:r w:rsidR="00C42057">
        <w:rPr>
          <w:sz w:val="28"/>
          <w:szCs w:val="28"/>
        </w:rPr>
        <w:t> </w:t>
      </w:r>
      <w:r w:rsidRPr="0048083E">
        <w:rPr>
          <w:sz w:val="28"/>
          <w:szCs w:val="28"/>
        </w:rPr>
        <w:t xml:space="preserve">муниципальное казенное учреждение </w:t>
      </w:r>
      <w:r w:rsidR="00C42057" w:rsidRPr="00F61DFF">
        <w:rPr>
          <w:sz w:val="28"/>
          <w:szCs w:val="28"/>
        </w:rPr>
        <w:t>«По обеспечению хозяйственной деятельности администрации Мичуринского сельского поселения»</w:t>
      </w:r>
      <w:r w:rsidRPr="0048083E">
        <w:rPr>
          <w:sz w:val="28"/>
          <w:szCs w:val="28"/>
        </w:rPr>
        <w:t xml:space="preserve"> - </w:t>
      </w:r>
      <w:r w:rsidR="00047181">
        <w:rPr>
          <w:sz w:val="28"/>
          <w:szCs w:val="28"/>
        </w:rPr>
        <w:t>обес</w:t>
      </w:r>
      <w:r w:rsidR="00B131F3">
        <w:rPr>
          <w:sz w:val="28"/>
          <w:szCs w:val="28"/>
        </w:rPr>
        <w:t>-</w:t>
      </w:r>
      <w:r w:rsidR="00047181">
        <w:rPr>
          <w:sz w:val="28"/>
          <w:szCs w:val="28"/>
        </w:rPr>
        <w:t xml:space="preserve">печивает </w:t>
      </w:r>
      <w:r w:rsidR="00047181" w:rsidRPr="0071726E">
        <w:rPr>
          <w:sz w:val="28"/>
          <w:szCs w:val="28"/>
        </w:rPr>
        <w:t>техническо</w:t>
      </w:r>
      <w:r w:rsidR="00047181">
        <w:rPr>
          <w:sz w:val="28"/>
          <w:szCs w:val="28"/>
        </w:rPr>
        <w:t>е</w:t>
      </w:r>
      <w:r w:rsidR="00047181" w:rsidRPr="0071726E">
        <w:rPr>
          <w:sz w:val="28"/>
          <w:szCs w:val="28"/>
        </w:rPr>
        <w:t xml:space="preserve"> и транспортно</w:t>
      </w:r>
      <w:r w:rsidR="00047181">
        <w:rPr>
          <w:sz w:val="28"/>
          <w:szCs w:val="28"/>
        </w:rPr>
        <w:t>е</w:t>
      </w:r>
      <w:r w:rsidR="00047181" w:rsidRPr="0071726E">
        <w:rPr>
          <w:sz w:val="28"/>
          <w:szCs w:val="28"/>
        </w:rPr>
        <w:t xml:space="preserve"> обеспечени</w:t>
      </w:r>
      <w:r w:rsidR="00047181">
        <w:rPr>
          <w:sz w:val="28"/>
          <w:szCs w:val="28"/>
        </w:rPr>
        <w:t>е</w:t>
      </w:r>
      <w:r w:rsidR="00047181" w:rsidRPr="0071726E">
        <w:rPr>
          <w:sz w:val="28"/>
          <w:szCs w:val="28"/>
        </w:rPr>
        <w:t xml:space="preserve"> деятельности органов мест</w:t>
      </w:r>
      <w:r w:rsidR="00B131F3">
        <w:rPr>
          <w:sz w:val="28"/>
          <w:szCs w:val="28"/>
        </w:rPr>
        <w:t>-</w:t>
      </w:r>
      <w:r w:rsidR="00047181" w:rsidRPr="0071726E">
        <w:rPr>
          <w:sz w:val="28"/>
          <w:szCs w:val="28"/>
        </w:rPr>
        <w:t xml:space="preserve">ного самоуправления </w:t>
      </w:r>
      <w:r w:rsidR="00C42057">
        <w:rPr>
          <w:sz w:val="28"/>
          <w:szCs w:val="28"/>
        </w:rPr>
        <w:t xml:space="preserve">Мичуринского </w:t>
      </w:r>
      <w:r w:rsidR="00047181" w:rsidRPr="0071726E">
        <w:rPr>
          <w:sz w:val="28"/>
          <w:szCs w:val="28"/>
        </w:rPr>
        <w:t>сельского поселения</w:t>
      </w:r>
      <w:r w:rsidR="00930CA9">
        <w:rPr>
          <w:sz w:val="28"/>
          <w:szCs w:val="28"/>
        </w:rPr>
        <w:t>.</w:t>
      </w:r>
    </w:p>
    <w:p w:rsidR="00FB0F80" w:rsidRDefault="00FB0F80" w:rsidP="009C55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бюджетного учета и составление бюджетной отчетности в 201</w:t>
      </w:r>
      <w:r w:rsidR="000B5BC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осуществлялось</w:t>
      </w:r>
      <w:r w:rsidRPr="00FB0F80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8083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48083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48083E">
        <w:rPr>
          <w:sz w:val="28"/>
          <w:szCs w:val="28"/>
        </w:rPr>
        <w:t xml:space="preserve"> </w:t>
      </w:r>
      <w:r w:rsidR="00820F3F" w:rsidRPr="00F61DFF">
        <w:rPr>
          <w:sz w:val="28"/>
          <w:szCs w:val="28"/>
        </w:rPr>
        <w:t>«Центра</w:t>
      </w:r>
      <w:r w:rsidR="00922679">
        <w:rPr>
          <w:sz w:val="28"/>
          <w:szCs w:val="28"/>
        </w:rPr>
        <w:softHyphen/>
      </w:r>
      <w:r w:rsidR="00820F3F" w:rsidRPr="00F61DFF">
        <w:rPr>
          <w:sz w:val="28"/>
          <w:szCs w:val="28"/>
        </w:rPr>
        <w:t>лизованная бухгалтерия Ми</w:t>
      </w:r>
      <w:r w:rsidR="00820F3F">
        <w:rPr>
          <w:sz w:val="28"/>
          <w:szCs w:val="28"/>
        </w:rPr>
        <w:t>чуринского сельского поселения»</w:t>
      </w:r>
      <w:r w:rsidRPr="0048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договора </w:t>
      </w:r>
      <w:r w:rsidRPr="00567E06">
        <w:rPr>
          <w:sz w:val="28"/>
          <w:szCs w:val="28"/>
        </w:rPr>
        <w:t xml:space="preserve">от </w:t>
      </w:r>
      <w:r w:rsidR="00192CBC" w:rsidRPr="00192CBC">
        <w:rPr>
          <w:sz w:val="28"/>
          <w:szCs w:val="28"/>
        </w:rPr>
        <w:t>14.04.2015</w:t>
      </w:r>
      <w:r w:rsidRPr="00192CBC">
        <w:rPr>
          <w:sz w:val="28"/>
          <w:szCs w:val="28"/>
        </w:rPr>
        <w:t xml:space="preserve"> №</w:t>
      </w:r>
      <w:r w:rsidR="00192CBC" w:rsidRPr="00192CBC">
        <w:rPr>
          <w:sz w:val="28"/>
          <w:szCs w:val="28"/>
        </w:rPr>
        <w:t> 2</w:t>
      </w:r>
      <w:r w:rsidRPr="00567E06">
        <w:rPr>
          <w:sz w:val="28"/>
          <w:szCs w:val="28"/>
        </w:rPr>
        <w:t>.</w:t>
      </w:r>
    </w:p>
    <w:p w:rsidR="00C06F03" w:rsidRDefault="00C06F03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Pr="0048083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 учреждения</w:t>
      </w:r>
      <w:r w:rsidRPr="0048083E">
        <w:rPr>
          <w:sz w:val="28"/>
          <w:szCs w:val="28"/>
        </w:rPr>
        <w:t xml:space="preserve"> </w:t>
      </w:r>
      <w:r w:rsidR="00820F3F" w:rsidRPr="00F61DFF">
        <w:rPr>
          <w:sz w:val="28"/>
          <w:szCs w:val="28"/>
        </w:rPr>
        <w:t>«Централи</w:t>
      </w:r>
      <w:r w:rsidR="00D9251E">
        <w:rPr>
          <w:sz w:val="28"/>
          <w:szCs w:val="28"/>
        </w:rPr>
        <w:t>-</w:t>
      </w:r>
      <w:r w:rsidR="00820F3F" w:rsidRPr="00F61DFF">
        <w:rPr>
          <w:sz w:val="28"/>
          <w:szCs w:val="28"/>
        </w:rPr>
        <w:t>зованная бухгалтерия Ми</w:t>
      </w:r>
      <w:r w:rsidR="00820F3F">
        <w:rPr>
          <w:sz w:val="28"/>
          <w:szCs w:val="28"/>
        </w:rPr>
        <w:t>чуринского сельского поселения»</w:t>
      </w:r>
      <w:r w:rsidRPr="0048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проверяемом периоде являлась </w:t>
      </w:r>
      <w:r w:rsidR="00E82163">
        <w:rPr>
          <w:sz w:val="28"/>
          <w:szCs w:val="28"/>
        </w:rPr>
        <w:t>А</w:t>
      </w:r>
      <w:r w:rsidR="00066609">
        <w:rPr>
          <w:sz w:val="28"/>
          <w:szCs w:val="28"/>
        </w:rPr>
        <w:t>.</w:t>
      </w:r>
      <w:r w:rsidR="00E82163">
        <w:rPr>
          <w:sz w:val="28"/>
          <w:szCs w:val="28"/>
        </w:rPr>
        <w:t>В</w:t>
      </w:r>
      <w:r w:rsidR="00066609">
        <w:rPr>
          <w:sz w:val="28"/>
          <w:szCs w:val="28"/>
        </w:rPr>
        <w:t xml:space="preserve">. </w:t>
      </w:r>
      <w:r w:rsidR="00E82163">
        <w:rPr>
          <w:sz w:val="28"/>
          <w:szCs w:val="28"/>
        </w:rPr>
        <w:t>П</w:t>
      </w:r>
      <w:r w:rsidR="001270C1">
        <w:rPr>
          <w:sz w:val="28"/>
          <w:szCs w:val="28"/>
        </w:rPr>
        <w:t>а</w:t>
      </w:r>
      <w:r w:rsidR="00E82163">
        <w:rPr>
          <w:sz w:val="28"/>
          <w:szCs w:val="28"/>
        </w:rPr>
        <w:t>клонская</w:t>
      </w:r>
      <w:r>
        <w:rPr>
          <w:sz w:val="28"/>
          <w:szCs w:val="28"/>
        </w:rPr>
        <w:t>,</w:t>
      </w:r>
      <w:r w:rsidRPr="007D623F">
        <w:rPr>
          <w:sz w:val="28"/>
          <w:szCs w:val="28"/>
        </w:rPr>
        <w:t xml:space="preserve"> назначенн</w:t>
      </w:r>
      <w:r>
        <w:rPr>
          <w:sz w:val="28"/>
          <w:szCs w:val="28"/>
        </w:rPr>
        <w:t>ая</w:t>
      </w:r>
      <w:r w:rsidRPr="007D623F">
        <w:rPr>
          <w:sz w:val="28"/>
          <w:szCs w:val="28"/>
        </w:rPr>
        <w:t xml:space="preserve"> на должность </w:t>
      </w:r>
      <w:r w:rsidRPr="00D57EF1">
        <w:rPr>
          <w:sz w:val="28"/>
          <w:szCs w:val="28"/>
        </w:rPr>
        <w:t>распоряжением администрации му</w:t>
      </w:r>
      <w:r>
        <w:rPr>
          <w:sz w:val="28"/>
          <w:szCs w:val="28"/>
        </w:rPr>
        <w:t xml:space="preserve">ниципального образования </w:t>
      </w:r>
      <w:r w:rsidR="00066609">
        <w:rPr>
          <w:sz w:val="28"/>
          <w:szCs w:val="28"/>
        </w:rPr>
        <w:t>Мичуринского</w:t>
      </w:r>
      <w:r w:rsidR="00F46C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</w:t>
      </w:r>
      <w:r w:rsidR="00D9251E">
        <w:rPr>
          <w:sz w:val="28"/>
          <w:szCs w:val="28"/>
        </w:rPr>
        <w:t>-</w:t>
      </w:r>
      <w:r>
        <w:rPr>
          <w:sz w:val="28"/>
          <w:szCs w:val="28"/>
        </w:rPr>
        <w:t>ние</w:t>
      </w:r>
      <w:r w:rsidRPr="00D57EF1">
        <w:rPr>
          <w:sz w:val="28"/>
          <w:szCs w:val="28"/>
        </w:rPr>
        <w:t xml:space="preserve"> от </w:t>
      </w:r>
      <w:r w:rsidR="00E82163">
        <w:rPr>
          <w:sz w:val="28"/>
          <w:szCs w:val="28"/>
        </w:rPr>
        <w:t>16.11.2015</w:t>
      </w:r>
      <w:r w:rsidRPr="00E82163">
        <w:rPr>
          <w:sz w:val="28"/>
          <w:szCs w:val="28"/>
        </w:rPr>
        <w:t xml:space="preserve"> № </w:t>
      </w:r>
      <w:r w:rsidR="00E82163" w:rsidRPr="00E82163">
        <w:rPr>
          <w:sz w:val="28"/>
          <w:szCs w:val="28"/>
        </w:rPr>
        <w:t>115-рл</w:t>
      </w:r>
      <w:r>
        <w:rPr>
          <w:sz w:val="28"/>
          <w:szCs w:val="28"/>
        </w:rPr>
        <w:t>.</w:t>
      </w:r>
    </w:p>
    <w:p w:rsidR="00C06F03" w:rsidRPr="00946544" w:rsidRDefault="00C06F03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бухгалтером </w:t>
      </w:r>
      <w:r w:rsidRPr="0048083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 учреждения</w:t>
      </w:r>
      <w:r w:rsidRPr="0048083E">
        <w:rPr>
          <w:sz w:val="28"/>
          <w:szCs w:val="28"/>
        </w:rPr>
        <w:t xml:space="preserve"> </w:t>
      </w:r>
      <w:r w:rsidR="00DC712D" w:rsidRPr="00F61DFF">
        <w:rPr>
          <w:sz w:val="28"/>
          <w:szCs w:val="28"/>
        </w:rPr>
        <w:t>«Центра</w:t>
      </w:r>
      <w:r w:rsidR="009C35A6">
        <w:rPr>
          <w:sz w:val="28"/>
          <w:szCs w:val="28"/>
        </w:rPr>
        <w:t>-</w:t>
      </w:r>
      <w:r w:rsidR="00DC712D" w:rsidRPr="00F61DFF">
        <w:rPr>
          <w:sz w:val="28"/>
          <w:szCs w:val="28"/>
        </w:rPr>
        <w:t>лизованная бухгалтерия Ми</w:t>
      </w:r>
      <w:r w:rsidR="00DC712D">
        <w:rPr>
          <w:sz w:val="28"/>
          <w:szCs w:val="28"/>
        </w:rPr>
        <w:t>чуринского сельского поселения»</w:t>
      </w:r>
      <w:r w:rsidRPr="0048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проверяемом периоде являлась </w:t>
      </w:r>
      <w:r w:rsidR="00DC712D">
        <w:rPr>
          <w:sz w:val="28"/>
          <w:szCs w:val="28"/>
        </w:rPr>
        <w:t>Т.А. Борисенко</w:t>
      </w:r>
      <w:r w:rsidRPr="00567E06">
        <w:rPr>
          <w:sz w:val="28"/>
          <w:szCs w:val="28"/>
        </w:rPr>
        <w:t xml:space="preserve">, назначенная на должность приказом </w:t>
      </w:r>
      <w:r w:rsidR="00263BFF" w:rsidRPr="00567E06">
        <w:rPr>
          <w:sz w:val="28"/>
          <w:szCs w:val="28"/>
        </w:rPr>
        <w:t>руко</w:t>
      </w:r>
      <w:r w:rsidR="001C2AA9">
        <w:rPr>
          <w:sz w:val="28"/>
          <w:szCs w:val="28"/>
        </w:rPr>
        <w:t>-</w:t>
      </w:r>
      <w:r w:rsidR="00263BFF" w:rsidRPr="00567E06">
        <w:rPr>
          <w:sz w:val="28"/>
          <w:szCs w:val="28"/>
        </w:rPr>
        <w:t xml:space="preserve">водителя МКУ </w:t>
      </w:r>
      <w:r w:rsidR="00DC712D" w:rsidRPr="00F61DFF">
        <w:rPr>
          <w:sz w:val="28"/>
          <w:szCs w:val="28"/>
        </w:rPr>
        <w:t>«Централизованная бухгалтерия Ми</w:t>
      </w:r>
      <w:r w:rsidR="00DC712D">
        <w:rPr>
          <w:sz w:val="28"/>
          <w:szCs w:val="28"/>
        </w:rPr>
        <w:t xml:space="preserve">чуринского сельского </w:t>
      </w:r>
      <w:r w:rsidR="00DC712D" w:rsidRPr="00946544">
        <w:rPr>
          <w:sz w:val="28"/>
          <w:szCs w:val="28"/>
        </w:rPr>
        <w:t>поселения»</w:t>
      </w:r>
      <w:r w:rsidR="00263BFF" w:rsidRPr="00946544">
        <w:rPr>
          <w:sz w:val="28"/>
          <w:szCs w:val="28"/>
        </w:rPr>
        <w:t xml:space="preserve"> от </w:t>
      </w:r>
      <w:r w:rsidR="00B67434" w:rsidRPr="00946544">
        <w:rPr>
          <w:sz w:val="28"/>
          <w:szCs w:val="28"/>
        </w:rPr>
        <w:t>30.11.2015</w:t>
      </w:r>
      <w:r w:rsidR="00263BFF" w:rsidRPr="00946544">
        <w:rPr>
          <w:sz w:val="28"/>
          <w:szCs w:val="28"/>
        </w:rPr>
        <w:t xml:space="preserve"> №</w:t>
      </w:r>
      <w:r w:rsidR="00B67434" w:rsidRPr="00946544">
        <w:rPr>
          <w:sz w:val="28"/>
          <w:szCs w:val="28"/>
        </w:rPr>
        <w:t> 69</w:t>
      </w:r>
      <w:r w:rsidR="00263BFF" w:rsidRPr="00946544">
        <w:rPr>
          <w:sz w:val="28"/>
          <w:szCs w:val="28"/>
        </w:rPr>
        <w:t>.</w:t>
      </w:r>
    </w:p>
    <w:p w:rsidR="00263BFF" w:rsidRPr="00946544" w:rsidRDefault="00263BFF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946544">
        <w:rPr>
          <w:sz w:val="28"/>
          <w:szCs w:val="28"/>
        </w:rPr>
        <w:t xml:space="preserve">Согласно </w:t>
      </w:r>
      <w:r w:rsidR="003A4BAA" w:rsidRPr="00946544">
        <w:rPr>
          <w:sz w:val="28"/>
          <w:szCs w:val="28"/>
        </w:rPr>
        <w:t>показателям кассового плана</w:t>
      </w:r>
      <w:r w:rsidRPr="00946544">
        <w:rPr>
          <w:sz w:val="28"/>
          <w:szCs w:val="28"/>
        </w:rPr>
        <w:t xml:space="preserve"> на 201</w:t>
      </w:r>
      <w:r w:rsidR="009C35A6" w:rsidRPr="00946544">
        <w:rPr>
          <w:sz w:val="28"/>
          <w:szCs w:val="28"/>
        </w:rPr>
        <w:t>8</w:t>
      </w:r>
      <w:r w:rsidRPr="00946544">
        <w:rPr>
          <w:sz w:val="28"/>
          <w:szCs w:val="28"/>
        </w:rPr>
        <w:t xml:space="preserve"> год</w:t>
      </w:r>
      <w:r w:rsidR="00C508C3" w:rsidRPr="00946544">
        <w:rPr>
          <w:sz w:val="28"/>
          <w:szCs w:val="28"/>
        </w:rPr>
        <w:t xml:space="preserve"> по</w:t>
      </w:r>
      <w:r w:rsidRPr="00946544">
        <w:rPr>
          <w:sz w:val="28"/>
          <w:szCs w:val="28"/>
        </w:rPr>
        <w:t xml:space="preserve"> главному адми</w:t>
      </w:r>
      <w:r w:rsidR="007A0D02">
        <w:rPr>
          <w:sz w:val="28"/>
          <w:szCs w:val="28"/>
        </w:rPr>
        <w:t>-</w:t>
      </w:r>
      <w:r w:rsidRPr="00946544">
        <w:rPr>
          <w:sz w:val="28"/>
          <w:szCs w:val="28"/>
        </w:rPr>
        <w:t xml:space="preserve">нистратору были запланированы бюджетные назначения по доходам бюджета муниципального образования </w:t>
      </w:r>
      <w:r w:rsidR="00C36882" w:rsidRPr="00946544">
        <w:rPr>
          <w:sz w:val="28"/>
          <w:szCs w:val="28"/>
        </w:rPr>
        <w:t>Мичуринское</w:t>
      </w:r>
      <w:r w:rsidRPr="00946544">
        <w:rPr>
          <w:sz w:val="28"/>
          <w:szCs w:val="28"/>
        </w:rPr>
        <w:t xml:space="preserve"> сельское поселение на общую сумму </w:t>
      </w:r>
      <w:r w:rsidR="00C36882" w:rsidRPr="00946544">
        <w:rPr>
          <w:sz w:val="28"/>
          <w:szCs w:val="28"/>
        </w:rPr>
        <w:t>3</w:t>
      </w:r>
      <w:r w:rsidR="009C35A6" w:rsidRPr="00946544">
        <w:rPr>
          <w:sz w:val="28"/>
          <w:szCs w:val="28"/>
        </w:rPr>
        <w:t>9 192 200,</w:t>
      </w:r>
      <w:r w:rsidR="007D01B8" w:rsidRPr="00946544">
        <w:rPr>
          <w:sz w:val="28"/>
          <w:szCs w:val="28"/>
        </w:rPr>
        <w:t>00</w:t>
      </w:r>
      <w:r w:rsidR="00880FDD" w:rsidRPr="00946544">
        <w:rPr>
          <w:sz w:val="28"/>
          <w:szCs w:val="28"/>
        </w:rPr>
        <w:t xml:space="preserve"> рублей.</w:t>
      </w:r>
    </w:p>
    <w:p w:rsidR="0090092C" w:rsidRPr="0062401F" w:rsidRDefault="0090092C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6544">
        <w:rPr>
          <w:rFonts w:eastAsia="Calibri"/>
          <w:sz w:val="28"/>
          <w:szCs w:val="28"/>
          <w:lang w:eastAsia="en-US"/>
        </w:rPr>
        <w:t xml:space="preserve">В соответствии с показателями сводной бюджетной росписи </w:t>
      </w:r>
      <w:r w:rsidR="00C508C3" w:rsidRPr="00946544">
        <w:rPr>
          <w:rFonts w:eastAsia="Calibri"/>
          <w:sz w:val="28"/>
          <w:szCs w:val="28"/>
          <w:lang w:eastAsia="en-US"/>
        </w:rPr>
        <w:t>на 201</w:t>
      </w:r>
      <w:r w:rsidR="009C35A6" w:rsidRPr="00946544">
        <w:rPr>
          <w:rFonts w:eastAsia="Calibri"/>
          <w:sz w:val="28"/>
          <w:szCs w:val="28"/>
          <w:lang w:eastAsia="en-US"/>
        </w:rPr>
        <w:t>8</w:t>
      </w:r>
      <w:r w:rsidR="00C508C3" w:rsidRPr="00946544">
        <w:rPr>
          <w:rFonts w:eastAsia="Calibri"/>
          <w:sz w:val="28"/>
          <w:szCs w:val="28"/>
          <w:lang w:eastAsia="en-US"/>
        </w:rPr>
        <w:t xml:space="preserve"> год по </w:t>
      </w:r>
      <w:r w:rsidRPr="00946544">
        <w:rPr>
          <w:rFonts w:eastAsia="Calibri"/>
          <w:sz w:val="28"/>
          <w:szCs w:val="28"/>
          <w:lang w:eastAsia="en-US"/>
        </w:rPr>
        <w:t>главному администратору были доведены бюджетные ассигнования и лимиты бюджетных обязательств по расходам бюджета муниципального обра</w:t>
      </w:r>
      <w:r w:rsidR="0042608E">
        <w:rPr>
          <w:rFonts w:eastAsia="Calibri"/>
          <w:sz w:val="28"/>
          <w:szCs w:val="28"/>
          <w:lang w:eastAsia="en-US"/>
        </w:rPr>
        <w:t>-</w:t>
      </w:r>
      <w:r w:rsidRPr="00946544">
        <w:rPr>
          <w:rFonts w:eastAsia="Calibri"/>
          <w:sz w:val="28"/>
          <w:szCs w:val="28"/>
          <w:lang w:eastAsia="en-US"/>
        </w:rPr>
        <w:t xml:space="preserve">зования </w:t>
      </w:r>
      <w:r w:rsidR="00100E28" w:rsidRPr="00946544">
        <w:rPr>
          <w:rFonts w:eastAsia="Calibri"/>
          <w:sz w:val="28"/>
          <w:szCs w:val="28"/>
          <w:lang w:eastAsia="en-US"/>
        </w:rPr>
        <w:t>Мичуринского</w:t>
      </w:r>
      <w:r w:rsidR="00F46CA4" w:rsidRPr="00946544">
        <w:rPr>
          <w:rFonts w:eastAsia="Calibri"/>
          <w:sz w:val="28"/>
          <w:szCs w:val="28"/>
          <w:lang w:eastAsia="en-US"/>
        </w:rPr>
        <w:t xml:space="preserve"> </w:t>
      </w:r>
      <w:r w:rsidRPr="00946544">
        <w:rPr>
          <w:rFonts w:eastAsia="Calibri"/>
          <w:sz w:val="28"/>
          <w:szCs w:val="28"/>
          <w:lang w:eastAsia="en-US"/>
        </w:rPr>
        <w:t xml:space="preserve">сельское поселение на общую сумму </w:t>
      </w:r>
      <w:r w:rsidR="009C35A6" w:rsidRPr="00946544">
        <w:rPr>
          <w:rFonts w:eastAsia="Calibri"/>
          <w:sz w:val="28"/>
          <w:szCs w:val="28"/>
          <w:lang w:eastAsia="en-US"/>
        </w:rPr>
        <w:t>44 517 144</w:t>
      </w:r>
      <w:r w:rsidR="00B22086" w:rsidRPr="00946544">
        <w:rPr>
          <w:rFonts w:eastAsia="Calibri"/>
          <w:sz w:val="28"/>
          <w:szCs w:val="28"/>
          <w:lang w:eastAsia="en-US"/>
        </w:rPr>
        <w:t>,</w:t>
      </w:r>
      <w:r w:rsidR="009C35A6" w:rsidRPr="00946544">
        <w:rPr>
          <w:rFonts w:eastAsia="Calibri"/>
          <w:sz w:val="28"/>
          <w:szCs w:val="28"/>
          <w:lang w:eastAsia="en-US"/>
        </w:rPr>
        <w:t>16</w:t>
      </w:r>
      <w:r w:rsidR="00880FDD" w:rsidRPr="00946544">
        <w:rPr>
          <w:rFonts w:eastAsia="Calibri"/>
          <w:sz w:val="28"/>
          <w:szCs w:val="28"/>
          <w:lang w:eastAsia="en-US"/>
        </w:rPr>
        <w:t xml:space="preserve"> </w:t>
      </w:r>
      <w:r w:rsidR="00880FDD" w:rsidRPr="0062401F">
        <w:rPr>
          <w:rFonts w:eastAsia="Calibri"/>
          <w:sz w:val="28"/>
          <w:szCs w:val="28"/>
          <w:lang w:eastAsia="en-US"/>
        </w:rPr>
        <w:t>рублей.</w:t>
      </w:r>
    </w:p>
    <w:p w:rsidR="00212B7E" w:rsidRPr="0062401F" w:rsidRDefault="00251840" w:rsidP="009C5531">
      <w:pPr>
        <w:ind w:firstLine="567"/>
        <w:jc w:val="both"/>
        <w:rPr>
          <w:sz w:val="28"/>
          <w:szCs w:val="28"/>
        </w:rPr>
      </w:pPr>
      <w:r w:rsidRPr="0062401F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443837" w:rsidRPr="0062401F">
        <w:rPr>
          <w:rFonts w:eastAsia="Calibri"/>
          <w:sz w:val="28"/>
          <w:szCs w:val="28"/>
          <w:lang w:eastAsia="en-US"/>
        </w:rPr>
        <w:t>Мичуринского</w:t>
      </w:r>
      <w:r w:rsidR="00FD41E2" w:rsidRPr="0062401F">
        <w:rPr>
          <w:rFonts w:eastAsia="Calibri"/>
          <w:sz w:val="28"/>
          <w:szCs w:val="28"/>
          <w:lang w:eastAsia="en-US"/>
        </w:rPr>
        <w:t xml:space="preserve"> </w:t>
      </w:r>
      <w:r w:rsidRPr="0062401F">
        <w:rPr>
          <w:rFonts w:eastAsia="Calibri"/>
          <w:sz w:val="28"/>
          <w:szCs w:val="28"/>
          <w:lang w:eastAsia="en-US"/>
        </w:rPr>
        <w:t xml:space="preserve">сельского поселения от </w:t>
      </w:r>
      <w:r w:rsidR="00443837" w:rsidRPr="0062401F">
        <w:rPr>
          <w:rFonts w:eastAsia="Calibri"/>
          <w:sz w:val="28"/>
          <w:szCs w:val="28"/>
          <w:lang w:eastAsia="en-US"/>
        </w:rPr>
        <w:t>2</w:t>
      </w:r>
      <w:r w:rsidR="00C32A95" w:rsidRPr="0062401F">
        <w:rPr>
          <w:rFonts w:eastAsia="Calibri"/>
          <w:sz w:val="28"/>
          <w:szCs w:val="28"/>
          <w:lang w:eastAsia="en-US"/>
        </w:rPr>
        <w:t>1</w:t>
      </w:r>
      <w:r w:rsidRPr="0062401F">
        <w:rPr>
          <w:rFonts w:eastAsia="Calibri"/>
          <w:sz w:val="28"/>
          <w:szCs w:val="28"/>
          <w:lang w:eastAsia="en-US"/>
        </w:rPr>
        <w:t>.12.201</w:t>
      </w:r>
      <w:r w:rsidR="00C32A95" w:rsidRPr="0062401F">
        <w:rPr>
          <w:rFonts w:eastAsia="Calibri"/>
          <w:sz w:val="28"/>
          <w:szCs w:val="28"/>
          <w:lang w:eastAsia="en-US"/>
        </w:rPr>
        <w:t>7</w:t>
      </w:r>
      <w:r w:rsidR="00FD41E2" w:rsidRPr="0062401F">
        <w:rPr>
          <w:rFonts w:eastAsia="Calibri"/>
          <w:sz w:val="28"/>
          <w:szCs w:val="28"/>
          <w:lang w:eastAsia="en-US"/>
        </w:rPr>
        <w:t xml:space="preserve"> года №</w:t>
      </w:r>
      <w:r w:rsidR="00443837" w:rsidRPr="0062401F">
        <w:rPr>
          <w:rFonts w:eastAsia="Calibri"/>
          <w:sz w:val="28"/>
          <w:szCs w:val="28"/>
          <w:lang w:eastAsia="en-US"/>
        </w:rPr>
        <w:t> </w:t>
      </w:r>
      <w:r w:rsidR="00C32A95" w:rsidRPr="0062401F">
        <w:rPr>
          <w:rFonts w:eastAsia="Calibri"/>
          <w:sz w:val="28"/>
          <w:szCs w:val="28"/>
          <w:lang w:eastAsia="en-US"/>
        </w:rPr>
        <w:t>204</w:t>
      </w:r>
      <w:r w:rsidR="00443837" w:rsidRPr="0062401F">
        <w:rPr>
          <w:rFonts w:eastAsia="Calibri"/>
          <w:sz w:val="28"/>
          <w:szCs w:val="28"/>
          <w:lang w:eastAsia="en-US"/>
        </w:rPr>
        <w:t>-</w:t>
      </w:r>
      <w:r w:rsidR="00C32A95" w:rsidRPr="0062401F">
        <w:rPr>
          <w:rFonts w:eastAsia="Calibri"/>
          <w:sz w:val="28"/>
          <w:szCs w:val="28"/>
          <w:lang w:eastAsia="en-US"/>
        </w:rPr>
        <w:t>3</w:t>
      </w:r>
      <w:r w:rsidR="00443837" w:rsidRPr="0062401F">
        <w:rPr>
          <w:rFonts w:eastAsia="Calibri"/>
          <w:sz w:val="28"/>
          <w:szCs w:val="28"/>
          <w:lang w:eastAsia="en-US"/>
        </w:rPr>
        <w:t>9/3</w:t>
      </w:r>
      <w:r w:rsidRPr="0062401F">
        <w:rPr>
          <w:rFonts w:eastAsia="Calibri"/>
          <w:sz w:val="28"/>
          <w:szCs w:val="28"/>
          <w:lang w:eastAsia="en-US"/>
        </w:rPr>
        <w:t xml:space="preserve"> «О бюджете </w:t>
      </w:r>
      <w:r w:rsidR="00C32A95" w:rsidRPr="0062401F">
        <w:rPr>
          <w:rFonts w:eastAsia="Calibri"/>
          <w:sz w:val="28"/>
          <w:szCs w:val="28"/>
          <w:lang w:eastAsia="en-US"/>
        </w:rPr>
        <w:t xml:space="preserve">МО </w:t>
      </w:r>
      <w:r w:rsidR="00443837" w:rsidRPr="0062401F">
        <w:rPr>
          <w:rFonts w:eastAsia="Calibri"/>
          <w:sz w:val="28"/>
          <w:szCs w:val="28"/>
          <w:lang w:eastAsia="en-US"/>
        </w:rPr>
        <w:t>Мичуринско</w:t>
      </w:r>
      <w:r w:rsidR="00C32A95" w:rsidRPr="0062401F">
        <w:rPr>
          <w:rFonts w:eastAsia="Calibri"/>
          <w:sz w:val="28"/>
          <w:szCs w:val="28"/>
          <w:lang w:eastAsia="en-US"/>
        </w:rPr>
        <w:t>е</w:t>
      </w:r>
      <w:r w:rsidRPr="0062401F">
        <w:rPr>
          <w:rFonts w:eastAsia="Calibri"/>
          <w:sz w:val="28"/>
          <w:szCs w:val="28"/>
          <w:lang w:eastAsia="en-US"/>
        </w:rPr>
        <w:t xml:space="preserve"> сельско</w:t>
      </w:r>
      <w:r w:rsidR="00C32A95" w:rsidRPr="0062401F">
        <w:rPr>
          <w:rFonts w:eastAsia="Calibri"/>
          <w:sz w:val="28"/>
          <w:szCs w:val="28"/>
          <w:lang w:eastAsia="en-US"/>
        </w:rPr>
        <w:t>е</w:t>
      </w:r>
      <w:r w:rsidRPr="0062401F">
        <w:rPr>
          <w:rFonts w:eastAsia="Calibri"/>
          <w:sz w:val="28"/>
          <w:szCs w:val="28"/>
          <w:lang w:eastAsia="en-US"/>
        </w:rPr>
        <w:t xml:space="preserve"> поселени</w:t>
      </w:r>
      <w:r w:rsidR="00C32A95" w:rsidRPr="0062401F">
        <w:rPr>
          <w:rFonts w:eastAsia="Calibri"/>
          <w:sz w:val="28"/>
          <w:szCs w:val="28"/>
          <w:lang w:eastAsia="en-US"/>
        </w:rPr>
        <w:t>е</w:t>
      </w:r>
      <w:r w:rsidRPr="0062401F">
        <w:rPr>
          <w:rFonts w:eastAsia="Calibri"/>
          <w:sz w:val="28"/>
          <w:szCs w:val="28"/>
          <w:lang w:eastAsia="en-US"/>
        </w:rPr>
        <w:t xml:space="preserve"> на 201</w:t>
      </w:r>
      <w:r w:rsidR="00C32A95" w:rsidRPr="0062401F">
        <w:rPr>
          <w:rFonts w:eastAsia="Calibri"/>
          <w:sz w:val="28"/>
          <w:szCs w:val="28"/>
          <w:lang w:eastAsia="en-US"/>
        </w:rPr>
        <w:t>8</w:t>
      </w:r>
      <w:r w:rsidRPr="0062401F">
        <w:rPr>
          <w:rFonts w:eastAsia="Calibri"/>
          <w:sz w:val="28"/>
          <w:szCs w:val="28"/>
          <w:lang w:eastAsia="en-US"/>
        </w:rPr>
        <w:t xml:space="preserve"> год»</w:t>
      </w:r>
      <w:r w:rsidR="00890D54" w:rsidRPr="0062401F">
        <w:rPr>
          <w:sz w:val="28"/>
          <w:szCs w:val="28"/>
        </w:rPr>
        <w:t xml:space="preserve"> (далее - Решение Совета </w:t>
      </w:r>
      <w:r w:rsidR="00C32A95" w:rsidRPr="0062401F">
        <w:rPr>
          <w:rFonts w:eastAsia="Calibri"/>
          <w:sz w:val="28"/>
          <w:szCs w:val="28"/>
          <w:lang w:eastAsia="en-US"/>
        </w:rPr>
        <w:t>от 21.12.2017 года № 204-39/3</w:t>
      </w:r>
      <w:r w:rsidR="00890D54" w:rsidRPr="0062401F">
        <w:rPr>
          <w:sz w:val="28"/>
          <w:szCs w:val="28"/>
        </w:rPr>
        <w:t>)</w:t>
      </w:r>
      <w:r w:rsidR="007B10C5" w:rsidRPr="0062401F">
        <w:rPr>
          <w:sz w:val="28"/>
          <w:szCs w:val="28"/>
        </w:rPr>
        <w:t xml:space="preserve"> с учетом последних </w:t>
      </w:r>
      <w:r w:rsidR="007B10C5" w:rsidRPr="0062401F">
        <w:rPr>
          <w:sz w:val="28"/>
          <w:szCs w:val="28"/>
        </w:rPr>
        <w:lastRenderedPageBreak/>
        <w:t>изменений (</w:t>
      </w:r>
      <w:r w:rsidR="00FD41E2" w:rsidRPr="0062401F">
        <w:rPr>
          <w:sz w:val="28"/>
          <w:szCs w:val="28"/>
        </w:rPr>
        <w:t xml:space="preserve">от </w:t>
      </w:r>
      <w:r w:rsidR="00443837" w:rsidRPr="0062401F">
        <w:rPr>
          <w:sz w:val="28"/>
          <w:szCs w:val="28"/>
        </w:rPr>
        <w:t>2</w:t>
      </w:r>
      <w:r w:rsidR="00261497" w:rsidRPr="0062401F">
        <w:rPr>
          <w:sz w:val="28"/>
          <w:szCs w:val="28"/>
        </w:rPr>
        <w:t>0</w:t>
      </w:r>
      <w:r w:rsidR="00FD41E2" w:rsidRPr="0062401F">
        <w:rPr>
          <w:sz w:val="28"/>
          <w:szCs w:val="28"/>
        </w:rPr>
        <w:t>.12.201</w:t>
      </w:r>
      <w:r w:rsidR="00261497" w:rsidRPr="0062401F">
        <w:rPr>
          <w:sz w:val="28"/>
          <w:szCs w:val="28"/>
        </w:rPr>
        <w:t>8</w:t>
      </w:r>
      <w:r w:rsidR="00443837" w:rsidRPr="0062401F">
        <w:rPr>
          <w:sz w:val="28"/>
          <w:szCs w:val="28"/>
        </w:rPr>
        <w:t xml:space="preserve"> № 2</w:t>
      </w:r>
      <w:r w:rsidR="00261497" w:rsidRPr="0062401F">
        <w:rPr>
          <w:sz w:val="28"/>
          <w:szCs w:val="28"/>
        </w:rPr>
        <w:t>67</w:t>
      </w:r>
      <w:r w:rsidR="00443837" w:rsidRPr="0062401F">
        <w:rPr>
          <w:sz w:val="28"/>
          <w:szCs w:val="28"/>
        </w:rPr>
        <w:t>-</w:t>
      </w:r>
      <w:r w:rsidR="00261497" w:rsidRPr="0062401F">
        <w:rPr>
          <w:sz w:val="28"/>
          <w:szCs w:val="28"/>
        </w:rPr>
        <w:t>50</w:t>
      </w:r>
      <w:r w:rsidR="00443837" w:rsidRPr="0062401F">
        <w:rPr>
          <w:sz w:val="28"/>
          <w:szCs w:val="28"/>
        </w:rPr>
        <w:t>/3)</w:t>
      </w:r>
      <w:r w:rsidR="001D55F6" w:rsidRPr="0062401F">
        <w:rPr>
          <w:sz w:val="28"/>
          <w:szCs w:val="28"/>
        </w:rPr>
        <w:t xml:space="preserve"> </w:t>
      </w:r>
      <w:r w:rsidR="00212B7E" w:rsidRPr="0062401F">
        <w:rPr>
          <w:sz w:val="28"/>
          <w:szCs w:val="28"/>
        </w:rPr>
        <w:t>утверждены следующие основные характеристики бюджета на 201</w:t>
      </w:r>
      <w:r w:rsidR="00FD41E2" w:rsidRPr="0062401F">
        <w:rPr>
          <w:sz w:val="28"/>
          <w:szCs w:val="28"/>
        </w:rPr>
        <w:t>7</w:t>
      </w:r>
      <w:r w:rsidR="00212B7E" w:rsidRPr="0062401F">
        <w:rPr>
          <w:sz w:val="28"/>
          <w:szCs w:val="28"/>
        </w:rPr>
        <w:t xml:space="preserve"> год, в том числе главному администратору бюджетных средств </w:t>
      </w:r>
      <w:r w:rsidR="007A0D02">
        <w:rPr>
          <w:sz w:val="28"/>
          <w:szCs w:val="28"/>
        </w:rPr>
        <w:t xml:space="preserve">администрации </w:t>
      </w:r>
      <w:r w:rsidR="00443837" w:rsidRPr="0062401F">
        <w:rPr>
          <w:sz w:val="28"/>
          <w:szCs w:val="28"/>
        </w:rPr>
        <w:t>Мичуринского</w:t>
      </w:r>
      <w:r w:rsidR="00F46CA4" w:rsidRPr="0062401F">
        <w:rPr>
          <w:sz w:val="28"/>
          <w:szCs w:val="28"/>
        </w:rPr>
        <w:t xml:space="preserve"> </w:t>
      </w:r>
      <w:r w:rsidR="001D55F6" w:rsidRPr="0062401F">
        <w:rPr>
          <w:sz w:val="28"/>
          <w:szCs w:val="28"/>
        </w:rPr>
        <w:t>сельско</w:t>
      </w:r>
      <w:r w:rsidR="007A0D02">
        <w:rPr>
          <w:sz w:val="28"/>
          <w:szCs w:val="28"/>
        </w:rPr>
        <w:t>го</w:t>
      </w:r>
      <w:r w:rsidR="001D55F6" w:rsidRPr="0062401F">
        <w:rPr>
          <w:sz w:val="28"/>
          <w:szCs w:val="28"/>
        </w:rPr>
        <w:t xml:space="preserve"> поселени</w:t>
      </w:r>
      <w:r w:rsidR="007A0D02">
        <w:rPr>
          <w:sz w:val="28"/>
          <w:szCs w:val="28"/>
        </w:rPr>
        <w:t>я</w:t>
      </w:r>
      <w:r w:rsidR="00212B7E" w:rsidRPr="0062401F">
        <w:rPr>
          <w:sz w:val="28"/>
          <w:szCs w:val="28"/>
        </w:rPr>
        <w:t>:</w:t>
      </w:r>
    </w:p>
    <w:p w:rsidR="00212B7E" w:rsidRPr="0048083E" w:rsidRDefault="00212B7E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1F">
        <w:rPr>
          <w:rFonts w:eastAsia="Calibri"/>
          <w:sz w:val="28"/>
          <w:szCs w:val="28"/>
          <w:lang w:eastAsia="en-US"/>
        </w:rPr>
        <w:t>-</w:t>
      </w:r>
      <w:r w:rsidR="001F55F8" w:rsidRPr="0062401F">
        <w:rPr>
          <w:rFonts w:eastAsia="Calibri"/>
          <w:sz w:val="28"/>
          <w:szCs w:val="28"/>
          <w:lang w:eastAsia="en-US"/>
        </w:rPr>
        <w:t> </w:t>
      </w:r>
      <w:r w:rsidRPr="0062401F">
        <w:rPr>
          <w:rFonts w:eastAsia="Calibri"/>
          <w:sz w:val="28"/>
          <w:szCs w:val="28"/>
          <w:lang w:eastAsia="en-US"/>
        </w:rPr>
        <w:t xml:space="preserve">общий объем доходов </w:t>
      </w:r>
      <w:r w:rsidR="001F55F8" w:rsidRPr="0062401F">
        <w:rPr>
          <w:rFonts w:eastAsia="Calibri"/>
          <w:sz w:val="28"/>
          <w:szCs w:val="28"/>
          <w:lang w:eastAsia="en-US"/>
        </w:rPr>
        <w:t>3</w:t>
      </w:r>
      <w:r w:rsidR="00261497" w:rsidRPr="0062401F">
        <w:rPr>
          <w:rFonts w:eastAsia="Calibri"/>
          <w:sz w:val="28"/>
          <w:szCs w:val="28"/>
          <w:lang w:eastAsia="en-US"/>
        </w:rPr>
        <w:t>9 192</w:t>
      </w:r>
      <w:r w:rsidR="001F55F8" w:rsidRPr="0062401F">
        <w:rPr>
          <w:rFonts w:eastAsia="Calibri"/>
          <w:sz w:val="28"/>
          <w:szCs w:val="28"/>
          <w:lang w:eastAsia="en-US"/>
        </w:rPr>
        <w:t>,</w:t>
      </w:r>
      <w:r w:rsidR="00261497" w:rsidRPr="0062401F">
        <w:rPr>
          <w:rFonts w:eastAsia="Calibri"/>
          <w:sz w:val="28"/>
          <w:szCs w:val="28"/>
          <w:lang w:eastAsia="en-US"/>
        </w:rPr>
        <w:t>2</w:t>
      </w:r>
      <w:r w:rsidR="00FD41E2" w:rsidRPr="0062401F">
        <w:rPr>
          <w:rFonts w:eastAsia="Calibri"/>
          <w:sz w:val="28"/>
          <w:szCs w:val="28"/>
          <w:lang w:eastAsia="en-US"/>
        </w:rPr>
        <w:t xml:space="preserve"> </w:t>
      </w:r>
      <w:r w:rsidRPr="0062401F">
        <w:rPr>
          <w:rFonts w:eastAsia="Calibri"/>
          <w:sz w:val="28"/>
          <w:szCs w:val="28"/>
          <w:lang w:eastAsia="en-US"/>
        </w:rPr>
        <w:t>тыс. рублей;</w:t>
      </w:r>
    </w:p>
    <w:p w:rsidR="00212B7E" w:rsidRPr="0048083E" w:rsidRDefault="00212B7E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1F55F8">
        <w:rPr>
          <w:rFonts w:eastAsia="Calibri"/>
          <w:sz w:val="28"/>
          <w:szCs w:val="28"/>
          <w:lang w:eastAsia="en-US"/>
        </w:rPr>
        <w:t> </w:t>
      </w:r>
      <w:r w:rsidRPr="0048083E">
        <w:rPr>
          <w:rFonts w:eastAsia="Calibri"/>
          <w:sz w:val="28"/>
          <w:szCs w:val="28"/>
          <w:lang w:eastAsia="en-US"/>
        </w:rPr>
        <w:t xml:space="preserve">общий объем расходов </w:t>
      </w:r>
      <w:r w:rsidR="00261497">
        <w:rPr>
          <w:rFonts w:eastAsia="Calibri"/>
          <w:sz w:val="28"/>
          <w:szCs w:val="28"/>
          <w:lang w:eastAsia="en-US"/>
        </w:rPr>
        <w:t>40 952</w:t>
      </w:r>
      <w:r w:rsidR="00073CE2">
        <w:rPr>
          <w:rFonts w:eastAsia="Calibri"/>
          <w:sz w:val="28"/>
          <w:szCs w:val="28"/>
          <w:lang w:eastAsia="en-US"/>
        </w:rPr>
        <w:t>,</w:t>
      </w:r>
      <w:r w:rsidR="00261497">
        <w:rPr>
          <w:rFonts w:eastAsia="Calibri"/>
          <w:sz w:val="28"/>
          <w:szCs w:val="28"/>
          <w:lang w:eastAsia="en-US"/>
        </w:rPr>
        <w:t>1</w:t>
      </w:r>
      <w:r w:rsidRPr="0048083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212B7E" w:rsidRPr="0048083E" w:rsidRDefault="00212B7E" w:rsidP="009C55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-</w:t>
      </w:r>
      <w:r w:rsidR="001F55F8">
        <w:rPr>
          <w:rFonts w:eastAsia="Calibri"/>
          <w:sz w:val="28"/>
          <w:szCs w:val="28"/>
          <w:lang w:eastAsia="en-US"/>
        </w:rPr>
        <w:t> </w:t>
      </w:r>
      <w:r w:rsidR="00243426">
        <w:rPr>
          <w:rFonts w:eastAsia="Calibri"/>
          <w:sz w:val="28"/>
          <w:szCs w:val="28"/>
          <w:lang w:eastAsia="en-US"/>
        </w:rPr>
        <w:t>про</w:t>
      </w:r>
      <w:r w:rsidRPr="0048083E">
        <w:rPr>
          <w:rFonts w:eastAsia="Calibri"/>
          <w:sz w:val="28"/>
          <w:szCs w:val="28"/>
          <w:lang w:eastAsia="en-US"/>
        </w:rPr>
        <w:t xml:space="preserve">фицит бюджета </w:t>
      </w:r>
      <w:r w:rsidR="00261497">
        <w:rPr>
          <w:rFonts w:eastAsia="Calibri"/>
          <w:sz w:val="28"/>
          <w:szCs w:val="28"/>
          <w:lang w:eastAsia="en-US"/>
        </w:rPr>
        <w:t>1 759</w:t>
      </w:r>
      <w:r w:rsidR="00EC6CFF">
        <w:rPr>
          <w:rFonts w:eastAsia="Calibri"/>
          <w:sz w:val="28"/>
          <w:szCs w:val="28"/>
          <w:lang w:eastAsia="en-US"/>
        </w:rPr>
        <w:t>,</w:t>
      </w:r>
      <w:r w:rsidR="00261497">
        <w:rPr>
          <w:rFonts w:eastAsia="Calibri"/>
          <w:sz w:val="28"/>
          <w:szCs w:val="28"/>
          <w:lang w:eastAsia="en-US"/>
        </w:rPr>
        <w:t>9</w:t>
      </w:r>
      <w:r w:rsidR="00F46CA4">
        <w:rPr>
          <w:rFonts w:eastAsia="Calibri"/>
          <w:sz w:val="28"/>
          <w:szCs w:val="28"/>
          <w:lang w:eastAsia="en-US"/>
        </w:rPr>
        <w:t xml:space="preserve"> </w:t>
      </w:r>
      <w:r w:rsidRPr="0048083E">
        <w:rPr>
          <w:rFonts w:eastAsia="Calibri"/>
          <w:sz w:val="28"/>
          <w:szCs w:val="28"/>
          <w:lang w:eastAsia="en-US"/>
        </w:rPr>
        <w:t>тыс. рублей</w:t>
      </w:r>
      <w:r w:rsidR="00FD41E2">
        <w:rPr>
          <w:sz w:val="28"/>
          <w:szCs w:val="28"/>
        </w:rPr>
        <w:t>.</w:t>
      </w:r>
    </w:p>
    <w:p w:rsidR="0074699F" w:rsidRPr="0048083E" w:rsidRDefault="0074699F" w:rsidP="009C5531">
      <w:pPr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За 201</w:t>
      </w:r>
      <w:r w:rsidR="00261497"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бюджет </w:t>
      </w:r>
      <w:r w:rsidR="00EC6CFF">
        <w:rPr>
          <w:sz w:val="28"/>
          <w:szCs w:val="28"/>
        </w:rPr>
        <w:t>Мичуринского</w:t>
      </w:r>
      <w:r w:rsidRPr="0048083E">
        <w:rPr>
          <w:sz w:val="28"/>
          <w:szCs w:val="28"/>
        </w:rPr>
        <w:t xml:space="preserve"> сельского поселения исполнен:</w:t>
      </w:r>
    </w:p>
    <w:p w:rsidR="0074699F" w:rsidRPr="0062401F" w:rsidRDefault="003E38C9" w:rsidP="009C5531">
      <w:pPr>
        <w:ind w:firstLine="567"/>
        <w:jc w:val="both"/>
        <w:rPr>
          <w:sz w:val="28"/>
          <w:szCs w:val="28"/>
        </w:rPr>
      </w:pPr>
      <w:r w:rsidRPr="0062401F">
        <w:rPr>
          <w:sz w:val="28"/>
          <w:szCs w:val="28"/>
        </w:rPr>
        <w:t>- </w:t>
      </w:r>
      <w:r w:rsidR="0074699F" w:rsidRPr="0062401F">
        <w:rPr>
          <w:sz w:val="28"/>
          <w:szCs w:val="28"/>
        </w:rPr>
        <w:t xml:space="preserve">по доходам в сумме </w:t>
      </w:r>
      <w:r w:rsidR="00261497" w:rsidRPr="0062401F">
        <w:rPr>
          <w:sz w:val="28"/>
          <w:szCs w:val="28"/>
        </w:rPr>
        <w:t>40 097</w:t>
      </w:r>
      <w:r w:rsidRPr="0062401F">
        <w:rPr>
          <w:sz w:val="28"/>
          <w:szCs w:val="28"/>
        </w:rPr>
        <w:t>,</w:t>
      </w:r>
      <w:r w:rsidR="00261497" w:rsidRPr="0062401F">
        <w:rPr>
          <w:sz w:val="28"/>
          <w:szCs w:val="28"/>
        </w:rPr>
        <w:t>2</w:t>
      </w:r>
      <w:r w:rsidR="0074699F" w:rsidRPr="0062401F">
        <w:rPr>
          <w:sz w:val="28"/>
          <w:szCs w:val="28"/>
        </w:rPr>
        <w:t xml:space="preserve"> тыс. рублей или </w:t>
      </w:r>
      <w:r w:rsidR="007A0D02">
        <w:rPr>
          <w:sz w:val="28"/>
          <w:szCs w:val="28"/>
        </w:rPr>
        <w:t xml:space="preserve">на </w:t>
      </w:r>
      <w:r w:rsidR="00B36310" w:rsidRPr="0062401F">
        <w:rPr>
          <w:sz w:val="28"/>
          <w:szCs w:val="28"/>
        </w:rPr>
        <w:t>102</w:t>
      </w:r>
      <w:r w:rsidRPr="0062401F">
        <w:rPr>
          <w:sz w:val="28"/>
          <w:szCs w:val="28"/>
        </w:rPr>
        <w:t>,</w:t>
      </w:r>
      <w:r w:rsidR="00B36310" w:rsidRPr="0062401F">
        <w:rPr>
          <w:sz w:val="28"/>
          <w:szCs w:val="28"/>
        </w:rPr>
        <w:t>3</w:t>
      </w:r>
      <w:r w:rsidR="0074699F" w:rsidRPr="0062401F">
        <w:rPr>
          <w:sz w:val="28"/>
          <w:szCs w:val="28"/>
        </w:rPr>
        <w:t xml:space="preserve"> процент</w:t>
      </w:r>
      <w:r w:rsidR="0062401F" w:rsidRPr="0062401F">
        <w:rPr>
          <w:sz w:val="28"/>
          <w:szCs w:val="28"/>
        </w:rPr>
        <w:t>а</w:t>
      </w:r>
      <w:r w:rsidR="0074699F" w:rsidRPr="0062401F">
        <w:rPr>
          <w:sz w:val="28"/>
          <w:szCs w:val="28"/>
        </w:rPr>
        <w:t xml:space="preserve"> от утв</w:t>
      </w:r>
      <w:r w:rsidR="00243426" w:rsidRPr="0062401F">
        <w:rPr>
          <w:sz w:val="28"/>
          <w:szCs w:val="28"/>
        </w:rPr>
        <w:t>ерж</w:t>
      </w:r>
      <w:r w:rsidR="00261497" w:rsidRPr="0062401F">
        <w:rPr>
          <w:sz w:val="28"/>
          <w:szCs w:val="28"/>
        </w:rPr>
        <w:t>-</w:t>
      </w:r>
      <w:r w:rsidR="00243426" w:rsidRPr="0062401F">
        <w:rPr>
          <w:sz w:val="28"/>
          <w:szCs w:val="28"/>
        </w:rPr>
        <w:t>денных бюджетных назначений</w:t>
      </w:r>
      <w:r w:rsidR="0074699F" w:rsidRPr="0062401F">
        <w:rPr>
          <w:sz w:val="28"/>
          <w:szCs w:val="28"/>
        </w:rPr>
        <w:t>;</w:t>
      </w:r>
    </w:p>
    <w:p w:rsidR="001270C1" w:rsidRDefault="0074699F" w:rsidP="009C5531">
      <w:pPr>
        <w:ind w:firstLine="567"/>
        <w:jc w:val="both"/>
        <w:rPr>
          <w:sz w:val="28"/>
          <w:szCs w:val="28"/>
        </w:rPr>
      </w:pPr>
      <w:r w:rsidRPr="0062401F">
        <w:rPr>
          <w:sz w:val="28"/>
          <w:szCs w:val="28"/>
        </w:rPr>
        <w:t>-</w:t>
      </w:r>
      <w:r w:rsidR="003E38C9" w:rsidRPr="0062401F">
        <w:rPr>
          <w:sz w:val="28"/>
          <w:szCs w:val="28"/>
        </w:rPr>
        <w:t> </w:t>
      </w:r>
      <w:r w:rsidRPr="0062401F">
        <w:rPr>
          <w:sz w:val="28"/>
          <w:szCs w:val="28"/>
        </w:rPr>
        <w:t xml:space="preserve">по расходам в сумме </w:t>
      </w:r>
      <w:r w:rsidR="00261497" w:rsidRPr="0062401F">
        <w:rPr>
          <w:sz w:val="28"/>
          <w:szCs w:val="28"/>
        </w:rPr>
        <w:t>40 274</w:t>
      </w:r>
      <w:r w:rsidR="00475196" w:rsidRPr="0062401F">
        <w:rPr>
          <w:sz w:val="28"/>
          <w:szCs w:val="28"/>
        </w:rPr>
        <w:t>,</w:t>
      </w:r>
      <w:r w:rsidR="00261497" w:rsidRPr="0062401F">
        <w:rPr>
          <w:sz w:val="28"/>
          <w:szCs w:val="28"/>
        </w:rPr>
        <w:t>9</w:t>
      </w:r>
      <w:r w:rsidRPr="0062401F">
        <w:rPr>
          <w:sz w:val="28"/>
          <w:szCs w:val="28"/>
        </w:rPr>
        <w:t xml:space="preserve"> тыс. рублей или на </w:t>
      </w:r>
      <w:r w:rsidR="00475196" w:rsidRPr="0062401F">
        <w:rPr>
          <w:sz w:val="28"/>
          <w:szCs w:val="28"/>
        </w:rPr>
        <w:t>9</w:t>
      </w:r>
      <w:r w:rsidR="00261497" w:rsidRPr="0062401F">
        <w:rPr>
          <w:sz w:val="28"/>
          <w:szCs w:val="28"/>
        </w:rPr>
        <w:t>8</w:t>
      </w:r>
      <w:r w:rsidR="00475196" w:rsidRPr="0062401F">
        <w:rPr>
          <w:sz w:val="28"/>
          <w:szCs w:val="28"/>
        </w:rPr>
        <w:t>,</w:t>
      </w:r>
      <w:r w:rsidR="00261497" w:rsidRPr="0062401F">
        <w:rPr>
          <w:sz w:val="28"/>
          <w:szCs w:val="28"/>
        </w:rPr>
        <w:t>3</w:t>
      </w:r>
      <w:r w:rsidRPr="0062401F">
        <w:rPr>
          <w:sz w:val="28"/>
          <w:szCs w:val="28"/>
        </w:rPr>
        <w:t xml:space="preserve"> процент</w:t>
      </w:r>
      <w:r w:rsidR="00710A3F" w:rsidRPr="0062401F">
        <w:rPr>
          <w:sz w:val="28"/>
          <w:szCs w:val="28"/>
        </w:rPr>
        <w:t>а</w:t>
      </w:r>
      <w:r w:rsidRPr="0062401F">
        <w:rPr>
          <w:sz w:val="28"/>
          <w:szCs w:val="28"/>
        </w:rPr>
        <w:t xml:space="preserve"> от утвержденных бюджетных назначений;</w:t>
      </w:r>
    </w:p>
    <w:p w:rsidR="0074699F" w:rsidRPr="0048083E" w:rsidRDefault="0074699F" w:rsidP="009C5531">
      <w:pPr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-</w:t>
      </w:r>
      <w:r w:rsidR="00475196">
        <w:rPr>
          <w:sz w:val="28"/>
          <w:szCs w:val="28"/>
        </w:rPr>
        <w:t> </w:t>
      </w:r>
      <w:r w:rsidR="003F0F12">
        <w:rPr>
          <w:sz w:val="28"/>
          <w:szCs w:val="28"/>
        </w:rPr>
        <w:t xml:space="preserve">с </w:t>
      </w:r>
      <w:r w:rsidR="00243426">
        <w:rPr>
          <w:sz w:val="28"/>
          <w:szCs w:val="28"/>
        </w:rPr>
        <w:t>про</w:t>
      </w:r>
      <w:r w:rsidR="00710A3F" w:rsidRPr="0048083E">
        <w:rPr>
          <w:sz w:val="28"/>
          <w:szCs w:val="28"/>
        </w:rPr>
        <w:t>фицит</w:t>
      </w:r>
      <w:r w:rsidR="003F0F12">
        <w:rPr>
          <w:sz w:val="28"/>
          <w:szCs w:val="28"/>
        </w:rPr>
        <w:t>ом</w:t>
      </w:r>
      <w:r w:rsidRPr="0048083E">
        <w:rPr>
          <w:sz w:val="28"/>
          <w:szCs w:val="28"/>
        </w:rPr>
        <w:t xml:space="preserve"> бюджета составил </w:t>
      </w:r>
      <w:r w:rsidR="00475196">
        <w:rPr>
          <w:sz w:val="28"/>
          <w:szCs w:val="28"/>
        </w:rPr>
        <w:t>1</w:t>
      </w:r>
      <w:r w:rsidR="0062401F">
        <w:rPr>
          <w:sz w:val="28"/>
          <w:szCs w:val="28"/>
        </w:rPr>
        <w:t>77</w:t>
      </w:r>
      <w:r w:rsidR="00475196">
        <w:rPr>
          <w:sz w:val="28"/>
          <w:szCs w:val="28"/>
        </w:rPr>
        <w:t>,7</w:t>
      </w:r>
      <w:r w:rsidRPr="0048083E">
        <w:rPr>
          <w:sz w:val="28"/>
          <w:szCs w:val="28"/>
        </w:rPr>
        <w:t xml:space="preserve"> тыс. рублей</w:t>
      </w:r>
      <w:r w:rsidR="001061D2" w:rsidRPr="0048083E">
        <w:rPr>
          <w:sz w:val="28"/>
          <w:szCs w:val="28"/>
        </w:rPr>
        <w:t>.</w:t>
      </w:r>
    </w:p>
    <w:p w:rsidR="00910E79" w:rsidRPr="0048083E" w:rsidRDefault="00212B7E" w:rsidP="009C553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</w:rPr>
        <w:t xml:space="preserve">Указанная в годовой бюджетной отчетности </w:t>
      </w:r>
      <w:r w:rsidR="00D85C54">
        <w:rPr>
          <w:sz w:val="28"/>
          <w:szCs w:val="28"/>
        </w:rPr>
        <w:t>Мичуринского</w:t>
      </w:r>
      <w:r w:rsidR="00910E79" w:rsidRPr="0048083E">
        <w:rPr>
          <w:sz w:val="28"/>
          <w:szCs w:val="28"/>
        </w:rPr>
        <w:t xml:space="preserve"> сельского поселения </w:t>
      </w:r>
      <w:r w:rsidR="00FF0A0E">
        <w:rPr>
          <w:sz w:val="28"/>
          <w:szCs w:val="28"/>
        </w:rPr>
        <w:t>(</w:t>
      </w:r>
      <w:r w:rsidR="00910E79" w:rsidRPr="0048083E">
        <w:rPr>
          <w:sz w:val="28"/>
          <w:szCs w:val="28"/>
          <w:lang w:eastAsia="ar-SA"/>
        </w:rPr>
        <w:t xml:space="preserve">«Отчет об исполнении бюджета» </w:t>
      </w:r>
      <w:r w:rsidR="00FF0A0E">
        <w:rPr>
          <w:sz w:val="28"/>
          <w:szCs w:val="28"/>
          <w:lang w:eastAsia="ar-SA"/>
        </w:rPr>
        <w:t>(</w:t>
      </w:r>
      <w:r w:rsidR="00FF0A0E" w:rsidRPr="0048083E">
        <w:rPr>
          <w:sz w:val="28"/>
          <w:szCs w:val="28"/>
          <w:lang w:eastAsia="ar-SA"/>
        </w:rPr>
        <w:t xml:space="preserve">форма </w:t>
      </w:r>
      <w:r w:rsidR="00FF0A0E">
        <w:rPr>
          <w:sz w:val="28"/>
          <w:szCs w:val="28"/>
          <w:lang w:eastAsia="ar-SA"/>
        </w:rPr>
        <w:t>по ОКУД</w:t>
      </w:r>
      <w:r w:rsidR="008203A9">
        <w:rPr>
          <w:sz w:val="28"/>
          <w:szCs w:val="28"/>
          <w:lang w:eastAsia="ar-SA"/>
        </w:rPr>
        <w:t xml:space="preserve"> </w:t>
      </w:r>
      <w:r w:rsidR="00FF0A0E" w:rsidRPr="0048083E">
        <w:rPr>
          <w:sz w:val="28"/>
          <w:szCs w:val="28"/>
          <w:lang w:eastAsia="ar-SA"/>
        </w:rPr>
        <w:t>0503117</w:t>
      </w:r>
      <w:r w:rsidR="00FF0A0E">
        <w:rPr>
          <w:sz w:val="28"/>
          <w:szCs w:val="28"/>
          <w:lang w:eastAsia="ar-SA"/>
        </w:rPr>
        <w:t>)</w:t>
      </w:r>
      <w:r w:rsidR="00910E79" w:rsidRPr="0048083E">
        <w:rPr>
          <w:sz w:val="28"/>
          <w:szCs w:val="28"/>
          <w:lang w:eastAsia="ar-SA"/>
        </w:rPr>
        <w:t xml:space="preserve">) </w:t>
      </w:r>
      <w:r w:rsidRPr="0048083E">
        <w:rPr>
          <w:sz w:val="28"/>
          <w:szCs w:val="28"/>
        </w:rPr>
        <w:t>информация о бюджетных назначениях по доходам, расходам и источникам финансирования дефицита бюджета на 201</w:t>
      </w:r>
      <w:r w:rsidR="0062401F"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соответствует данным </w:t>
      </w:r>
      <w:r w:rsidR="001061D2" w:rsidRPr="0048083E">
        <w:rPr>
          <w:sz w:val="28"/>
          <w:szCs w:val="28"/>
        </w:rPr>
        <w:t xml:space="preserve">Решения Совета </w:t>
      </w:r>
      <w:r w:rsidR="0062401F" w:rsidRPr="0062401F">
        <w:rPr>
          <w:rFonts w:eastAsia="Calibri"/>
          <w:sz w:val="28"/>
          <w:szCs w:val="28"/>
          <w:lang w:eastAsia="en-US"/>
        </w:rPr>
        <w:t>от 21.12.2017 года № 204-39/3</w:t>
      </w:r>
      <w:r w:rsidR="0062401F" w:rsidRPr="0062401F">
        <w:rPr>
          <w:sz w:val="28"/>
          <w:szCs w:val="28"/>
        </w:rPr>
        <w:t xml:space="preserve"> </w:t>
      </w:r>
      <w:r w:rsidR="0062401F">
        <w:rPr>
          <w:sz w:val="28"/>
          <w:szCs w:val="28"/>
        </w:rPr>
        <w:t>(</w:t>
      </w:r>
      <w:r w:rsidR="0062401F" w:rsidRPr="0062401F">
        <w:rPr>
          <w:sz w:val="28"/>
          <w:szCs w:val="28"/>
        </w:rPr>
        <w:t>с учетом последних изменений от 20.12.2018 № 267-50/3</w:t>
      </w:r>
      <w:r w:rsidR="0062401F">
        <w:rPr>
          <w:sz w:val="28"/>
          <w:szCs w:val="28"/>
        </w:rPr>
        <w:t>),</w:t>
      </w:r>
      <w:r w:rsidRPr="0048083E">
        <w:rPr>
          <w:sz w:val="28"/>
          <w:szCs w:val="28"/>
        </w:rPr>
        <w:t xml:space="preserve"> </w:t>
      </w:r>
      <w:r w:rsidR="001B4B33" w:rsidRPr="0048083E">
        <w:rPr>
          <w:sz w:val="28"/>
          <w:szCs w:val="28"/>
        </w:rPr>
        <w:t>сводной бюджетной росписи</w:t>
      </w:r>
      <w:r w:rsidR="00BE2714" w:rsidRPr="00BE2714">
        <w:rPr>
          <w:sz w:val="28"/>
          <w:szCs w:val="28"/>
        </w:rPr>
        <w:t xml:space="preserve"> </w:t>
      </w:r>
      <w:r w:rsidR="00BE2714" w:rsidRPr="0048083E">
        <w:rPr>
          <w:sz w:val="28"/>
          <w:szCs w:val="28"/>
        </w:rPr>
        <w:t>и лимит</w:t>
      </w:r>
      <w:r w:rsidR="00BE2714">
        <w:rPr>
          <w:sz w:val="28"/>
          <w:szCs w:val="28"/>
        </w:rPr>
        <w:t>ам</w:t>
      </w:r>
      <w:r w:rsidR="00BE2714" w:rsidRPr="0048083E">
        <w:rPr>
          <w:sz w:val="28"/>
          <w:szCs w:val="28"/>
        </w:rPr>
        <w:t xml:space="preserve"> бюджетных обязательств</w:t>
      </w:r>
      <w:r w:rsidRPr="0048083E">
        <w:rPr>
          <w:sz w:val="28"/>
          <w:szCs w:val="28"/>
        </w:rPr>
        <w:t>.</w:t>
      </w:r>
    </w:p>
    <w:p w:rsidR="00212B7E" w:rsidRDefault="005A59FA" w:rsidP="009C55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 xml:space="preserve">Показатели, представленные в </w:t>
      </w:r>
      <w:r w:rsidR="00663BA6">
        <w:rPr>
          <w:sz w:val="28"/>
          <w:szCs w:val="28"/>
          <w:lang w:eastAsia="ar-SA"/>
        </w:rPr>
        <w:t>«Отчет</w:t>
      </w:r>
      <w:r w:rsidR="00D17D80">
        <w:rPr>
          <w:sz w:val="28"/>
          <w:szCs w:val="28"/>
          <w:lang w:eastAsia="ar-SA"/>
        </w:rPr>
        <w:t>е</w:t>
      </w:r>
      <w:r w:rsidR="00663BA6">
        <w:rPr>
          <w:sz w:val="28"/>
          <w:szCs w:val="28"/>
          <w:lang w:eastAsia="ar-SA"/>
        </w:rPr>
        <w:t xml:space="preserve"> об исполнении бюджета</w:t>
      </w:r>
      <w:r w:rsidR="00AE3FA2">
        <w:rPr>
          <w:sz w:val="28"/>
          <w:szCs w:val="28"/>
          <w:lang w:eastAsia="ar-SA"/>
        </w:rPr>
        <w:t xml:space="preserve">» </w:t>
      </w:r>
      <w:r w:rsidR="007A0D02">
        <w:rPr>
          <w:sz w:val="28"/>
          <w:szCs w:val="28"/>
          <w:lang w:eastAsia="ar-SA"/>
        </w:rPr>
        <w:t>Мичу-ринского</w:t>
      </w:r>
      <w:r w:rsidR="007A0D02" w:rsidRPr="0048083E">
        <w:rPr>
          <w:sz w:val="28"/>
          <w:szCs w:val="28"/>
          <w:lang w:eastAsia="ar-SA"/>
        </w:rPr>
        <w:t xml:space="preserve"> сельского поселения</w:t>
      </w:r>
      <w:r w:rsidR="007A0D02">
        <w:rPr>
          <w:sz w:val="28"/>
          <w:szCs w:val="28"/>
          <w:lang w:eastAsia="ar-SA"/>
        </w:rPr>
        <w:t xml:space="preserve"> </w:t>
      </w:r>
      <w:r w:rsidR="00AE3FA2">
        <w:rPr>
          <w:sz w:val="28"/>
          <w:szCs w:val="28"/>
          <w:lang w:eastAsia="ar-SA"/>
        </w:rPr>
        <w:t xml:space="preserve">по состоянию на 01.01.2019 </w:t>
      </w:r>
      <w:r w:rsidR="00663BA6">
        <w:rPr>
          <w:sz w:val="28"/>
          <w:szCs w:val="28"/>
          <w:lang w:eastAsia="ar-SA"/>
        </w:rPr>
        <w:t xml:space="preserve"> </w:t>
      </w:r>
      <w:r w:rsidR="008203A9">
        <w:rPr>
          <w:sz w:val="28"/>
          <w:szCs w:val="28"/>
          <w:lang w:eastAsia="ar-SA"/>
        </w:rPr>
        <w:t>(</w:t>
      </w:r>
      <w:r w:rsidR="008203A9" w:rsidRPr="0048083E">
        <w:rPr>
          <w:sz w:val="28"/>
          <w:szCs w:val="28"/>
          <w:lang w:eastAsia="ar-SA"/>
        </w:rPr>
        <w:t>форм</w:t>
      </w:r>
      <w:r w:rsidR="008203A9">
        <w:rPr>
          <w:sz w:val="28"/>
          <w:szCs w:val="28"/>
          <w:lang w:eastAsia="ar-SA"/>
        </w:rPr>
        <w:t xml:space="preserve">а по ОКУД </w:t>
      </w:r>
      <w:r w:rsidR="008203A9" w:rsidRPr="0048083E">
        <w:rPr>
          <w:sz w:val="28"/>
          <w:szCs w:val="28"/>
          <w:lang w:eastAsia="ar-SA"/>
        </w:rPr>
        <w:t>05031</w:t>
      </w:r>
      <w:r w:rsidR="00AE3FA2">
        <w:rPr>
          <w:sz w:val="28"/>
          <w:szCs w:val="28"/>
          <w:lang w:eastAsia="ar-SA"/>
        </w:rPr>
        <w:t>1</w:t>
      </w:r>
      <w:r w:rsidR="008203A9" w:rsidRPr="0048083E">
        <w:rPr>
          <w:sz w:val="28"/>
          <w:szCs w:val="28"/>
          <w:lang w:eastAsia="ar-SA"/>
        </w:rPr>
        <w:t>7</w:t>
      </w:r>
      <w:r w:rsidR="008203A9">
        <w:rPr>
          <w:sz w:val="28"/>
          <w:szCs w:val="28"/>
          <w:lang w:eastAsia="ar-SA"/>
        </w:rPr>
        <w:t>)</w:t>
      </w:r>
      <w:r w:rsidR="00212B7E" w:rsidRPr="0048083E">
        <w:rPr>
          <w:sz w:val="28"/>
          <w:szCs w:val="28"/>
        </w:rPr>
        <w:t xml:space="preserve">, </w:t>
      </w:r>
      <w:r w:rsidR="00212B7E" w:rsidRPr="00AE3FA2">
        <w:rPr>
          <w:sz w:val="28"/>
          <w:szCs w:val="28"/>
        </w:rPr>
        <w:t>соответству</w:t>
      </w:r>
      <w:r w:rsidR="00B6193E" w:rsidRPr="00AE3FA2">
        <w:rPr>
          <w:sz w:val="28"/>
          <w:szCs w:val="28"/>
        </w:rPr>
        <w:t>ю</w:t>
      </w:r>
      <w:r w:rsidR="00212B7E" w:rsidRPr="00AE3FA2">
        <w:rPr>
          <w:sz w:val="28"/>
          <w:szCs w:val="28"/>
        </w:rPr>
        <w:t>т</w:t>
      </w:r>
      <w:r w:rsidR="00B6193E" w:rsidRPr="00AE3FA2">
        <w:rPr>
          <w:sz w:val="28"/>
          <w:szCs w:val="28"/>
        </w:rPr>
        <w:t xml:space="preserve"> показателям </w:t>
      </w:r>
      <w:r w:rsidR="00557F94" w:rsidRPr="00AE3FA2">
        <w:rPr>
          <w:sz w:val="28"/>
          <w:szCs w:val="28"/>
        </w:rPr>
        <w:t>«Отчет</w:t>
      </w:r>
      <w:r w:rsidR="00D17D80" w:rsidRPr="00AE3FA2">
        <w:rPr>
          <w:sz w:val="28"/>
          <w:szCs w:val="28"/>
        </w:rPr>
        <w:t>а</w:t>
      </w:r>
      <w:r w:rsidR="00557F94" w:rsidRPr="00AE3FA2">
        <w:rPr>
          <w:sz w:val="28"/>
          <w:szCs w:val="28"/>
        </w:rPr>
        <w:t xml:space="preserve"> по поступлениям и выбытиям» (</w:t>
      </w:r>
      <w:r w:rsidR="008203A9" w:rsidRPr="00AE3FA2">
        <w:rPr>
          <w:sz w:val="28"/>
          <w:szCs w:val="28"/>
        </w:rPr>
        <w:t>форма по ОКУД 0503151)</w:t>
      </w:r>
      <w:r w:rsidR="00663BA6" w:rsidRPr="00AE3FA2">
        <w:rPr>
          <w:sz w:val="28"/>
          <w:szCs w:val="28"/>
        </w:rPr>
        <w:t>,</w:t>
      </w:r>
      <w:r w:rsidR="00B6193E" w:rsidRPr="00AE3FA2">
        <w:rPr>
          <w:sz w:val="28"/>
          <w:szCs w:val="28"/>
        </w:rPr>
        <w:t xml:space="preserve"> представленно</w:t>
      </w:r>
      <w:r w:rsidR="005D49A4" w:rsidRPr="00AE3FA2">
        <w:rPr>
          <w:sz w:val="28"/>
          <w:szCs w:val="28"/>
        </w:rPr>
        <w:t>го</w:t>
      </w:r>
      <w:r w:rsidR="00212B7E" w:rsidRPr="00AE3FA2">
        <w:rPr>
          <w:i/>
          <w:sz w:val="28"/>
          <w:szCs w:val="28"/>
        </w:rPr>
        <w:t xml:space="preserve"> </w:t>
      </w:r>
      <w:r w:rsidR="00212B7E" w:rsidRPr="00AE3FA2">
        <w:rPr>
          <w:sz w:val="28"/>
          <w:szCs w:val="28"/>
        </w:rPr>
        <w:t>Управлени</w:t>
      </w:r>
      <w:r w:rsidR="00B6193E" w:rsidRPr="00AE3FA2">
        <w:rPr>
          <w:sz w:val="28"/>
          <w:szCs w:val="28"/>
        </w:rPr>
        <w:t>ем</w:t>
      </w:r>
      <w:r w:rsidR="00212B7E" w:rsidRPr="00AE3FA2">
        <w:rPr>
          <w:sz w:val="28"/>
          <w:szCs w:val="28"/>
        </w:rPr>
        <w:t xml:space="preserve"> Федерального каз</w:t>
      </w:r>
      <w:r w:rsidR="00AE18FC">
        <w:rPr>
          <w:sz w:val="28"/>
          <w:szCs w:val="28"/>
        </w:rPr>
        <w:t>-</w:t>
      </w:r>
      <w:r w:rsidR="00212B7E" w:rsidRPr="00AE3FA2">
        <w:rPr>
          <w:sz w:val="28"/>
          <w:szCs w:val="28"/>
        </w:rPr>
        <w:t>на</w:t>
      </w:r>
      <w:r w:rsidR="00F01728" w:rsidRPr="00AE3FA2">
        <w:rPr>
          <w:sz w:val="28"/>
          <w:szCs w:val="28"/>
        </w:rPr>
        <w:t>чейства по Краснодарскому краю</w:t>
      </w:r>
      <w:r w:rsidR="00212B7E" w:rsidRPr="00AE3FA2">
        <w:rPr>
          <w:sz w:val="28"/>
          <w:szCs w:val="28"/>
        </w:rPr>
        <w:t xml:space="preserve"> за 201</w:t>
      </w:r>
      <w:r w:rsidR="0062401F" w:rsidRPr="00AE3FA2">
        <w:rPr>
          <w:sz w:val="28"/>
          <w:szCs w:val="28"/>
        </w:rPr>
        <w:t>8</w:t>
      </w:r>
      <w:r w:rsidR="00212B7E" w:rsidRPr="00AE3FA2">
        <w:rPr>
          <w:sz w:val="28"/>
          <w:szCs w:val="28"/>
        </w:rPr>
        <w:t xml:space="preserve"> год.</w:t>
      </w:r>
    </w:p>
    <w:p w:rsidR="00251C61" w:rsidRPr="0048083E" w:rsidRDefault="00251C61" w:rsidP="009C55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C06" w:rsidRPr="00251C61" w:rsidRDefault="00C92A90" w:rsidP="009C5531">
      <w:pPr>
        <w:pStyle w:val="ad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4C5C06" w:rsidRPr="00251C61">
        <w:rPr>
          <w:b/>
          <w:sz w:val="28"/>
          <w:szCs w:val="28"/>
        </w:rPr>
        <w:t>Проверка полноты бюджетной отчётности, ее соответствия требованиям нормативных правовых актов по составу, содержанию, своевременности предоставления</w:t>
      </w:r>
    </w:p>
    <w:p w:rsidR="00251C61" w:rsidRPr="00251C61" w:rsidRDefault="00251C61" w:rsidP="009C5531">
      <w:pPr>
        <w:pStyle w:val="ad"/>
        <w:ind w:left="0" w:firstLine="567"/>
        <w:rPr>
          <w:b/>
          <w:sz w:val="28"/>
          <w:szCs w:val="28"/>
        </w:rPr>
      </w:pPr>
    </w:p>
    <w:p w:rsidR="004C5C06" w:rsidRPr="0048083E" w:rsidRDefault="004C5C06" w:rsidP="009C553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Бюджетная отчетность за 201</w:t>
      </w:r>
      <w:r w:rsidR="001A109F"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предоставлена </w:t>
      </w:r>
      <w:r w:rsidR="00BC4B13">
        <w:rPr>
          <w:sz w:val="28"/>
          <w:szCs w:val="28"/>
        </w:rPr>
        <w:t xml:space="preserve">администрацией </w:t>
      </w:r>
      <w:r w:rsidR="004D6F86">
        <w:rPr>
          <w:sz w:val="28"/>
          <w:szCs w:val="28"/>
        </w:rPr>
        <w:t>Мичуринского</w:t>
      </w:r>
      <w:r w:rsidR="00B361CA" w:rsidRPr="0048083E">
        <w:rPr>
          <w:rFonts w:eastAsia="Calibri"/>
          <w:sz w:val="28"/>
          <w:szCs w:val="28"/>
          <w:lang w:eastAsia="en-US"/>
        </w:rPr>
        <w:t xml:space="preserve"> </w:t>
      </w:r>
      <w:r w:rsidR="00EF4394" w:rsidRPr="0048083E">
        <w:rPr>
          <w:rFonts w:eastAsia="Calibri"/>
          <w:sz w:val="28"/>
          <w:szCs w:val="28"/>
          <w:lang w:eastAsia="en-US"/>
        </w:rPr>
        <w:t>сельск</w:t>
      </w:r>
      <w:r w:rsidR="00BC4B13">
        <w:rPr>
          <w:rFonts w:eastAsia="Calibri"/>
          <w:sz w:val="28"/>
          <w:szCs w:val="28"/>
          <w:lang w:eastAsia="en-US"/>
        </w:rPr>
        <w:t>ого</w:t>
      </w:r>
      <w:r w:rsidR="00EF4394" w:rsidRPr="0048083E">
        <w:rPr>
          <w:rFonts w:eastAsia="Calibri"/>
          <w:sz w:val="28"/>
          <w:szCs w:val="28"/>
          <w:lang w:eastAsia="en-US"/>
        </w:rPr>
        <w:t xml:space="preserve"> </w:t>
      </w:r>
      <w:r w:rsidRPr="0048083E">
        <w:rPr>
          <w:rFonts w:eastAsia="Calibri"/>
          <w:sz w:val="28"/>
          <w:szCs w:val="28"/>
          <w:lang w:eastAsia="en-US"/>
        </w:rPr>
        <w:t>поселени</w:t>
      </w:r>
      <w:r w:rsidR="00BC4B13">
        <w:rPr>
          <w:rFonts w:eastAsia="Calibri"/>
          <w:sz w:val="28"/>
          <w:szCs w:val="28"/>
          <w:lang w:eastAsia="en-US"/>
        </w:rPr>
        <w:t>я</w:t>
      </w:r>
      <w:r w:rsidRPr="0048083E">
        <w:rPr>
          <w:b/>
          <w:sz w:val="28"/>
          <w:szCs w:val="28"/>
        </w:rPr>
        <w:t xml:space="preserve"> </w:t>
      </w:r>
      <w:r w:rsidRPr="0048083E">
        <w:rPr>
          <w:sz w:val="28"/>
          <w:szCs w:val="28"/>
        </w:rPr>
        <w:t>в Контрольно-счетную палату муници</w:t>
      </w:r>
      <w:r w:rsidR="00AE18FC">
        <w:rPr>
          <w:sz w:val="28"/>
          <w:szCs w:val="28"/>
        </w:rPr>
        <w:t>-</w:t>
      </w:r>
      <w:r w:rsidRPr="0048083E">
        <w:rPr>
          <w:sz w:val="28"/>
          <w:szCs w:val="28"/>
        </w:rPr>
        <w:t xml:space="preserve">пального образования </w:t>
      </w:r>
      <w:r w:rsidR="00F20F8D">
        <w:rPr>
          <w:sz w:val="28"/>
          <w:szCs w:val="28"/>
        </w:rPr>
        <w:t>Динской</w:t>
      </w:r>
      <w:r w:rsidRPr="0048083E">
        <w:rPr>
          <w:sz w:val="28"/>
          <w:szCs w:val="28"/>
        </w:rPr>
        <w:t xml:space="preserve"> район </w:t>
      </w:r>
      <w:r w:rsidR="001A109F">
        <w:rPr>
          <w:sz w:val="28"/>
          <w:szCs w:val="28"/>
        </w:rPr>
        <w:t>01</w:t>
      </w:r>
      <w:r w:rsidRPr="0048083E">
        <w:rPr>
          <w:sz w:val="28"/>
          <w:szCs w:val="28"/>
        </w:rPr>
        <w:t>.0</w:t>
      </w:r>
      <w:r w:rsidR="001A109F">
        <w:rPr>
          <w:sz w:val="28"/>
          <w:szCs w:val="28"/>
        </w:rPr>
        <w:t>3</w:t>
      </w:r>
      <w:r w:rsidRPr="0048083E">
        <w:rPr>
          <w:sz w:val="28"/>
          <w:szCs w:val="28"/>
        </w:rPr>
        <w:t>.201</w:t>
      </w:r>
      <w:r w:rsidR="001A109F">
        <w:rPr>
          <w:sz w:val="28"/>
          <w:szCs w:val="28"/>
        </w:rPr>
        <w:t>9</w:t>
      </w:r>
      <w:r w:rsidRPr="0048083E">
        <w:rPr>
          <w:sz w:val="28"/>
          <w:szCs w:val="28"/>
        </w:rPr>
        <w:t xml:space="preserve"> года</w:t>
      </w:r>
      <w:r w:rsidR="00B6193E" w:rsidRPr="0048083E">
        <w:rPr>
          <w:sz w:val="28"/>
          <w:szCs w:val="28"/>
        </w:rPr>
        <w:t xml:space="preserve"> (своевременно)</w:t>
      </w:r>
      <w:r w:rsidR="00F20175" w:rsidRPr="0048083E">
        <w:rPr>
          <w:sz w:val="28"/>
          <w:szCs w:val="28"/>
        </w:rPr>
        <w:t>.</w:t>
      </w:r>
    </w:p>
    <w:p w:rsidR="004C5C06" w:rsidRDefault="005B69FA" w:rsidP="009C553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C5C06" w:rsidRPr="0048083E">
        <w:rPr>
          <w:sz w:val="28"/>
          <w:szCs w:val="28"/>
        </w:rPr>
        <w:t>юджетная роспись, лимиты бюджетных обязательств</w:t>
      </w:r>
      <w:r>
        <w:rPr>
          <w:sz w:val="28"/>
          <w:szCs w:val="28"/>
        </w:rPr>
        <w:t>,</w:t>
      </w:r>
      <w:r w:rsidR="004C5C06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 xml:space="preserve">бюджетные сметы подведомственных казенных учреждений </w:t>
      </w:r>
      <w:r>
        <w:rPr>
          <w:sz w:val="28"/>
          <w:szCs w:val="28"/>
        </w:rPr>
        <w:t>Мичуринского</w:t>
      </w:r>
      <w:r w:rsidRPr="0048083E">
        <w:rPr>
          <w:sz w:val="28"/>
          <w:szCs w:val="28"/>
        </w:rPr>
        <w:t xml:space="preserve"> сельского поселения </w:t>
      </w:r>
      <w:r w:rsidR="004C5C06" w:rsidRPr="0048083E">
        <w:rPr>
          <w:sz w:val="28"/>
          <w:szCs w:val="28"/>
        </w:rPr>
        <w:t>на 201</w:t>
      </w:r>
      <w:r w:rsidR="001A109F">
        <w:rPr>
          <w:sz w:val="28"/>
          <w:szCs w:val="28"/>
        </w:rPr>
        <w:t>8</w:t>
      </w:r>
      <w:r w:rsidR="004C5C06" w:rsidRPr="0048083E">
        <w:rPr>
          <w:sz w:val="28"/>
          <w:szCs w:val="28"/>
        </w:rPr>
        <w:t xml:space="preserve"> год</w:t>
      </w:r>
      <w:r w:rsidR="00B902D9">
        <w:rPr>
          <w:sz w:val="28"/>
          <w:szCs w:val="28"/>
        </w:rPr>
        <w:t>;</w:t>
      </w:r>
      <w:r w:rsidR="004C5C06" w:rsidRPr="0048083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8083E">
        <w:rPr>
          <w:sz w:val="28"/>
          <w:szCs w:val="28"/>
        </w:rPr>
        <w:t xml:space="preserve">одовая бюджетная отчетность, </w:t>
      </w:r>
      <w:r w:rsidR="00E703CF" w:rsidRPr="0048083E">
        <w:rPr>
          <w:sz w:val="28"/>
          <w:szCs w:val="28"/>
        </w:rPr>
        <w:t>Г</w:t>
      </w:r>
      <w:r w:rsidR="004C5C06" w:rsidRPr="0048083E">
        <w:rPr>
          <w:sz w:val="28"/>
          <w:szCs w:val="28"/>
        </w:rPr>
        <w:t xml:space="preserve">лавная книга </w:t>
      </w:r>
      <w:r w:rsidR="008213AD" w:rsidRPr="00E40739">
        <w:rPr>
          <w:sz w:val="28"/>
          <w:szCs w:val="28"/>
        </w:rPr>
        <w:t>главн</w:t>
      </w:r>
      <w:r w:rsidR="008213AD">
        <w:rPr>
          <w:sz w:val="28"/>
          <w:szCs w:val="28"/>
        </w:rPr>
        <w:t>ого</w:t>
      </w:r>
      <w:r w:rsidR="008213AD" w:rsidRPr="00E40739">
        <w:rPr>
          <w:sz w:val="28"/>
          <w:szCs w:val="28"/>
        </w:rPr>
        <w:t xml:space="preserve"> администратор</w:t>
      </w:r>
      <w:r w:rsidR="008213AD">
        <w:rPr>
          <w:sz w:val="28"/>
          <w:szCs w:val="28"/>
        </w:rPr>
        <w:t>а</w:t>
      </w:r>
      <w:r w:rsidR="008213AD" w:rsidRPr="00E40739">
        <w:rPr>
          <w:sz w:val="28"/>
          <w:szCs w:val="28"/>
        </w:rPr>
        <w:t xml:space="preserve"> бюджетных средств</w:t>
      </w:r>
      <w:r w:rsidR="0044241E" w:rsidRPr="0048083E">
        <w:rPr>
          <w:sz w:val="28"/>
          <w:szCs w:val="28"/>
        </w:rPr>
        <w:t xml:space="preserve"> и</w:t>
      </w:r>
      <w:r w:rsidR="004C5C06" w:rsidRPr="0048083E">
        <w:rPr>
          <w:sz w:val="28"/>
          <w:szCs w:val="28"/>
        </w:rPr>
        <w:t xml:space="preserve"> подведомственны</w:t>
      </w:r>
      <w:r w:rsidR="0044241E" w:rsidRPr="0048083E">
        <w:rPr>
          <w:sz w:val="28"/>
          <w:szCs w:val="28"/>
        </w:rPr>
        <w:t>х</w:t>
      </w:r>
      <w:r w:rsidR="004C5C06" w:rsidRPr="0048083E">
        <w:rPr>
          <w:sz w:val="28"/>
          <w:szCs w:val="28"/>
        </w:rPr>
        <w:t xml:space="preserve"> казенны</w:t>
      </w:r>
      <w:r w:rsidR="0044241E" w:rsidRPr="0048083E">
        <w:rPr>
          <w:sz w:val="28"/>
          <w:szCs w:val="28"/>
        </w:rPr>
        <w:t>х</w:t>
      </w:r>
      <w:r w:rsidR="004C5C06" w:rsidRPr="0048083E">
        <w:rPr>
          <w:sz w:val="28"/>
          <w:szCs w:val="28"/>
        </w:rPr>
        <w:t xml:space="preserve"> учреждени</w:t>
      </w:r>
      <w:r w:rsidR="0044241E" w:rsidRPr="0048083E">
        <w:rPr>
          <w:sz w:val="28"/>
          <w:szCs w:val="28"/>
        </w:rPr>
        <w:t>й</w:t>
      </w:r>
      <w:r w:rsidR="004C5C06" w:rsidRPr="0048083E">
        <w:rPr>
          <w:sz w:val="28"/>
          <w:szCs w:val="28"/>
        </w:rPr>
        <w:t xml:space="preserve"> за 201</w:t>
      </w:r>
      <w:r w:rsidR="001A109F">
        <w:rPr>
          <w:sz w:val="28"/>
          <w:szCs w:val="28"/>
        </w:rPr>
        <w:t>8</w:t>
      </w:r>
      <w:r w:rsidR="00B6193E" w:rsidRPr="0048083E">
        <w:rPr>
          <w:sz w:val="28"/>
          <w:szCs w:val="28"/>
        </w:rPr>
        <w:t xml:space="preserve"> года</w:t>
      </w:r>
      <w:r w:rsidR="004C5C06" w:rsidRPr="0048083E">
        <w:rPr>
          <w:sz w:val="28"/>
          <w:szCs w:val="28"/>
        </w:rPr>
        <w:t xml:space="preserve"> </w:t>
      </w:r>
      <w:r w:rsidR="009336D2">
        <w:rPr>
          <w:sz w:val="28"/>
          <w:szCs w:val="28"/>
          <w:lang w:eastAsia="ar-SA"/>
        </w:rPr>
        <w:t>(</w:t>
      </w:r>
      <w:r w:rsidR="009336D2" w:rsidRPr="0048083E">
        <w:rPr>
          <w:sz w:val="28"/>
          <w:szCs w:val="28"/>
          <w:lang w:eastAsia="ar-SA"/>
        </w:rPr>
        <w:t>форм</w:t>
      </w:r>
      <w:r w:rsidR="009336D2">
        <w:rPr>
          <w:sz w:val="28"/>
          <w:szCs w:val="28"/>
          <w:lang w:eastAsia="ar-SA"/>
        </w:rPr>
        <w:t xml:space="preserve">а по ОКУД </w:t>
      </w:r>
      <w:r w:rsidR="004C5C06" w:rsidRPr="0048083E">
        <w:rPr>
          <w:sz w:val="28"/>
          <w:szCs w:val="28"/>
        </w:rPr>
        <w:t>0504072) предоставлен</w:t>
      </w:r>
      <w:r w:rsidR="00382935" w:rsidRPr="0048083E">
        <w:rPr>
          <w:sz w:val="28"/>
          <w:szCs w:val="28"/>
        </w:rPr>
        <w:t xml:space="preserve">ы </w:t>
      </w:r>
      <w:r w:rsidR="004C5C06" w:rsidRPr="0048083E">
        <w:rPr>
          <w:sz w:val="28"/>
          <w:szCs w:val="28"/>
        </w:rPr>
        <w:t xml:space="preserve">в </w:t>
      </w:r>
      <w:r w:rsidR="001B4B33" w:rsidRPr="0048083E">
        <w:rPr>
          <w:sz w:val="28"/>
          <w:szCs w:val="28"/>
        </w:rPr>
        <w:t>Контрольно-счетную палату</w:t>
      </w:r>
      <w:r w:rsidR="004C5C06" w:rsidRPr="0048083E">
        <w:rPr>
          <w:sz w:val="28"/>
          <w:szCs w:val="28"/>
        </w:rPr>
        <w:t xml:space="preserve"> в </w:t>
      </w:r>
      <w:r w:rsidR="004370CE" w:rsidRPr="0048083E">
        <w:rPr>
          <w:sz w:val="28"/>
          <w:szCs w:val="28"/>
        </w:rPr>
        <w:t xml:space="preserve">соответствии с </w:t>
      </w:r>
      <w:r w:rsidR="004C5C06" w:rsidRPr="0048083E">
        <w:rPr>
          <w:sz w:val="28"/>
          <w:szCs w:val="28"/>
        </w:rPr>
        <w:t>требовани</w:t>
      </w:r>
      <w:r w:rsidR="004370CE" w:rsidRPr="0048083E">
        <w:rPr>
          <w:sz w:val="28"/>
          <w:szCs w:val="28"/>
        </w:rPr>
        <w:t>ями</w:t>
      </w:r>
      <w:r w:rsidR="004C5C06" w:rsidRPr="0048083E">
        <w:rPr>
          <w:sz w:val="28"/>
          <w:szCs w:val="28"/>
        </w:rPr>
        <w:t xml:space="preserve"> статьи 264.</w:t>
      </w:r>
      <w:r w:rsidR="001A109F">
        <w:rPr>
          <w:sz w:val="28"/>
          <w:szCs w:val="28"/>
        </w:rPr>
        <w:t>1</w:t>
      </w:r>
      <w:r w:rsidR="004C5C06" w:rsidRPr="0048083E">
        <w:rPr>
          <w:sz w:val="28"/>
          <w:szCs w:val="28"/>
        </w:rPr>
        <w:t xml:space="preserve"> Бюджетного Кодекса Российской Федерации (далее - БК РФ), пункта 11 раздела 1 </w:t>
      </w:r>
      <w:r w:rsidR="00FE0DA8" w:rsidRPr="0048083E">
        <w:rPr>
          <w:sz w:val="28"/>
          <w:szCs w:val="28"/>
        </w:rPr>
        <w:t>«</w:t>
      </w:r>
      <w:r w:rsidR="00FE0DA8" w:rsidRPr="0048083E">
        <w:rPr>
          <w:sz w:val="28"/>
          <w:szCs w:val="28"/>
          <w:lang w:eastAsia="ar-SA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7A0D02">
        <w:rPr>
          <w:sz w:val="28"/>
          <w:szCs w:val="28"/>
          <w:lang w:eastAsia="ar-SA"/>
        </w:rPr>
        <w:t>,</w:t>
      </w:r>
      <w:r w:rsidR="00FE0DA8" w:rsidRPr="0048083E">
        <w:rPr>
          <w:sz w:val="28"/>
          <w:szCs w:val="28"/>
          <w:lang w:eastAsia="ar-SA"/>
        </w:rPr>
        <w:t xml:space="preserve"> утвержденной</w:t>
      </w:r>
      <w:r w:rsidR="00FE0DA8" w:rsidRPr="0048083E">
        <w:rPr>
          <w:sz w:val="28"/>
          <w:szCs w:val="28"/>
        </w:rPr>
        <w:t xml:space="preserve"> </w:t>
      </w:r>
      <w:r w:rsidR="004C5C06" w:rsidRPr="0048083E">
        <w:rPr>
          <w:sz w:val="28"/>
          <w:szCs w:val="28"/>
        </w:rPr>
        <w:t>приказ</w:t>
      </w:r>
      <w:r w:rsidR="00FE0DA8" w:rsidRPr="0048083E">
        <w:rPr>
          <w:sz w:val="28"/>
          <w:szCs w:val="28"/>
        </w:rPr>
        <w:t>ом</w:t>
      </w:r>
      <w:r w:rsidR="004C5C06" w:rsidRPr="0048083E">
        <w:rPr>
          <w:sz w:val="28"/>
          <w:szCs w:val="28"/>
        </w:rPr>
        <w:t xml:space="preserve"> </w:t>
      </w:r>
      <w:r w:rsidR="004C5C06" w:rsidRPr="0048083E">
        <w:rPr>
          <w:sz w:val="28"/>
          <w:szCs w:val="28"/>
          <w:lang w:eastAsia="ar-SA"/>
        </w:rPr>
        <w:t>Министерства финансов Российской Федерации от 28.12.2010 № 191н,</w:t>
      </w:r>
      <w:r w:rsidR="002E4C91" w:rsidRPr="0048083E">
        <w:rPr>
          <w:sz w:val="28"/>
          <w:szCs w:val="28"/>
          <w:lang w:eastAsia="ar-SA"/>
        </w:rPr>
        <w:t xml:space="preserve"> </w:t>
      </w:r>
      <w:r w:rsidR="004C5C06" w:rsidRPr="0048083E">
        <w:rPr>
          <w:sz w:val="28"/>
          <w:szCs w:val="28"/>
          <w:lang w:eastAsia="ar-SA"/>
        </w:rPr>
        <w:t>с учетом изменений (далее - Инструкция № 191н)</w:t>
      </w:r>
      <w:r w:rsidR="004C5C06" w:rsidRPr="0048083E">
        <w:rPr>
          <w:sz w:val="28"/>
          <w:szCs w:val="28"/>
        </w:rPr>
        <w:t xml:space="preserve">. </w:t>
      </w:r>
    </w:p>
    <w:p w:rsidR="002767FB" w:rsidRDefault="002767FB" w:rsidP="009C5531">
      <w:pPr>
        <w:widowControl w:val="0"/>
        <w:tabs>
          <w:tab w:val="left" w:pos="13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бюджетного (бухгалтерского) учета Администрации Мичуринс</w:t>
      </w:r>
      <w:r w:rsidR="001270C1">
        <w:rPr>
          <w:sz w:val="28"/>
          <w:szCs w:val="28"/>
        </w:rPr>
        <w:t>-</w:t>
      </w:r>
      <w:r>
        <w:rPr>
          <w:sz w:val="28"/>
          <w:szCs w:val="28"/>
        </w:rPr>
        <w:t xml:space="preserve">кого сельского поселения осуществляет МКУ «ЦБ МСП». Свою деятельность </w:t>
      </w:r>
      <w:r>
        <w:rPr>
          <w:sz w:val="28"/>
          <w:szCs w:val="28"/>
        </w:rPr>
        <w:lastRenderedPageBreak/>
        <w:t>Учреждение осуществляет на основании Устава, утвержденного постановлением администрации Мичуринского сельского поселения от 13.08.2012 № 120</w:t>
      </w:r>
      <w:r w:rsidR="007C711E">
        <w:rPr>
          <w:sz w:val="28"/>
          <w:szCs w:val="28"/>
        </w:rPr>
        <w:t>,</w:t>
      </w:r>
      <w:r>
        <w:rPr>
          <w:sz w:val="28"/>
          <w:szCs w:val="28"/>
        </w:rPr>
        <w:t xml:space="preserve"> учетной политике, утвержденной приказом  от 30.12.2014 № 61  «Об утверждении учетной политики для целей бухгалтерского учета по муниципальному казенному учреждению «По обеспечению хозяйственной деятельности Мичуринского сельского поселения» (в актуальной редакции от 14.01.2017 № 2) </w:t>
      </w:r>
      <w:r w:rsidR="007C711E">
        <w:rPr>
          <w:sz w:val="28"/>
          <w:szCs w:val="28"/>
        </w:rPr>
        <w:t>и учетной политике, утвержденной приказом  от 28.12.2016 № 548  «Об утверждении учетной политики для целей бухгалтерского учета администрации Мичуринского сельского поселения» (в актуальной редакции от 14.01.2017 № 2)</w:t>
      </w:r>
      <w:r>
        <w:rPr>
          <w:sz w:val="28"/>
          <w:szCs w:val="28"/>
        </w:rPr>
        <w:t xml:space="preserve">. </w:t>
      </w:r>
    </w:p>
    <w:p w:rsidR="002767FB" w:rsidRPr="00DB598E" w:rsidRDefault="002767FB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DB598E">
        <w:rPr>
          <w:sz w:val="28"/>
          <w:szCs w:val="28"/>
        </w:rPr>
        <w:t>В Учетной политике определены рабочий план счетов, правила докумен</w:t>
      </w:r>
      <w:r w:rsidR="001270C1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>тооборота, порядок проведения инвентаризации, порядок организации и осу</w:t>
      </w:r>
      <w:r w:rsidR="001270C1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>ществления внутреннего финансового контроля, состав комиссии по приему, передаче, списанию нефинансовых активов и проведению инвентаризации иму</w:t>
      </w:r>
      <w:r w:rsidR="001270C1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>щества, утвержден перечень лиц, имеющих право подписи первичных бухгал</w:t>
      </w:r>
      <w:r w:rsidR="001270C1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>терских документов и другие вопросы деятельности.</w:t>
      </w:r>
    </w:p>
    <w:p w:rsidR="005220F3" w:rsidRPr="00DB598E" w:rsidRDefault="005220F3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DB598E">
        <w:rPr>
          <w:sz w:val="28"/>
          <w:szCs w:val="28"/>
        </w:rPr>
        <w:t>В 2018 году изменения в Учетную политику администрацией поселения не вносились.</w:t>
      </w:r>
    </w:p>
    <w:p w:rsidR="009B59F6" w:rsidRPr="00DB598E" w:rsidRDefault="009B59F6" w:rsidP="00B2706E">
      <w:pPr>
        <w:pStyle w:val="a3"/>
      </w:pPr>
      <w:r w:rsidRPr="00DB598E">
        <w:t>Бюджетные полномочия по осуществлению внутреннего финансового контроля и внутреннего финансового аудита</w:t>
      </w:r>
      <w:r w:rsidR="00B2706E" w:rsidRPr="00DB598E">
        <w:t xml:space="preserve">, направленные на </w:t>
      </w:r>
      <w:r w:rsidRPr="00DB598E">
        <w:t xml:space="preserve"> </w:t>
      </w:r>
      <w:r w:rsidR="00B2706E" w:rsidRPr="00DB598E">
        <w:rPr>
          <w:rStyle w:val="blk"/>
        </w:rPr>
        <w:t> регулирование бюджетных правоотношений,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сос-тавления бюджетной отчетности и ведения бюджетного учета этим главным распорядителем бюджетных средств и подведомственными ему распоряди</w:t>
      </w:r>
      <w:r w:rsidR="00C74FFE" w:rsidRPr="00DB598E">
        <w:rPr>
          <w:rStyle w:val="blk"/>
        </w:rPr>
        <w:t>-</w:t>
      </w:r>
      <w:r w:rsidR="00B2706E" w:rsidRPr="00DB598E">
        <w:rPr>
          <w:rStyle w:val="blk"/>
        </w:rPr>
        <w:t xml:space="preserve">телями и получателями бюджетных средств; </w:t>
      </w:r>
      <w:bookmarkStart w:id="1" w:name="dst3640"/>
      <w:bookmarkEnd w:id="1"/>
      <w:r w:rsidR="00B2706E" w:rsidRPr="00DB598E">
        <w:rPr>
          <w:rStyle w:val="blk"/>
        </w:rPr>
        <w:t xml:space="preserve">подготовку и организацию мер по повышению экономности и результативности использования бюджетных средств </w:t>
      </w:r>
      <w:r w:rsidRPr="00DB598E">
        <w:t>установлены статьей 160.2-1 БК РФ и п.1 ст.19 Федерального закона № 402-ФЗ «</w:t>
      </w:r>
      <w:r w:rsidR="007E4311" w:rsidRPr="00DB598E">
        <w:t>О бухгалтерском учете</w:t>
      </w:r>
      <w:r w:rsidRPr="00DB598E">
        <w:t>»</w:t>
      </w:r>
      <w:r w:rsidR="007E4311" w:rsidRPr="00DB598E">
        <w:t>.</w:t>
      </w:r>
    </w:p>
    <w:p w:rsidR="00A13000" w:rsidRPr="00DB598E" w:rsidRDefault="00A13000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bookmarkStart w:id="2" w:name="dst4411"/>
      <w:bookmarkEnd w:id="2"/>
      <w:r w:rsidRPr="00DB598E">
        <w:rPr>
          <w:sz w:val="28"/>
          <w:szCs w:val="28"/>
        </w:rPr>
        <w:t>Согласно Постановления Правительства РФ от 17.03.2014 № 193 «Об утверждении правил осуществления главными распорядителями бюджетных средств внутреннего финансового контроля и внутреннего финансового ауди</w:t>
      </w:r>
      <w:r w:rsidR="00D9251E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>та» утверждены Правила осуществления внутреннего финансового контроля и внутреннего финансового аудита.</w:t>
      </w:r>
    </w:p>
    <w:p w:rsidR="007E4311" w:rsidRPr="00DB598E" w:rsidRDefault="00B2706E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DB598E">
        <w:rPr>
          <w:sz w:val="28"/>
          <w:szCs w:val="28"/>
        </w:rPr>
        <w:t>Администрацией Мичуринского сельского поселения у</w:t>
      </w:r>
      <w:r w:rsidR="007E4311" w:rsidRPr="00DB598E">
        <w:rPr>
          <w:sz w:val="28"/>
          <w:szCs w:val="28"/>
        </w:rPr>
        <w:t>тверждены Поста</w:t>
      </w:r>
      <w:r w:rsidRPr="00DB598E">
        <w:rPr>
          <w:sz w:val="28"/>
          <w:szCs w:val="28"/>
        </w:rPr>
        <w:t>-</w:t>
      </w:r>
      <w:r w:rsidR="007E4311" w:rsidRPr="00DB598E">
        <w:rPr>
          <w:sz w:val="28"/>
          <w:szCs w:val="28"/>
        </w:rPr>
        <w:t>новлениями</w:t>
      </w:r>
      <w:r w:rsidRPr="00DB598E">
        <w:rPr>
          <w:sz w:val="28"/>
          <w:szCs w:val="28"/>
        </w:rPr>
        <w:t>:</w:t>
      </w:r>
    </w:p>
    <w:p w:rsidR="00C82194" w:rsidRPr="00DB598E" w:rsidRDefault="00C82194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DB598E">
        <w:rPr>
          <w:sz w:val="28"/>
          <w:szCs w:val="28"/>
        </w:rPr>
        <w:t>- от 15.05.2015 № 163 «Положение о внутреннем муниципальном финан</w:t>
      </w:r>
      <w:r w:rsidR="00D65088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>совом контроле» (в актуальной редакции 02.07.2018 № 89);</w:t>
      </w:r>
    </w:p>
    <w:p w:rsidR="00C82194" w:rsidRPr="00DB598E" w:rsidRDefault="00C82194" w:rsidP="009C5531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DB598E">
        <w:rPr>
          <w:sz w:val="28"/>
          <w:szCs w:val="28"/>
        </w:rPr>
        <w:t xml:space="preserve">- </w:t>
      </w:r>
      <w:r w:rsidR="00D65088" w:rsidRPr="00DB598E">
        <w:rPr>
          <w:sz w:val="28"/>
          <w:szCs w:val="28"/>
        </w:rPr>
        <w:t>от 04.12.2017 № 24-р «План контрольных мероприятий по осуществ</w:t>
      </w:r>
      <w:r w:rsidR="00C12158" w:rsidRPr="00DB598E">
        <w:rPr>
          <w:sz w:val="28"/>
          <w:szCs w:val="28"/>
        </w:rPr>
        <w:t>-</w:t>
      </w:r>
      <w:r w:rsidR="00D65088" w:rsidRPr="00DB598E">
        <w:rPr>
          <w:sz w:val="28"/>
          <w:szCs w:val="28"/>
        </w:rPr>
        <w:t>лению внутреннего муниципального финансового контроля и ведомственного контроля в сфере закупок товаров, работ, услуг для нужд Мичуринского сельс</w:t>
      </w:r>
      <w:r w:rsidR="00C12158" w:rsidRPr="00DB598E">
        <w:rPr>
          <w:sz w:val="28"/>
          <w:szCs w:val="28"/>
        </w:rPr>
        <w:t>-</w:t>
      </w:r>
      <w:r w:rsidR="00D65088" w:rsidRPr="00DB598E">
        <w:rPr>
          <w:sz w:val="28"/>
          <w:szCs w:val="28"/>
        </w:rPr>
        <w:t>кого поселения на 2018 год».</w:t>
      </w:r>
    </w:p>
    <w:p w:rsidR="00050A8F" w:rsidRPr="00DB598E" w:rsidRDefault="00050A8F" w:rsidP="009C5531">
      <w:pPr>
        <w:widowControl w:val="0"/>
        <w:tabs>
          <w:tab w:val="left" w:pos="1380"/>
        </w:tabs>
        <w:suppressAutoHyphens/>
        <w:ind w:firstLine="567"/>
        <w:jc w:val="both"/>
        <w:rPr>
          <w:i/>
        </w:rPr>
      </w:pPr>
      <w:r w:rsidRPr="00DB598E">
        <w:rPr>
          <w:i/>
        </w:rPr>
        <w:t>Справочно:</w:t>
      </w:r>
    </w:p>
    <w:p w:rsidR="00050A8F" w:rsidRPr="00DB598E" w:rsidRDefault="00D65088" w:rsidP="009C5531">
      <w:pPr>
        <w:widowControl w:val="0"/>
        <w:tabs>
          <w:tab w:val="left" w:pos="1380"/>
        </w:tabs>
        <w:suppressAutoHyphens/>
        <w:ind w:firstLine="567"/>
        <w:jc w:val="both"/>
        <w:rPr>
          <w:i/>
        </w:rPr>
      </w:pPr>
      <w:r w:rsidRPr="00DB598E">
        <w:rPr>
          <w:i/>
        </w:rPr>
        <w:t xml:space="preserve">Согласно представленной начальником финансового отдела поселения б/н б/д </w:t>
      </w:r>
      <w:r w:rsidR="007A0D02" w:rsidRPr="00DB598E">
        <w:rPr>
          <w:i/>
        </w:rPr>
        <w:t xml:space="preserve">информации </w:t>
      </w:r>
      <w:r w:rsidRPr="00DB598E">
        <w:rPr>
          <w:i/>
        </w:rPr>
        <w:t xml:space="preserve">в 2018 году </w:t>
      </w:r>
      <w:r w:rsidR="00050A8F" w:rsidRPr="00DB598E">
        <w:rPr>
          <w:i/>
        </w:rPr>
        <w:t>на основании распоряжени</w:t>
      </w:r>
      <w:r w:rsidR="007A0D02" w:rsidRPr="00DB598E">
        <w:rPr>
          <w:i/>
        </w:rPr>
        <w:t>й</w:t>
      </w:r>
      <w:r w:rsidR="00050A8F" w:rsidRPr="00DB598E">
        <w:rPr>
          <w:i/>
        </w:rPr>
        <w:t xml:space="preserve"> администрации Мичуринского сельского поселения:</w:t>
      </w:r>
    </w:p>
    <w:p w:rsidR="00050A8F" w:rsidRPr="00DB598E" w:rsidRDefault="00050A8F" w:rsidP="009C5531">
      <w:pPr>
        <w:widowControl w:val="0"/>
        <w:tabs>
          <w:tab w:val="left" w:pos="1380"/>
        </w:tabs>
        <w:suppressAutoHyphens/>
        <w:ind w:firstLine="567"/>
        <w:jc w:val="both"/>
        <w:rPr>
          <w:i/>
        </w:rPr>
      </w:pPr>
      <w:r w:rsidRPr="00DB598E">
        <w:rPr>
          <w:i/>
        </w:rPr>
        <w:t xml:space="preserve">- от 25.10.2017 № 19-р «О проведении инвентаризации» была </w:t>
      </w:r>
      <w:r w:rsidR="007A0D02" w:rsidRPr="00DB598E">
        <w:rPr>
          <w:i/>
        </w:rPr>
        <w:t xml:space="preserve">проведена </w:t>
      </w:r>
      <w:r w:rsidRPr="00DB598E">
        <w:rPr>
          <w:i/>
        </w:rPr>
        <w:t xml:space="preserve">проверка </w:t>
      </w:r>
      <w:r w:rsidRPr="00DB598E">
        <w:rPr>
          <w:i/>
        </w:rPr>
        <w:lastRenderedPageBreak/>
        <w:t>порядка учета, распоряжения и использования муниципального имущества «КДЦ МСП», в ходе которой нарушений не выявлено;</w:t>
      </w:r>
    </w:p>
    <w:p w:rsidR="00D65088" w:rsidRPr="00DB598E" w:rsidRDefault="00050A8F" w:rsidP="009C5531">
      <w:pPr>
        <w:widowControl w:val="0"/>
        <w:tabs>
          <w:tab w:val="left" w:pos="1380"/>
        </w:tabs>
        <w:suppressAutoHyphens/>
        <w:ind w:firstLine="567"/>
        <w:jc w:val="both"/>
        <w:rPr>
          <w:i/>
        </w:rPr>
      </w:pPr>
      <w:r w:rsidRPr="00DB598E">
        <w:rPr>
          <w:i/>
        </w:rPr>
        <w:t xml:space="preserve">- </w:t>
      </w:r>
      <w:r w:rsidR="00D65088" w:rsidRPr="00DB598E">
        <w:rPr>
          <w:i/>
        </w:rPr>
        <w:t xml:space="preserve">от 03.12.2018 № 24-р «О проведении контрольного мероприятия» была </w:t>
      </w:r>
      <w:r w:rsidR="007A0D02" w:rsidRPr="00DB598E">
        <w:rPr>
          <w:i/>
        </w:rPr>
        <w:t xml:space="preserve">проведена </w:t>
      </w:r>
      <w:r w:rsidR="00D65088" w:rsidRPr="00DB598E">
        <w:rPr>
          <w:i/>
        </w:rPr>
        <w:t>выборочная проверка соблюдения МКУ «Ц</w:t>
      </w:r>
      <w:r w:rsidR="002F47D3" w:rsidRPr="00DB598E">
        <w:rPr>
          <w:i/>
        </w:rPr>
        <w:t>Б</w:t>
      </w:r>
      <w:r w:rsidR="00D65088" w:rsidRPr="00DB598E">
        <w:rPr>
          <w:i/>
        </w:rPr>
        <w:t xml:space="preserve"> МСП» требований законодательства о конт</w:t>
      </w:r>
      <w:r w:rsidR="00CE4D02" w:rsidRPr="00DB598E">
        <w:rPr>
          <w:i/>
        </w:rPr>
        <w:t>-</w:t>
      </w:r>
      <w:r w:rsidR="00D65088" w:rsidRPr="00DB598E">
        <w:rPr>
          <w:i/>
        </w:rPr>
        <w:t>рактной системе в сфере закупок за проверяемый период с 01.01.2018 по 30.11.2018.</w:t>
      </w:r>
    </w:p>
    <w:p w:rsidR="00D65088" w:rsidRPr="00DB598E" w:rsidRDefault="00D65088" w:rsidP="009C5531">
      <w:pPr>
        <w:widowControl w:val="0"/>
        <w:tabs>
          <w:tab w:val="left" w:pos="1380"/>
        </w:tabs>
        <w:suppressAutoHyphens/>
        <w:ind w:firstLine="567"/>
        <w:jc w:val="both"/>
        <w:rPr>
          <w:i/>
        </w:rPr>
      </w:pPr>
      <w:r w:rsidRPr="00DB598E">
        <w:rPr>
          <w:i/>
        </w:rPr>
        <w:t>В результате проведения проверки выявлены нарушения требований ч.2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0A8F" w:rsidRPr="00DB598E" w:rsidRDefault="00050A8F" w:rsidP="009C5531">
      <w:pPr>
        <w:widowControl w:val="0"/>
        <w:tabs>
          <w:tab w:val="left" w:pos="1380"/>
        </w:tabs>
        <w:suppressAutoHyphens/>
        <w:ind w:firstLine="567"/>
        <w:jc w:val="both"/>
        <w:rPr>
          <w:i/>
        </w:rPr>
      </w:pPr>
      <w:r w:rsidRPr="00DB598E">
        <w:rPr>
          <w:i/>
        </w:rPr>
        <w:t>За вышеуказанные допущенные нарушения законодательства административная ответственность в соответствии с Кодексом об административных правонарушениях РФ не предусмотрена, в связи с чем, материалы проверки в орган, уполномоченный по возбуж</w:t>
      </w:r>
      <w:r w:rsidR="007A0D02" w:rsidRPr="00DB598E">
        <w:rPr>
          <w:i/>
        </w:rPr>
        <w:t>-</w:t>
      </w:r>
      <w:r w:rsidRPr="00DB598E">
        <w:rPr>
          <w:i/>
        </w:rPr>
        <w:t>дению и рассмотрению административных дел в соответствии с КоАП РФ, не нап</w:t>
      </w:r>
      <w:r w:rsidR="00A558F1" w:rsidRPr="00DB598E">
        <w:rPr>
          <w:i/>
        </w:rPr>
        <w:t>-</w:t>
      </w:r>
      <w:r w:rsidRPr="00DB598E">
        <w:rPr>
          <w:i/>
        </w:rPr>
        <w:t>рав</w:t>
      </w:r>
      <w:r w:rsidR="007A0D02" w:rsidRPr="00DB598E">
        <w:rPr>
          <w:i/>
        </w:rPr>
        <w:t>лялись.</w:t>
      </w:r>
    </w:p>
    <w:p w:rsidR="00062FA2" w:rsidRPr="00062FA2" w:rsidRDefault="00062FA2" w:rsidP="009C5531">
      <w:pPr>
        <w:widowControl w:val="0"/>
        <w:tabs>
          <w:tab w:val="left" w:pos="1380"/>
        </w:tabs>
        <w:suppressAutoHyphens/>
        <w:ind w:firstLine="567"/>
        <w:jc w:val="both"/>
        <w:rPr>
          <w:b/>
        </w:rPr>
      </w:pPr>
      <w:r w:rsidRPr="00DB598E">
        <w:rPr>
          <w:b/>
        </w:rPr>
        <w:t>В нарушение ст.160.2-1 БК РФ администрацией Мичуринского сельского посе</w:t>
      </w:r>
      <w:r w:rsidR="00B2706E" w:rsidRPr="00DB598E">
        <w:rPr>
          <w:b/>
        </w:rPr>
        <w:t>-</w:t>
      </w:r>
      <w:r w:rsidRPr="00DB598E">
        <w:rPr>
          <w:b/>
        </w:rPr>
        <w:t>ления в 2018 году не проводился внутренний финансовый контроль и внутренний фи</w:t>
      </w:r>
      <w:r w:rsidR="00B2706E" w:rsidRPr="00DB598E">
        <w:rPr>
          <w:b/>
        </w:rPr>
        <w:t>-</w:t>
      </w:r>
      <w:r w:rsidRPr="00DB598E">
        <w:rPr>
          <w:b/>
        </w:rPr>
        <w:t>нансовый аудит</w:t>
      </w:r>
      <w:r w:rsidR="00C74FFE" w:rsidRPr="00DB598E">
        <w:rPr>
          <w:b/>
        </w:rPr>
        <w:t xml:space="preserve"> по выполнению внутренних процедур составления и исполнения местного бюджета, ведения бюджетного учета и составления бюджетной отчетности.</w:t>
      </w:r>
      <w:r w:rsidRPr="00DB598E">
        <w:rPr>
          <w:b/>
        </w:rPr>
        <w:t xml:space="preserve"> </w:t>
      </w:r>
    </w:p>
    <w:p w:rsidR="00F13A3B" w:rsidRPr="0048083E" w:rsidRDefault="00F13A3B" w:rsidP="009C553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D40C3">
        <w:rPr>
          <w:sz w:val="28"/>
          <w:szCs w:val="28"/>
        </w:rPr>
        <w:t>Годовая бюджетная отчетность по состоянию на 01.01.201</w:t>
      </w:r>
      <w:r w:rsidR="001A109F">
        <w:rPr>
          <w:sz w:val="28"/>
          <w:szCs w:val="28"/>
        </w:rPr>
        <w:t>9</w:t>
      </w:r>
      <w:r w:rsidRPr="00AD40C3">
        <w:rPr>
          <w:sz w:val="28"/>
          <w:szCs w:val="28"/>
        </w:rPr>
        <w:t xml:space="preserve"> года предос</w:t>
      </w:r>
      <w:r w:rsidR="00D92AAD">
        <w:rPr>
          <w:sz w:val="28"/>
          <w:szCs w:val="28"/>
        </w:rPr>
        <w:t>-</w:t>
      </w:r>
      <w:r w:rsidRPr="00AD40C3">
        <w:rPr>
          <w:sz w:val="28"/>
          <w:szCs w:val="28"/>
        </w:rPr>
        <w:t>тавлена к проверке</w:t>
      </w:r>
      <w:r w:rsidRPr="00AD40C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AD40C3">
        <w:rPr>
          <w:sz w:val="28"/>
          <w:szCs w:val="28"/>
          <w:shd w:val="clear" w:color="auto" w:fill="FFFFFF"/>
        </w:rPr>
        <w:t>на бумажных носителях и в виде электронного документа,</w:t>
      </w:r>
      <w:r w:rsidRPr="00AD40C3">
        <w:rPr>
          <w:sz w:val="28"/>
          <w:szCs w:val="28"/>
        </w:rPr>
        <w:t xml:space="preserve"> составленная нарастающим итогом с начала года</w:t>
      </w:r>
      <w:r w:rsidR="004C20E0" w:rsidRPr="00AD40C3">
        <w:rPr>
          <w:sz w:val="28"/>
          <w:szCs w:val="28"/>
        </w:rPr>
        <w:t>,</w:t>
      </w:r>
      <w:r w:rsidRPr="00AD40C3">
        <w:rPr>
          <w:sz w:val="28"/>
          <w:szCs w:val="28"/>
        </w:rPr>
        <w:t xml:space="preserve"> в рублях с точностью до вто</w:t>
      </w:r>
      <w:r w:rsidR="00531448">
        <w:rPr>
          <w:sz w:val="28"/>
          <w:szCs w:val="28"/>
        </w:rPr>
        <w:t>-</w:t>
      </w:r>
      <w:r w:rsidRPr="00AD40C3">
        <w:rPr>
          <w:sz w:val="28"/>
          <w:szCs w:val="28"/>
        </w:rPr>
        <w:t xml:space="preserve">рого </w:t>
      </w:r>
      <w:r w:rsidR="00AD40C3" w:rsidRPr="00AD40C3">
        <w:rPr>
          <w:sz w:val="28"/>
          <w:szCs w:val="28"/>
        </w:rPr>
        <w:t>десятичного знака после запятой</w:t>
      </w:r>
      <w:r w:rsidRPr="00AD40C3">
        <w:rPr>
          <w:sz w:val="28"/>
          <w:szCs w:val="28"/>
        </w:rPr>
        <w:t xml:space="preserve"> </w:t>
      </w:r>
      <w:r w:rsidR="00DA7674" w:rsidRPr="00AD40C3">
        <w:rPr>
          <w:sz w:val="28"/>
          <w:szCs w:val="28"/>
        </w:rPr>
        <w:t xml:space="preserve">в сброшюрованном и пронумерованном виде, </w:t>
      </w:r>
      <w:r w:rsidR="00FE0DA8" w:rsidRPr="00AD40C3">
        <w:rPr>
          <w:sz w:val="28"/>
          <w:szCs w:val="28"/>
        </w:rPr>
        <w:t xml:space="preserve">как требует </w:t>
      </w:r>
      <w:r w:rsidRPr="00AD40C3">
        <w:rPr>
          <w:sz w:val="28"/>
          <w:szCs w:val="28"/>
        </w:rPr>
        <w:t>Инструкци</w:t>
      </w:r>
      <w:r w:rsidR="001F2D46">
        <w:rPr>
          <w:sz w:val="28"/>
          <w:szCs w:val="28"/>
        </w:rPr>
        <w:t>я</w:t>
      </w:r>
      <w:r w:rsidRPr="00AD40C3">
        <w:rPr>
          <w:sz w:val="28"/>
          <w:szCs w:val="28"/>
        </w:rPr>
        <w:t xml:space="preserve"> № 191н</w:t>
      </w:r>
      <w:r w:rsidR="001F2D46">
        <w:rPr>
          <w:sz w:val="28"/>
          <w:szCs w:val="28"/>
        </w:rPr>
        <w:t xml:space="preserve"> (п.4)</w:t>
      </w:r>
      <w:r w:rsidRPr="00AD40C3">
        <w:rPr>
          <w:sz w:val="28"/>
          <w:szCs w:val="28"/>
        </w:rPr>
        <w:t>.</w:t>
      </w:r>
    </w:p>
    <w:p w:rsidR="00FE0CB8" w:rsidRPr="0048083E" w:rsidRDefault="00FE0CB8" w:rsidP="009C5531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D485B" w:rsidRDefault="000B3329" w:rsidP="009C5531">
      <w:pPr>
        <w:widowControl w:val="0"/>
        <w:tabs>
          <w:tab w:val="left" w:pos="549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377F90" w:rsidRPr="0048083E">
        <w:rPr>
          <w:b/>
          <w:sz w:val="28"/>
          <w:szCs w:val="28"/>
          <w:lang w:eastAsia="ar-SA"/>
        </w:rPr>
        <w:t>.</w:t>
      </w:r>
      <w:r w:rsidR="008E41E8">
        <w:rPr>
          <w:b/>
          <w:sz w:val="28"/>
          <w:szCs w:val="28"/>
          <w:lang w:eastAsia="ar-SA"/>
        </w:rPr>
        <w:t> </w:t>
      </w:r>
      <w:r w:rsidR="00377F90" w:rsidRPr="0048083E">
        <w:rPr>
          <w:b/>
          <w:sz w:val="28"/>
          <w:szCs w:val="28"/>
          <w:lang w:eastAsia="ar-SA"/>
        </w:rPr>
        <w:t>Оценка достоверности показателей бюджетной отчетности и внутренней согласованности форм бюджетной отчетности</w:t>
      </w:r>
      <w:r w:rsidR="00E460F4" w:rsidRPr="0048083E">
        <w:rPr>
          <w:b/>
          <w:sz w:val="28"/>
          <w:szCs w:val="28"/>
          <w:lang w:eastAsia="ar-SA"/>
        </w:rPr>
        <w:t xml:space="preserve"> </w:t>
      </w:r>
    </w:p>
    <w:p w:rsidR="00377F90" w:rsidRDefault="009336D2" w:rsidP="009C5531">
      <w:pPr>
        <w:widowControl w:val="0"/>
        <w:tabs>
          <w:tab w:val="left" w:pos="549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</w:t>
      </w:r>
      <w:r w:rsidR="00A37CED">
        <w:rPr>
          <w:b/>
          <w:sz w:val="28"/>
          <w:szCs w:val="28"/>
          <w:lang w:eastAsia="ar-SA"/>
        </w:rPr>
        <w:t>ичуринского</w:t>
      </w:r>
      <w:r w:rsidR="00FF18AE">
        <w:rPr>
          <w:b/>
          <w:sz w:val="28"/>
          <w:szCs w:val="28"/>
          <w:lang w:eastAsia="ar-SA"/>
        </w:rPr>
        <w:t xml:space="preserve"> </w:t>
      </w:r>
      <w:r w:rsidR="00E460F4" w:rsidRPr="0048083E">
        <w:rPr>
          <w:b/>
          <w:sz w:val="28"/>
          <w:szCs w:val="28"/>
          <w:lang w:eastAsia="ar-SA"/>
        </w:rPr>
        <w:t>сельского поселения</w:t>
      </w:r>
    </w:p>
    <w:p w:rsidR="00CA111D" w:rsidRPr="0048083E" w:rsidRDefault="00CA111D" w:rsidP="009C5531">
      <w:pPr>
        <w:widowControl w:val="0"/>
        <w:tabs>
          <w:tab w:val="left" w:pos="549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420353" w:rsidRPr="0048083E" w:rsidRDefault="000B3329" w:rsidP="009C5531">
      <w:pPr>
        <w:widowControl w:val="0"/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420353" w:rsidRPr="0048083E">
        <w:rPr>
          <w:b/>
          <w:sz w:val="28"/>
          <w:szCs w:val="28"/>
          <w:lang w:eastAsia="ar-SA"/>
        </w:rPr>
        <w:t>.1.</w:t>
      </w:r>
      <w:r w:rsidR="008E41E8">
        <w:rPr>
          <w:b/>
          <w:sz w:val="28"/>
          <w:szCs w:val="28"/>
          <w:lang w:eastAsia="ar-SA"/>
        </w:rPr>
        <w:t> </w:t>
      </w:r>
      <w:r w:rsidR="00420353" w:rsidRPr="0048083E">
        <w:rPr>
          <w:b/>
          <w:sz w:val="28"/>
          <w:szCs w:val="28"/>
          <w:lang w:eastAsia="ar-SA"/>
        </w:rPr>
        <w:t xml:space="preserve">Проверка Баланса </w:t>
      </w:r>
      <w:r w:rsidR="008213AD" w:rsidRPr="008213AD">
        <w:rPr>
          <w:b/>
          <w:sz w:val="28"/>
          <w:szCs w:val="28"/>
          <w:lang w:eastAsia="ar-SA"/>
        </w:rPr>
        <w:t>главного администратора бюджетных средств</w:t>
      </w:r>
      <w:r w:rsidR="00420353" w:rsidRPr="0048083E">
        <w:rPr>
          <w:b/>
          <w:sz w:val="28"/>
          <w:szCs w:val="28"/>
          <w:lang w:eastAsia="ar-SA"/>
        </w:rPr>
        <w:t xml:space="preserve"> по состоянию на 01.01.201</w:t>
      </w:r>
      <w:r w:rsidR="00375E06">
        <w:rPr>
          <w:b/>
          <w:sz w:val="28"/>
          <w:szCs w:val="28"/>
          <w:lang w:eastAsia="ar-SA"/>
        </w:rPr>
        <w:t>9</w:t>
      </w:r>
      <w:r w:rsidR="00420353" w:rsidRPr="0048083E">
        <w:rPr>
          <w:b/>
          <w:sz w:val="28"/>
          <w:szCs w:val="28"/>
          <w:lang w:eastAsia="ar-SA"/>
        </w:rPr>
        <w:t xml:space="preserve"> года</w:t>
      </w:r>
      <w:r w:rsidR="006D485B">
        <w:rPr>
          <w:b/>
          <w:sz w:val="28"/>
          <w:szCs w:val="28"/>
          <w:lang w:eastAsia="ar-SA"/>
        </w:rPr>
        <w:t xml:space="preserve"> </w:t>
      </w:r>
      <w:r w:rsidR="009336D2" w:rsidRPr="009336D2">
        <w:rPr>
          <w:b/>
          <w:sz w:val="28"/>
          <w:szCs w:val="28"/>
          <w:lang w:eastAsia="ar-SA"/>
        </w:rPr>
        <w:t>(форма по ОКУД</w:t>
      </w:r>
      <w:r w:rsidR="009336D2">
        <w:rPr>
          <w:sz w:val="28"/>
          <w:szCs w:val="28"/>
          <w:lang w:eastAsia="ar-SA"/>
        </w:rPr>
        <w:t xml:space="preserve"> </w:t>
      </w:r>
      <w:r w:rsidR="00420353" w:rsidRPr="0048083E">
        <w:rPr>
          <w:b/>
          <w:sz w:val="28"/>
          <w:szCs w:val="28"/>
          <w:lang w:eastAsia="ar-SA"/>
        </w:rPr>
        <w:t>0503130) и справок к нему</w:t>
      </w:r>
    </w:p>
    <w:p w:rsidR="004D1739" w:rsidRPr="0048083E" w:rsidRDefault="004D1739" w:rsidP="009C5531">
      <w:pPr>
        <w:widowControl w:val="0"/>
        <w:tabs>
          <w:tab w:val="left" w:pos="549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970D77" w:rsidRDefault="00FE0DA8" w:rsidP="009C5531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  <w:lang w:eastAsia="ar-SA"/>
        </w:rPr>
        <w:t xml:space="preserve">Проверка достоверности показателей </w:t>
      </w:r>
      <w:r w:rsidR="00CE70C5" w:rsidRPr="00CE70C5">
        <w:rPr>
          <w:sz w:val="28"/>
          <w:szCs w:val="28"/>
        </w:rPr>
        <w:t>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по ОКУД 0503130)</w:t>
      </w:r>
      <w:r w:rsidRPr="0048083E">
        <w:rPr>
          <w:sz w:val="28"/>
          <w:szCs w:val="28"/>
          <w:lang w:eastAsia="ar-SA"/>
        </w:rPr>
        <w:t xml:space="preserve"> произведена на основе сверки с формами бюджетной отчетности</w:t>
      </w:r>
      <w:r w:rsidR="001E147F">
        <w:rPr>
          <w:sz w:val="28"/>
          <w:szCs w:val="28"/>
          <w:lang w:eastAsia="ar-SA"/>
        </w:rPr>
        <w:t>:</w:t>
      </w:r>
    </w:p>
    <w:p w:rsidR="00970D77" w:rsidRDefault="00FE0DA8" w:rsidP="009C5531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  <w:lang w:eastAsia="ar-SA"/>
        </w:rPr>
        <w:t xml:space="preserve"> </w:t>
      </w:r>
      <w:r w:rsidR="00970D77">
        <w:rPr>
          <w:sz w:val="28"/>
          <w:szCs w:val="28"/>
          <w:lang w:eastAsia="ar-SA"/>
        </w:rPr>
        <w:t>-</w:t>
      </w:r>
      <w:r w:rsidR="00D9251E">
        <w:rPr>
          <w:sz w:val="28"/>
          <w:szCs w:val="28"/>
          <w:lang w:eastAsia="ar-SA"/>
        </w:rPr>
        <w:t xml:space="preserve"> </w:t>
      </w:r>
      <w:r w:rsidRPr="0048083E">
        <w:rPr>
          <w:sz w:val="28"/>
          <w:szCs w:val="28"/>
          <w:lang w:eastAsia="ar-SA"/>
        </w:rPr>
        <w:t>«Справк</w:t>
      </w:r>
      <w:r w:rsidR="001246E4">
        <w:rPr>
          <w:sz w:val="28"/>
          <w:szCs w:val="28"/>
          <w:lang w:eastAsia="ar-SA"/>
        </w:rPr>
        <w:t>и</w:t>
      </w:r>
      <w:r w:rsidRPr="0048083E">
        <w:rPr>
          <w:sz w:val="28"/>
          <w:szCs w:val="28"/>
          <w:lang w:eastAsia="ar-SA"/>
        </w:rPr>
        <w:t xml:space="preserve"> по заключению счетов бюджетного учета отчетного финансо</w:t>
      </w:r>
      <w:r w:rsidR="00D9251E">
        <w:rPr>
          <w:sz w:val="28"/>
          <w:szCs w:val="28"/>
          <w:lang w:eastAsia="ar-SA"/>
        </w:rPr>
        <w:t>-</w:t>
      </w:r>
      <w:r w:rsidRPr="0048083E">
        <w:rPr>
          <w:sz w:val="28"/>
          <w:szCs w:val="28"/>
          <w:lang w:eastAsia="ar-SA"/>
        </w:rPr>
        <w:t xml:space="preserve">вого года» </w:t>
      </w:r>
      <w:r w:rsidR="009336D2">
        <w:rPr>
          <w:sz w:val="28"/>
          <w:szCs w:val="28"/>
          <w:lang w:eastAsia="ar-SA"/>
        </w:rPr>
        <w:t>(</w:t>
      </w:r>
      <w:r w:rsidR="009336D2" w:rsidRPr="0048083E">
        <w:rPr>
          <w:sz w:val="28"/>
          <w:szCs w:val="28"/>
          <w:lang w:eastAsia="ar-SA"/>
        </w:rPr>
        <w:t>форм</w:t>
      </w:r>
      <w:r w:rsidR="009336D2">
        <w:rPr>
          <w:sz w:val="28"/>
          <w:szCs w:val="28"/>
          <w:lang w:eastAsia="ar-SA"/>
        </w:rPr>
        <w:t xml:space="preserve">а по ОКУД </w:t>
      </w:r>
      <w:r w:rsidRPr="0048083E">
        <w:rPr>
          <w:sz w:val="28"/>
          <w:szCs w:val="28"/>
          <w:lang w:eastAsia="ar-SA"/>
        </w:rPr>
        <w:t>0503110)</w:t>
      </w:r>
      <w:r w:rsidR="00970D77">
        <w:rPr>
          <w:sz w:val="28"/>
          <w:szCs w:val="28"/>
          <w:lang w:eastAsia="ar-SA"/>
        </w:rPr>
        <w:t>;</w:t>
      </w:r>
    </w:p>
    <w:p w:rsidR="00970D77" w:rsidRDefault="00970D77" w:rsidP="009C5531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E0DA8" w:rsidRPr="0048083E">
        <w:rPr>
          <w:sz w:val="28"/>
          <w:szCs w:val="28"/>
          <w:lang w:eastAsia="ar-SA"/>
        </w:rPr>
        <w:t>«Отчет</w:t>
      </w:r>
      <w:r w:rsidR="001246E4">
        <w:rPr>
          <w:sz w:val="28"/>
          <w:szCs w:val="28"/>
          <w:lang w:eastAsia="ar-SA"/>
        </w:rPr>
        <w:t>а</w:t>
      </w:r>
      <w:r w:rsidR="00FE0DA8" w:rsidRPr="0048083E">
        <w:rPr>
          <w:sz w:val="28"/>
          <w:szCs w:val="28"/>
          <w:lang w:eastAsia="ar-SA"/>
        </w:rPr>
        <w:t xml:space="preserve"> о финансовых результатах</w:t>
      </w:r>
      <w:r w:rsidR="003A6810">
        <w:rPr>
          <w:sz w:val="28"/>
          <w:szCs w:val="28"/>
          <w:lang w:eastAsia="ar-SA"/>
        </w:rPr>
        <w:t xml:space="preserve"> деятельности</w:t>
      </w:r>
      <w:r w:rsidR="00FE0DA8" w:rsidRPr="0048083E">
        <w:rPr>
          <w:sz w:val="28"/>
          <w:szCs w:val="28"/>
          <w:lang w:eastAsia="ar-SA"/>
        </w:rPr>
        <w:t xml:space="preserve">» </w:t>
      </w:r>
      <w:r w:rsidR="009336D2">
        <w:rPr>
          <w:sz w:val="28"/>
          <w:szCs w:val="28"/>
          <w:lang w:eastAsia="ar-SA"/>
        </w:rPr>
        <w:t>(</w:t>
      </w:r>
      <w:r w:rsidR="009336D2" w:rsidRPr="0048083E">
        <w:rPr>
          <w:sz w:val="28"/>
          <w:szCs w:val="28"/>
          <w:lang w:eastAsia="ar-SA"/>
        </w:rPr>
        <w:t>форм</w:t>
      </w:r>
      <w:r w:rsidR="009336D2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0503121)</w:t>
      </w:r>
      <w:r>
        <w:rPr>
          <w:sz w:val="28"/>
          <w:szCs w:val="28"/>
          <w:lang w:eastAsia="ar-SA"/>
        </w:rPr>
        <w:t>;</w:t>
      </w:r>
    </w:p>
    <w:p w:rsidR="00970D77" w:rsidRDefault="00970D77" w:rsidP="009C5531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E0DA8" w:rsidRPr="0048083E">
        <w:rPr>
          <w:sz w:val="28"/>
          <w:szCs w:val="28"/>
          <w:lang w:eastAsia="ar-SA"/>
        </w:rPr>
        <w:t xml:space="preserve"> «Отчет</w:t>
      </w:r>
      <w:r w:rsidR="001246E4">
        <w:rPr>
          <w:sz w:val="28"/>
          <w:szCs w:val="28"/>
          <w:lang w:eastAsia="ar-SA"/>
        </w:rPr>
        <w:t>а</w:t>
      </w:r>
      <w:r w:rsidR="00FE0DA8" w:rsidRPr="0048083E">
        <w:rPr>
          <w:sz w:val="28"/>
          <w:szCs w:val="28"/>
          <w:lang w:eastAsia="ar-SA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</w:t>
      </w:r>
      <w:r w:rsidR="00D9251E">
        <w:rPr>
          <w:sz w:val="28"/>
          <w:szCs w:val="28"/>
          <w:lang w:eastAsia="ar-SA"/>
        </w:rPr>
        <w:t>-</w:t>
      </w:r>
      <w:r w:rsidR="00FE0DA8" w:rsidRPr="0048083E">
        <w:rPr>
          <w:sz w:val="28"/>
          <w:szCs w:val="28"/>
          <w:lang w:eastAsia="ar-SA"/>
        </w:rPr>
        <w:t xml:space="preserve">министратора доходов бюджета» </w:t>
      </w:r>
      <w:r w:rsidR="009336D2">
        <w:rPr>
          <w:sz w:val="28"/>
          <w:szCs w:val="28"/>
          <w:lang w:eastAsia="ar-SA"/>
        </w:rPr>
        <w:t>(</w:t>
      </w:r>
      <w:r w:rsidR="009336D2" w:rsidRPr="0048083E">
        <w:rPr>
          <w:sz w:val="28"/>
          <w:szCs w:val="28"/>
          <w:lang w:eastAsia="ar-SA"/>
        </w:rPr>
        <w:t>форм</w:t>
      </w:r>
      <w:r w:rsidR="009336D2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0503127)</w:t>
      </w:r>
      <w:r>
        <w:rPr>
          <w:sz w:val="28"/>
          <w:szCs w:val="28"/>
          <w:lang w:eastAsia="ar-SA"/>
        </w:rPr>
        <w:t>;</w:t>
      </w:r>
    </w:p>
    <w:p w:rsidR="00970D77" w:rsidRDefault="00970D77" w:rsidP="009C5531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E0DA8" w:rsidRPr="0048083E">
        <w:rPr>
          <w:sz w:val="28"/>
          <w:szCs w:val="28"/>
          <w:lang w:eastAsia="ar-SA"/>
        </w:rPr>
        <w:t xml:space="preserve"> «Отчет</w:t>
      </w:r>
      <w:r w:rsidR="001246E4">
        <w:rPr>
          <w:sz w:val="28"/>
          <w:szCs w:val="28"/>
          <w:lang w:eastAsia="ar-SA"/>
        </w:rPr>
        <w:t>а</w:t>
      </w:r>
      <w:r w:rsidR="00FE0DA8" w:rsidRPr="0048083E">
        <w:rPr>
          <w:sz w:val="28"/>
          <w:szCs w:val="28"/>
          <w:lang w:eastAsia="ar-SA"/>
        </w:rPr>
        <w:t xml:space="preserve"> о бюджетных обязательствах» </w:t>
      </w:r>
      <w:r w:rsidR="009336D2">
        <w:rPr>
          <w:sz w:val="28"/>
          <w:szCs w:val="28"/>
          <w:lang w:eastAsia="ar-SA"/>
        </w:rPr>
        <w:t>(</w:t>
      </w:r>
      <w:r w:rsidR="009336D2" w:rsidRPr="0048083E">
        <w:rPr>
          <w:sz w:val="28"/>
          <w:szCs w:val="28"/>
          <w:lang w:eastAsia="ar-SA"/>
        </w:rPr>
        <w:t>форм</w:t>
      </w:r>
      <w:r w:rsidR="009336D2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0503128), «Сведени</w:t>
      </w:r>
      <w:r w:rsidR="001246E4">
        <w:rPr>
          <w:sz w:val="28"/>
          <w:szCs w:val="28"/>
          <w:lang w:eastAsia="ar-SA"/>
        </w:rPr>
        <w:t>й</w:t>
      </w:r>
      <w:r w:rsidR="00FE0DA8" w:rsidRPr="0048083E">
        <w:rPr>
          <w:sz w:val="28"/>
          <w:szCs w:val="28"/>
          <w:lang w:eastAsia="ar-SA"/>
        </w:rPr>
        <w:t xml:space="preserve"> по дебиторской и кредиторской задолженности» </w:t>
      </w:r>
      <w:r w:rsidR="00957F2F">
        <w:rPr>
          <w:sz w:val="28"/>
          <w:szCs w:val="28"/>
          <w:lang w:eastAsia="ar-SA"/>
        </w:rPr>
        <w:t>(</w:t>
      </w:r>
      <w:r w:rsidR="00957F2F" w:rsidRPr="0048083E">
        <w:rPr>
          <w:sz w:val="28"/>
          <w:szCs w:val="28"/>
          <w:lang w:eastAsia="ar-SA"/>
        </w:rPr>
        <w:t>форм</w:t>
      </w:r>
      <w:r w:rsidR="00957F2F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0503169)</w:t>
      </w:r>
      <w:r>
        <w:rPr>
          <w:sz w:val="28"/>
          <w:szCs w:val="28"/>
          <w:lang w:eastAsia="ar-SA"/>
        </w:rPr>
        <w:t>;</w:t>
      </w:r>
    </w:p>
    <w:p w:rsidR="00970D77" w:rsidRDefault="00970D77" w:rsidP="009C5531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E0DA8" w:rsidRPr="0048083E">
        <w:rPr>
          <w:sz w:val="28"/>
          <w:szCs w:val="28"/>
          <w:lang w:eastAsia="ar-SA"/>
        </w:rPr>
        <w:t xml:space="preserve"> «Сведени</w:t>
      </w:r>
      <w:r w:rsidR="001246E4">
        <w:rPr>
          <w:sz w:val="28"/>
          <w:szCs w:val="28"/>
          <w:lang w:eastAsia="ar-SA"/>
        </w:rPr>
        <w:t>й</w:t>
      </w:r>
      <w:r w:rsidR="00FE0DA8" w:rsidRPr="0048083E">
        <w:rPr>
          <w:sz w:val="28"/>
          <w:szCs w:val="28"/>
          <w:lang w:eastAsia="ar-SA"/>
        </w:rPr>
        <w:t xml:space="preserve"> об исполнении бюджета» </w:t>
      </w:r>
      <w:r w:rsidR="00957F2F">
        <w:rPr>
          <w:sz w:val="28"/>
          <w:szCs w:val="28"/>
          <w:lang w:eastAsia="ar-SA"/>
        </w:rPr>
        <w:t>(</w:t>
      </w:r>
      <w:r w:rsidR="00957F2F" w:rsidRPr="0048083E">
        <w:rPr>
          <w:sz w:val="28"/>
          <w:szCs w:val="28"/>
          <w:lang w:eastAsia="ar-SA"/>
        </w:rPr>
        <w:t>форм</w:t>
      </w:r>
      <w:r w:rsidR="00957F2F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0503164), «Сведени</w:t>
      </w:r>
      <w:r w:rsidR="001246E4">
        <w:rPr>
          <w:sz w:val="28"/>
          <w:szCs w:val="28"/>
          <w:lang w:eastAsia="ar-SA"/>
        </w:rPr>
        <w:t>й</w:t>
      </w:r>
      <w:r w:rsidR="00FE0DA8" w:rsidRPr="0048083E">
        <w:rPr>
          <w:sz w:val="28"/>
          <w:szCs w:val="28"/>
          <w:lang w:eastAsia="ar-SA"/>
        </w:rPr>
        <w:t xml:space="preserve"> об изменении остатков валюты баланса»</w:t>
      </w:r>
      <w:r w:rsidR="00957F2F">
        <w:rPr>
          <w:sz w:val="28"/>
          <w:szCs w:val="28"/>
          <w:lang w:eastAsia="ar-SA"/>
        </w:rPr>
        <w:t xml:space="preserve"> (</w:t>
      </w:r>
      <w:r w:rsidR="00957F2F" w:rsidRPr="0048083E">
        <w:rPr>
          <w:sz w:val="28"/>
          <w:szCs w:val="28"/>
          <w:lang w:eastAsia="ar-SA"/>
        </w:rPr>
        <w:t>форм</w:t>
      </w:r>
      <w:r w:rsidR="00957F2F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0503173)</w:t>
      </w:r>
      <w:r>
        <w:rPr>
          <w:sz w:val="28"/>
          <w:szCs w:val="28"/>
          <w:lang w:eastAsia="ar-SA"/>
        </w:rPr>
        <w:t>;</w:t>
      </w:r>
    </w:p>
    <w:p w:rsidR="00FE0DA8" w:rsidRDefault="00970D77" w:rsidP="009C5531">
      <w:pPr>
        <w:widowControl w:val="0"/>
        <w:tabs>
          <w:tab w:val="left" w:pos="549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E0DA8" w:rsidRPr="0048083E">
        <w:rPr>
          <w:sz w:val="28"/>
          <w:szCs w:val="28"/>
          <w:lang w:eastAsia="ar-SA"/>
        </w:rPr>
        <w:t xml:space="preserve"> «Сведени</w:t>
      </w:r>
      <w:r w:rsidR="001246E4">
        <w:rPr>
          <w:sz w:val="28"/>
          <w:szCs w:val="28"/>
          <w:lang w:eastAsia="ar-SA"/>
        </w:rPr>
        <w:t>й</w:t>
      </w:r>
      <w:r w:rsidR="00FE0DA8" w:rsidRPr="0048083E">
        <w:rPr>
          <w:sz w:val="28"/>
          <w:szCs w:val="28"/>
          <w:lang w:eastAsia="ar-SA"/>
        </w:rPr>
        <w:t xml:space="preserve"> об остатках денежных средств на счетах получателя </w:t>
      </w:r>
      <w:r w:rsidR="00FE0DA8" w:rsidRPr="0048083E">
        <w:rPr>
          <w:sz w:val="28"/>
          <w:szCs w:val="28"/>
          <w:lang w:eastAsia="ar-SA"/>
        </w:rPr>
        <w:lastRenderedPageBreak/>
        <w:t xml:space="preserve">бюджетных средств» </w:t>
      </w:r>
      <w:r w:rsidR="00957F2F">
        <w:rPr>
          <w:sz w:val="28"/>
          <w:szCs w:val="28"/>
          <w:lang w:eastAsia="ar-SA"/>
        </w:rPr>
        <w:t>(</w:t>
      </w:r>
      <w:r w:rsidR="00957F2F" w:rsidRPr="0048083E">
        <w:rPr>
          <w:sz w:val="28"/>
          <w:szCs w:val="28"/>
          <w:lang w:eastAsia="ar-SA"/>
        </w:rPr>
        <w:t>форм</w:t>
      </w:r>
      <w:r w:rsidR="00957F2F">
        <w:rPr>
          <w:sz w:val="28"/>
          <w:szCs w:val="28"/>
          <w:lang w:eastAsia="ar-SA"/>
        </w:rPr>
        <w:t xml:space="preserve">а по ОКУД </w:t>
      </w:r>
      <w:r w:rsidR="00FE0DA8" w:rsidRPr="0048083E">
        <w:rPr>
          <w:sz w:val="28"/>
          <w:szCs w:val="28"/>
          <w:lang w:eastAsia="ar-SA"/>
        </w:rPr>
        <w:t>0503178)</w:t>
      </w:r>
      <w:r>
        <w:rPr>
          <w:sz w:val="28"/>
          <w:szCs w:val="28"/>
          <w:lang w:eastAsia="ar-SA"/>
        </w:rPr>
        <w:t>.</w:t>
      </w:r>
    </w:p>
    <w:p w:rsidR="00970D77" w:rsidRDefault="00970D77" w:rsidP="009C5531">
      <w:pPr>
        <w:widowControl w:val="0"/>
        <w:tabs>
          <w:tab w:val="left" w:pos="549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ходе проверки нарушений и несоответствий не установлено.</w:t>
      </w:r>
    </w:p>
    <w:p w:rsidR="006D03B1" w:rsidRDefault="006D03B1" w:rsidP="00C92A90">
      <w:pPr>
        <w:widowControl w:val="0"/>
        <w:tabs>
          <w:tab w:val="left" w:pos="549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8F4CD7" w:rsidRPr="0048083E" w:rsidRDefault="000B3329" w:rsidP="00C92A90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FE0CB8" w:rsidRPr="0048083E">
        <w:rPr>
          <w:b/>
          <w:sz w:val="28"/>
          <w:szCs w:val="28"/>
          <w:lang w:eastAsia="ar-SA"/>
        </w:rPr>
        <w:t>.2.</w:t>
      </w:r>
      <w:r w:rsidR="00867E61">
        <w:rPr>
          <w:b/>
          <w:sz w:val="28"/>
          <w:szCs w:val="28"/>
          <w:lang w:eastAsia="ar-SA"/>
        </w:rPr>
        <w:t> </w:t>
      </w:r>
      <w:r w:rsidR="005B42EF" w:rsidRPr="0048083E">
        <w:rPr>
          <w:b/>
          <w:sz w:val="28"/>
          <w:szCs w:val="28"/>
          <w:lang w:eastAsia="ar-SA"/>
        </w:rPr>
        <w:t xml:space="preserve">Проверка </w:t>
      </w:r>
      <w:r w:rsidR="00784AD8" w:rsidRPr="00784AD8">
        <w:rPr>
          <w:b/>
          <w:sz w:val="28"/>
          <w:szCs w:val="28"/>
          <w:lang w:eastAsia="ar-SA"/>
        </w:rPr>
        <w:t>«Отчет</w:t>
      </w:r>
      <w:r w:rsidR="004D4C10">
        <w:rPr>
          <w:b/>
          <w:sz w:val="28"/>
          <w:szCs w:val="28"/>
          <w:lang w:eastAsia="ar-SA"/>
        </w:rPr>
        <w:t>а</w:t>
      </w:r>
      <w:r w:rsidR="00784AD8" w:rsidRPr="00784AD8">
        <w:rPr>
          <w:b/>
          <w:sz w:val="28"/>
          <w:szCs w:val="28"/>
          <w:lang w:eastAsia="ar-SA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6918DC">
        <w:rPr>
          <w:b/>
          <w:sz w:val="28"/>
          <w:szCs w:val="28"/>
          <w:lang w:eastAsia="ar-SA"/>
        </w:rPr>
        <w:t xml:space="preserve"> </w:t>
      </w:r>
      <w:r w:rsidR="00A73994" w:rsidRPr="0048083E">
        <w:rPr>
          <w:b/>
          <w:sz w:val="28"/>
          <w:szCs w:val="28"/>
          <w:lang w:eastAsia="ar-SA"/>
        </w:rPr>
        <w:t>по состоянию на 01.01.201</w:t>
      </w:r>
      <w:r w:rsidR="00970D77">
        <w:rPr>
          <w:b/>
          <w:sz w:val="28"/>
          <w:szCs w:val="28"/>
          <w:lang w:eastAsia="ar-SA"/>
        </w:rPr>
        <w:t>9</w:t>
      </w:r>
      <w:r w:rsidR="00A73994" w:rsidRPr="0048083E">
        <w:rPr>
          <w:b/>
          <w:sz w:val="28"/>
          <w:szCs w:val="28"/>
          <w:lang w:eastAsia="ar-SA"/>
        </w:rPr>
        <w:t xml:space="preserve"> года </w:t>
      </w:r>
      <w:r w:rsidR="00784AD8" w:rsidRPr="00784AD8">
        <w:rPr>
          <w:b/>
          <w:sz w:val="28"/>
          <w:szCs w:val="28"/>
          <w:lang w:eastAsia="ar-SA"/>
        </w:rPr>
        <w:t xml:space="preserve">(форма по ОКУД </w:t>
      </w:r>
      <w:r w:rsidR="00A73994" w:rsidRPr="0048083E">
        <w:rPr>
          <w:b/>
          <w:sz w:val="28"/>
          <w:szCs w:val="28"/>
          <w:lang w:eastAsia="ar-SA"/>
        </w:rPr>
        <w:t>0503127)</w:t>
      </w:r>
    </w:p>
    <w:p w:rsidR="004D1739" w:rsidRPr="0048083E" w:rsidRDefault="004D1739" w:rsidP="00C92A90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73994" w:rsidRPr="0048083E" w:rsidRDefault="00784AD8" w:rsidP="00855314">
      <w:pPr>
        <w:widowControl w:val="0"/>
        <w:tabs>
          <w:tab w:val="left" w:pos="5490"/>
          <w:tab w:val="left" w:pos="5775"/>
          <w:tab w:val="left" w:pos="7088"/>
        </w:tabs>
        <w:suppressAutoHyphens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  <w:lang w:eastAsia="ar-SA"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6918DC">
        <w:rPr>
          <w:sz w:val="28"/>
          <w:szCs w:val="28"/>
          <w:lang w:eastAsia="ar-SA"/>
        </w:rPr>
        <w:t xml:space="preserve"> </w:t>
      </w:r>
      <w:r w:rsidR="006918DC" w:rsidRPr="00386301">
        <w:rPr>
          <w:sz w:val="28"/>
          <w:szCs w:val="28"/>
        </w:rPr>
        <w:t>(форма по</w:t>
      </w:r>
      <w:r w:rsidR="006918DC">
        <w:rPr>
          <w:sz w:val="28"/>
          <w:szCs w:val="28"/>
        </w:rPr>
        <w:t xml:space="preserve"> ОКУД</w:t>
      </w:r>
      <w:r w:rsidR="00B6193E" w:rsidRPr="0048083E">
        <w:rPr>
          <w:sz w:val="28"/>
          <w:szCs w:val="28"/>
          <w:lang w:eastAsia="ar-SA"/>
        </w:rPr>
        <w:t xml:space="preserve"> 0503127</w:t>
      </w:r>
      <w:r w:rsidR="006918DC">
        <w:rPr>
          <w:sz w:val="28"/>
          <w:szCs w:val="28"/>
          <w:lang w:eastAsia="ar-SA"/>
        </w:rPr>
        <w:t>)</w:t>
      </w:r>
      <w:r w:rsidR="00E75EC1" w:rsidRPr="0048083E">
        <w:rPr>
          <w:sz w:val="28"/>
          <w:szCs w:val="28"/>
          <w:lang w:eastAsia="ar-SA"/>
        </w:rPr>
        <w:t xml:space="preserve"> содержит пока</w:t>
      </w:r>
      <w:r w:rsidR="00D9251E">
        <w:rPr>
          <w:sz w:val="28"/>
          <w:szCs w:val="28"/>
          <w:lang w:eastAsia="ar-SA"/>
        </w:rPr>
        <w:t>-</w:t>
      </w:r>
      <w:r w:rsidR="00E75EC1" w:rsidRPr="0048083E">
        <w:rPr>
          <w:sz w:val="28"/>
          <w:szCs w:val="28"/>
          <w:lang w:eastAsia="ar-SA"/>
        </w:rPr>
        <w:t>затели об исполнении</w:t>
      </w:r>
      <w:r w:rsidR="007B476B" w:rsidRPr="0048083E">
        <w:rPr>
          <w:sz w:val="28"/>
          <w:szCs w:val="28"/>
          <w:lang w:eastAsia="ar-SA"/>
        </w:rPr>
        <w:t xml:space="preserve"> </w:t>
      </w:r>
      <w:r w:rsidR="008213AD" w:rsidRPr="00E40739">
        <w:rPr>
          <w:sz w:val="28"/>
          <w:szCs w:val="28"/>
        </w:rPr>
        <w:t>главн</w:t>
      </w:r>
      <w:r w:rsidR="008213AD">
        <w:rPr>
          <w:sz w:val="28"/>
          <w:szCs w:val="28"/>
        </w:rPr>
        <w:t>ого</w:t>
      </w:r>
      <w:r w:rsidR="008213AD" w:rsidRPr="00E40739">
        <w:rPr>
          <w:sz w:val="28"/>
          <w:szCs w:val="28"/>
        </w:rPr>
        <w:t xml:space="preserve"> администратор</w:t>
      </w:r>
      <w:r w:rsidR="008213AD">
        <w:rPr>
          <w:sz w:val="28"/>
          <w:szCs w:val="28"/>
        </w:rPr>
        <w:t>а</w:t>
      </w:r>
      <w:r w:rsidR="008213AD" w:rsidRPr="00E40739">
        <w:rPr>
          <w:sz w:val="28"/>
          <w:szCs w:val="28"/>
        </w:rPr>
        <w:t xml:space="preserve"> бюджетных средств</w:t>
      </w:r>
      <w:r w:rsidR="007B476B" w:rsidRPr="0048083E">
        <w:rPr>
          <w:sz w:val="28"/>
          <w:szCs w:val="28"/>
          <w:lang w:eastAsia="ar-SA"/>
        </w:rPr>
        <w:t xml:space="preserve"> бюджета по доходам</w:t>
      </w:r>
      <w:r w:rsidR="00F00C5A" w:rsidRPr="0048083E">
        <w:rPr>
          <w:sz w:val="28"/>
          <w:szCs w:val="28"/>
          <w:lang w:eastAsia="ar-SA"/>
        </w:rPr>
        <w:t>,</w:t>
      </w:r>
      <w:r w:rsidR="007B476B" w:rsidRPr="0048083E">
        <w:rPr>
          <w:sz w:val="28"/>
          <w:szCs w:val="28"/>
          <w:lang w:eastAsia="ar-SA"/>
        </w:rPr>
        <w:t xml:space="preserve"> расходам и источникам финансирования дефицита бюджета </w:t>
      </w:r>
      <w:r w:rsidR="002141BA" w:rsidRPr="0048083E">
        <w:rPr>
          <w:sz w:val="28"/>
          <w:szCs w:val="28"/>
          <w:lang w:eastAsia="ar-SA"/>
        </w:rPr>
        <w:t xml:space="preserve">и характеризует деятельность </w:t>
      </w:r>
      <w:r w:rsidR="006918DC">
        <w:rPr>
          <w:sz w:val="28"/>
          <w:szCs w:val="28"/>
          <w:lang w:eastAsia="ar-SA"/>
        </w:rPr>
        <w:t xml:space="preserve">администрации </w:t>
      </w:r>
      <w:r w:rsidR="006F798C">
        <w:rPr>
          <w:sz w:val="28"/>
          <w:szCs w:val="28"/>
          <w:lang w:eastAsia="ar-SA"/>
        </w:rPr>
        <w:t>Мичуринского</w:t>
      </w:r>
      <w:r w:rsidR="00F00C5A" w:rsidRPr="0048083E">
        <w:rPr>
          <w:sz w:val="28"/>
          <w:szCs w:val="28"/>
          <w:lang w:eastAsia="ar-SA"/>
        </w:rPr>
        <w:t xml:space="preserve"> сельского поселе</w:t>
      </w:r>
      <w:r w:rsidR="00D9251E">
        <w:rPr>
          <w:sz w:val="28"/>
          <w:szCs w:val="28"/>
          <w:lang w:eastAsia="ar-SA"/>
        </w:rPr>
        <w:t>-</w:t>
      </w:r>
      <w:r w:rsidR="00F00C5A" w:rsidRPr="0048083E">
        <w:rPr>
          <w:sz w:val="28"/>
          <w:szCs w:val="28"/>
          <w:lang w:eastAsia="ar-SA"/>
        </w:rPr>
        <w:t>ния</w:t>
      </w:r>
      <w:r w:rsidR="002141BA" w:rsidRPr="0048083E">
        <w:rPr>
          <w:sz w:val="28"/>
          <w:szCs w:val="28"/>
          <w:lang w:eastAsia="ar-SA"/>
        </w:rPr>
        <w:t xml:space="preserve"> по исполнению </w:t>
      </w:r>
      <w:r w:rsidR="000C66D8" w:rsidRPr="0048083E">
        <w:rPr>
          <w:sz w:val="28"/>
          <w:szCs w:val="28"/>
          <w:lang w:eastAsia="ar-SA"/>
        </w:rPr>
        <w:t xml:space="preserve">показателей, утвержденных </w:t>
      </w:r>
      <w:r w:rsidR="0048669B" w:rsidRPr="0048083E">
        <w:rPr>
          <w:sz w:val="28"/>
          <w:szCs w:val="28"/>
        </w:rPr>
        <w:t>Решени</w:t>
      </w:r>
      <w:r w:rsidR="00BD2188" w:rsidRPr="0048083E">
        <w:rPr>
          <w:sz w:val="28"/>
          <w:szCs w:val="28"/>
        </w:rPr>
        <w:t>е</w:t>
      </w:r>
      <w:r w:rsidR="00503D10" w:rsidRPr="0048083E">
        <w:rPr>
          <w:sz w:val="28"/>
          <w:szCs w:val="28"/>
        </w:rPr>
        <w:t>м</w:t>
      </w:r>
      <w:r w:rsidR="0048669B" w:rsidRPr="0048083E">
        <w:rPr>
          <w:sz w:val="28"/>
          <w:szCs w:val="28"/>
        </w:rPr>
        <w:t xml:space="preserve"> Совета от </w:t>
      </w:r>
      <w:r w:rsidR="006F798C">
        <w:rPr>
          <w:sz w:val="28"/>
          <w:szCs w:val="28"/>
        </w:rPr>
        <w:t>2</w:t>
      </w:r>
      <w:r w:rsidR="00970D77">
        <w:rPr>
          <w:sz w:val="28"/>
          <w:szCs w:val="28"/>
        </w:rPr>
        <w:t>1</w:t>
      </w:r>
      <w:r w:rsidR="00DA7674" w:rsidRPr="0048083E">
        <w:rPr>
          <w:sz w:val="28"/>
          <w:szCs w:val="28"/>
        </w:rPr>
        <w:t>.12.201</w:t>
      </w:r>
      <w:r w:rsidR="00970D77">
        <w:rPr>
          <w:sz w:val="28"/>
          <w:szCs w:val="28"/>
        </w:rPr>
        <w:t>7</w:t>
      </w:r>
      <w:r w:rsidR="00DA7674" w:rsidRPr="0048083E">
        <w:rPr>
          <w:sz w:val="28"/>
          <w:szCs w:val="28"/>
        </w:rPr>
        <w:t xml:space="preserve"> №</w:t>
      </w:r>
      <w:r w:rsidR="006F798C">
        <w:rPr>
          <w:sz w:val="28"/>
          <w:szCs w:val="28"/>
        </w:rPr>
        <w:t> </w:t>
      </w:r>
      <w:r w:rsidR="00970D77">
        <w:rPr>
          <w:sz w:val="28"/>
          <w:szCs w:val="28"/>
        </w:rPr>
        <w:t>204</w:t>
      </w:r>
      <w:r w:rsidR="006F798C">
        <w:rPr>
          <w:sz w:val="28"/>
          <w:szCs w:val="28"/>
        </w:rPr>
        <w:t>-</w:t>
      </w:r>
      <w:r w:rsidR="00970D77">
        <w:rPr>
          <w:sz w:val="28"/>
          <w:szCs w:val="28"/>
        </w:rPr>
        <w:t>3</w:t>
      </w:r>
      <w:r w:rsidR="006F798C">
        <w:rPr>
          <w:sz w:val="28"/>
          <w:szCs w:val="28"/>
        </w:rPr>
        <w:t>9/</w:t>
      </w:r>
      <w:r w:rsidR="00970D77">
        <w:rPr>
          <w:sz w:val="28"/>
          <w:szCs w:val="28"/>
        </w:rPr>
        <w:t>3</w:t>
      </w:r>
      <w:r w:rsidR="00DA7674" w:rsidRPr="0048083E">
        <w:rPr>
          <w:sz w:val="28"/>
          <w:szCs w:val="28"/>
        </w:rPr>
        <w:t xml:space="preserve"> </w:t>
      </w:r>
      <w:r w:rsidR="002141BA" w:rsidRPr="0048083E">
        <w:rPr>
          <w:sz w:val="28"/>
          <w:szCs w:val="28"/>
        </w:rPr>
        <w:t>и сводной бюджетной роспис</w:t>
      </w:r>
      <w:r w:rsidR="0048669B" w:rsidRPr="0048083E">
        <w:rPr>
          <w:sz w:val="28"/>
          <w:szCs w:val="28"/>
        </w:rPr>
        <w:t>ью</w:t>
      </w:r>
      <w:r w:rsidR="002141BA" w:rsidRPr="0048083E">
        <w:rPr>
          <w:sz w:val="28"/>
          <w:szCs w:val="28"/>
        </w:rPr>
        <w:t xml:space="preserve"> на 201</w:t>
      </w:r>
      <w:r w:rsidR="00970D77">
        <w:rPr>
          <w:sz w:val="28"/>
          <w:szCs w:val="28"/>
        </w:rPr>
        <w:t>8</w:t>
      </w:r>
      <w:r w:rsidR="002141BA" w:rsidRPr="0048083E">
        <w:rPr>
          <w:sz w:val="28"/>
          <w:szCs w:val="28"/>
        </w:rPr>
        <w:t xml:space="preserve"> год.</w:t>
      </w:r>
    </w:p>
    <w:p w:rsidR="00DA7674" w:rsidRDefault="00DA7674" w:rsidP="00855314">
      <w:pPr>
        <w:widowControl w:val="0"/>
        <w:tabs>
          <w:tab w:val="left" w:pos="5490"/>
          <w:tab w:val="left" w:pos="577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</w:rPr>
        <w:t xml:space="preserve">Сопоставлением одноименных показателей </w:t>
      </w:r>
      <w:r w:rsidR="005B26D4" w:rsidRPr="0048083E">
        <w:rPr>
          <w:sz w:val="28"/>
          <w:szCs w:val="28"/>
          <w:lang w:eastAsia="ar-SA"/>
        </w:rPr>
        <w:t>«Отчет</w:t>
      </w:r>
      <w:r w:rsidR="005B26D4">
        <w:rPr>
          <w:sz w:val="28"/>
          <w:szCs w:val="28"/>
          <w:lang w:eastAsia="ar-SA"/>
        </w:rPr>
        <w:t>а</w:t>
      </w:r>
      <w:r w:rsidR="005B26D4" w:rsidRPr="0048083E">
        <w:rPr>
          <w:sz w:val="28"/>
          <w:szCs w:val="28"/>
          <w:lang w:eastAsia="ar-SA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</w:t>
      </w:r>
      <w:r w:rsidR="00FF208A">
        <w:rPr>
          <w:sz w:val="28"/>
          <w:szCs w:val="28"/>
          <w:lang w:eastAsia="ar-SA"/>
        </w:rPr>
        <w:softHyphen/>
      </w:r>
      <w:r w:rsidR="005B26D4" w:rsidRPr="0048083E">
        <w:rPr>
          <w:sz w:val="28"/>
          <w:szCs w:val="28"/>
          <w:lang w:eastAsia="ar-SA"/>
        </w:rPr>
        <w:t>ния дефицита бюджета, главного администратора, администратора доходов бюджета»</w:t>
      </w:r>
      <w:r w:rsidR="005B26D4">
        <w:rPr>
          <w:sz w:val="28"/>
          <w:szCs w:val="28"/>
          <w:lang w:eastAsia="ar-SA"/>
        </w:rPr>
        <w:t xml:space="preserve"> (</w:t>
      </w:r>
      <w:r w:rsidRPr="0048083E">
        <w:rPr>
          <w:sz w:val="28"/>
          <w:szCs w:val="28"/>
        </w:rPr>
        <w:t>форм</w:t>
      </w:r>
      <w:r w:rsidR="005B26D4">
        <w:rPr>
          <w:sz w:val="28"/>
          <w:szCs w:val="28"/>
        </w:rPr>
        <w:t xml:space="preserve">а по ОКУД </w:t>
      </w:r>
      <w:r w:rsidRPr="0048083E">
        <w:rPr>
          <w:sz w:val="28"/>
          <w:szCs w:val="28"/>
        </w:rPr>
        <w:t>0503127</w:t>
      </w:r>
      <w:r w:rsidR="005B26D4">
        <w:rPr>
          <w:sz w:val="28"/>
          <w:szCs w:val="28"/>
        </w:rPr>
        <w:t>)</w:t>
      </w:r>
      <w:r w:rsidRPr="0048083E">
        <w:rPr>
          <w:sz w:val="28"/>
          <w:szCs w:val="28"/>
        </w:rPr>
        <w:t xml:space="preserve">, </w:t>
      </w:r>
      <w:r w:rsidR="00CD1034" w:rsidRPr="00B2788E">
        <w:rPr>
          <w:sz w:val="28"/>
          <w:szCs w:val="28"/>
        </w:rPr>
        <w:t>«Справки по заключению счетов бюджетного учета отчетного финансового года» (фор</w:t>
      </w:r>
      <w:r w:rsidR="00CD1034">
        <w:rPr>
          <w:sz w:val="28"/>
          <w:szCs w:val="28"/>
        </w:rPr>
        <w:t>ма по ОКУД 0503110)</w:t>
      </w:r>
      <w:r w:rsidR="00D912DC">
        <w:rPr>
          <w:sz w:val="28"/>
          <w:szCs w:val="28"/>
        </w:rPr>
        <w:t xml:space="preserve">, </w:t>
      </w:r>
      <w:r w:rsidR="00CD1034" w:rsidRPr="002C6680">
        <w:rPr>
          <w:sz w:val="28"/>
          <w:szCs w:val="28"/>
        </w:rPr>
        <w:t>«Отчета о финансовых результатах деятельности» по состоянию на 01.01.201</w:t>
      </w:r>
      <w:r w:rsidR="00970D77">
        <w:rPr>
          <w:sz w:val="28"/>
          <w:szCs w:val="28"/>
        </w:rPr>
        <w:t>9</w:t>
      </w:r>
      <w:r w:rsidR="00CD1034" w:rsidRPr="002C6680">
        <w:rPr>
          <w:sz w:val="28"/>
          <w:szCs w:val="28"/>
        </w:rPr>
        <w:t xml:space="preserve"> года (форма </w:t>
      </w:r>
      <w:r w:rsidR="00CD1034">
        <w:rPr>
          <w:sz w:val="28"/>
          <w:szCs w:val="28"/>
        </w:rPr>
        <w:t xml:space="preserve">по ОКУД </w:t>
      </w:r>
      <w:r w:rsidR="00CD1034" w:rsidRPr="002C6680">
        <w:rPr>
          <w:sz w:val="28"/>
          <w:szCs w:val="28"/>
        </w:rPr>
        <w:t>0503121)</w:t>
      </w:r>
      <w:r w:rsidR="00D912DC" w:rsidRPr="00D912DC">
        <w:rPr>
          <w:sz w:val="28"/>
          <w:szCs w:val="28"/>
          <w:lang w:eastAsia="ar-SA"/>
        </w:rPr>
        <w:t xml:space="preserve"> по состоянию на 01.01.201</w:t>
      </w:r>
      <w:r w:rsidR="00970D77">
        <w:rPr>
          <w:sz w:val="28"/>
          <w:szCs w:val="28"/>
          <w:lang w:eastAsia="ar-SA"/>
        </w:rPr>
        <w:t>9</w:t>
      </w:r>
      <w:r w:rsidR="00D912DC" w:rsidRPr="00D912DC">
        <w:rPr>
          <w:sz w:val="28"/>
          <w:szCs w:val="28"/>
          <w:lang w:eastAsia="ar-SA"/>
        </w:rPr>
        <w:t xml:space="preserve"> года </w:t>
      </w:r>
      <w:r w:rsidRPr="0048083E">
        <w:rPr>
          <w:sz w:val="28"/>
          <w:szCs w:val="28"/>
        </w:rPr>
        <w:t>и «Справк</w:t>
      </w:r>
      <w:r w:rsidR="00FF208A">
        <w:rPr>
          <w:sz w:val="28"/>
          <w:szCs w:val="28"/>
        </w:rPr>
        <w:t>и</w:t>
      </w:r>
      <w:r w:rsidRPr="0048083E">
        <w:rPr>
          <w:sz w:val="28"/>
          <w:szCs w:val="28"/>
        </w:rPr>
        <w:t xml:space="preserve"> по консолидируемым расчетам» </w:t>
      </w:r>
      <w:r w:rsidR="00CD1034">
        <w:rPr>
          <w:sz w:val="28"/>
          <w:szCs w:val="28"/>
        </w:rPr>
        <w:t>(</w:t>
      </w:r>
      <w:r w:rsidR="00CD1034" w:rsidRPr="0048083E">
        <w:rPr>
          <w:sz w:val="28"/>
          <w:szCs w:val="28"/>
        </w:rPr>
        <w:t>форм</w:t>
      </w:r>
      <w:r w:rsidR="00CD1034">
        <w:rPr>
          <w:sz w:val="28"/>
          <w:szCs w:val="28"/>
        </w:rPr>
        <w:t>а по ОКУД</w:t>
      </w:r>
      <w:r w:rsidR="00CD1034" w:rsidRPr="0048083E">
        <w:rPr>
          <w:sz w:val="28"/>
          <w:szCs w:val="28"/>
        </w:rPr>
        <w:t xml:space="preserve"> 0503125</w:t>
      </w:r>
      <w:r w:rsidR="00CD1034">
        <w:rPr>
          <w:sz w:val="28"/>
          <w:szCs w:val="28"/>
        </w:rPr>
        <w:t>)</w:t>
      </w:r>
      <w:r w:rsidR="00CD1034" w:rsidRPr="0048083E">
        <w:rPr>
          <w:sz w:val="28"/>
          <w:szCs w:val="28"/>
        </w:rPr>
        <w:t xml:space="preserve"> </w:t>
      </w:r>
      <w:r w:rsidR="00970D77">
        <w:rPr>
          <w:sz w:val="28"/>
          <w:szCs w:val="28"/>
        </w:rPr>
        <w:t xml:space="preserve">по состоянию </w:t>
      </w:r>
      <w:r w:rsidRPr="0048083E">
        <w:rPr>
          <w:sz w:val="28"/>
          <w:szCs w:val="28"/>
          <w:lang w:eastAsia="ar-SA"/>
        </w:rPr>
        <w:t>на 01.01.201</w:t>
      </w:r>
      <w:r w:rsidR="00970D77">
        <w:rPr>
          <w:sz w:val="28"/>
          <w:szCs w:val="28"/>
          <w:lang w:eastAsia="ar-SA"/>
        </w:rPr>
        <w:t>9</w:t>
      </w:r>
      <w:r w:rsidRPr="0048083E">
        <w:rPr>
          <w:sz w:val="28"/>
          <w:szCs w:val="28"/>
          <w:lang w:eastAsia="ar-SA"/>
        </w:rPr>
        <w:t xml:space="preserve"> год</w:t>
      </w:r>
      <w:r w:rsidR="00F10DB7">
        <w:rPr>
          <w:sz w:val="28"/>
          <w:szCs w:val="28"/>
          <w:lang w:eastAsia="ar-SA"/>
        </w:rPr>
        <w:t xml:space="preserve"> </w:t>
      </w:r>
      <w:r w:rsidR="00970D77">
        <w:rPr>
          <w:sz w:val="28"/>
          <w:szCs w:val="28"/>
          <w:lang w:eastAsia="ar-SA"/>
        </w:rPr>
        <w:t>нарушений не выявлено.</w:t>
      </w:r>
    </w:p>
    <w:p w:rsidR="00D9251E" w:rsidRDefault="00D9251E" w:rsidP="00197EB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197EB4" w:rsidRDefault="00197EB4" w:rsidP="00197EB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ходе выборочной проверки установлено.</w:t>
      </w:r>
    </w:p>
    <w:p w:rsidR="00197EB4" w:rsidRDefault="00197EB4" w:rsidP="00197EB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E7FD3">
        <w:rPr>
          <w:sz w:val="28"/>
          <w:szCs w:val="28"/>
          <w:lang w:eastAsia="ar-SA"/>
        </w:rPr>
        <w:t xml:space="preserve">Администрация Мичуринского сельского поселения является главным администратором доходов </w:t>
      </w:r>
      <w:r>
        <w:rPr>
          <w:sz w:val="28"/>
          <w:szCs w:val="28"/>
          <w:lang w:eastAsia="ar-SA"/>
        </w:rPr>
        <w:t xml:space="preserve">местного бюджета </w:t>
      </w:r>
      <w:r w:rsidRPr="000E7FD3">
        <w:rPr>
          <w:sz w:val="28"/>
          <w:szCs w:val="28"/>
          <w:lang w:eastAsia="ar-SA"/>
        </w:rPr>
        <w:t>с присвоением кода бюджетной классификации 992</w:t>
      </w:r>
      <w:r>
        <w:rPr>
          <w:sz w:val="28"/>
          <w:szCs w:val="28"/>
          <w:lang w:eastAsia="ar-SA"/>
        </w:rPr>
        <w:t>.</w:t>
      </w:r>
    </w:p>
    <w:p w:rsidR="00B97300" w:rsidRDefault="00197EB4" w:rsidP="00D9251E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представленных сведений о задолженности </w:t>
      </w:r>
      <w:r w:rsidR="00B97300">
        <w:rPr>
          <w:sz w:val="28"/>
          <w:szCs w:val="28"/>
          <w:lang w:eastAsia="ar-SA"/>
        </w:rPr>
        <w:t xml:space="preserve">администрации Мичуринского сельского поселения </w:t>
      </w:r>
      <w:r>
        <w:rPr>
          <w:sz w:val="28"/>
          <w:szCs w:val="28"/>
          <w:lang w:eastAsia="ar-SA"/>
        </w:rPr>
        <w:t>по арендной плате муниципального иму</w:t>
      </w:r>
      <w:r w:rsidR="00B9730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щества по состоянию на 01.01.2019 в бюджет поселения недополучено доходов в размере 60 803,46 рублей:</w:t>
      </w:r>
    </w:p>
    <w:p w:rsidR="00197EB4" w:rsidRDefault="008B0731" w:rsidP="00197EB4">
      <w:pPr>
        <w:autoSpaceDE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197EB4" w:rsidRPr="00AD386F">
        <w:rPr>
          <w:sz w:val="20"/>
          <w:szCs w:val="20"/>
        </w:rPr>
        <w:t>аблица № 1</w:t>
      </w:r>
    </w:p>
    <w:p w:rsidR="00197EB4" w:rsidRDefault="00197EB4" w:rsidP="00197EB4">
      <w:pPr>
        <w:autoSpaceDE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5008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253"/>
        <w:gridCol w:w="472"/>
        <w:gridCol w:w="962"/>
        <w:gridCol w:w="976"/>
        <w:gridCol w:w="1114"/>
        <w:gridCol w:w="1116"/>
        <w:gridCol w:w="976"/>
        <w:gridCol w:w="976"/>
        <w:gridCol w:w="2658"/>
      </w:tblGrid>
      <w:tr w:rsidR="008B0731" w:rsidRPr="001E53ED" w:rsidTr="00B17499">
        <w:trPr>
          <w:trHeight w:val="231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№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Договор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731" w:rsidRPr="001E53ED" w:rsidRDefault="008B0731" w:rsidP="00B973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 xml:space="preserve">Начисленная ар.плата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 xml:space="preserve"> в 2018 году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Оплачено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Сальдо на 01.01.2019 год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 xml:space="preserve">Оплата задолженности по ар.плате  на момент </w:t>
            </w:r>
            <w:r w:rsidR="00A558F1">
              <w:rPr>
                <w:rFonts w:eastAsia="Calibri"/>
                <w:spacing w:val="-18"/>
                <w:sz w:val="18"/>
                <w:szCs w:val="18"/>
              </w:rPr>
              <w:t>подготовки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настоящего Акта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Арендатор</w:t>
            </w:r>
          </w:p>
        </w:tc>
      </w:tr>
      <w:tr w:rsidR="008B0731" w:rsidRPr="001E53ED" w:rsidTr="00B17499">
        <w:trPr>
          <w:trHeight w:val="544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Номер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Дата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snapToGrid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Сальдо на 01.01.2018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1" w:rsidRPr="001E53ED" w:rsidRDefault="008B0731" w:rsidP="009F0D00">
            <w:pPr>
              <w:autoSpaceDE w:val="0"/>
              <w:snapToGrid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snapToGrid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snapToGrid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1" w:rsidRPr="001E53ED" w:rsidRDefault="008B0731" w:rsidP="009F0D00">
            <w:pPr>
              <w:autoSpaceDE w:val="0"/>
              <w:snapToGrid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31" w:rsidRPr="001E53ED" w:rsidRDefault="008B0731" w:rsidP="009F0D00">
            <w:pPr>
              <w:autoSpaceDE w:val="0"/>
              <w:snapToGrid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</w:tr>
      <w:tr w:rsidR="00197EB4" w:rsidRPr="001E53ED" w:rsidTr="00D9251E">
        <w:trPr>
          <w:trHeight w:val="271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205-18/1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01.07.2009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- 18 000,00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2</w:t>
            </w:r>
            <w:r w:rsidR="009F0D00">
              <w:rPr>
                <w:rFonts w:eastAsia="Calibri"/>
                <w:spacing w:val="-18"/>
                <w:sz w:val="18"/>
                <w:szCs w:val="18"/>
              </w:rPr>
              <w:t>34</w:t>
            </w:r>
            <w:r>
              <w:rPr>
                <w:rFonts w:eastAsia="Calibri"/>
                <w:spacing w:val="-18"/>
                <w:sz w:val="18"/>
                <w:szCs w:val="18"/>
              </w:rPr>
              <w:t> 000,00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2</w:t>
            </w:r>
            <w:r w:rsidR="009F0D00">
              <w:rPr>
                <w:rFonts w:eastAsia="Calibri"/>
                <w:spacing w:val="-18"/>
                <w:sz w:val="18"/>
                <w:szCs w:val="18"/>
              </w:rPr>
              <w:t>34</w:t>
            </w:r>
            <w:r>
              <w:rPr>
                <w:rFonts w:eastAsia="Calibri"/>
                <w:spacing w:val="-18"/>
                <w:sz w:val="18"/>
                <w:szCs w:val="18"/>
              </w:rPr>
              <w:t> 000,00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- 18 000,00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1E53ED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18 000,00 (п/п № 600385 от 09.01.2019)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 xml:space="preserve">ОАО «Мобильные телесистемы» Филиал «МТС» «Макро-регион «Юг» </w:t>
            </w:r>
            <w:r w:rsidR="00B97300">
              <w:rPr>
                <w:rFonts w:eastAsia="Calibri"/>
                <w:spacing w:val="-18"/>
                <w:sz w:val="18"/>
                <w:szCs w:val="18"/>
              </w:rPr>
              <w:t xml:space="preserve">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Бетонная площадка 10 кв.м.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п.Агроном, ул.Мичурина, 19/б</w:t>
            </w:r>
          </w:p>
        </w:tc>
      </w:tr>
      <w:tr w:rsidR="00197EB4" w:rsidRPr="001E53ED" w:rsidTr="00D9251E">
        <w:trPr>
          <w:trHeight w:val="553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29.09.2014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- 86 294,23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B4" w:rsidRPr="001E53ED" w:rsidRDefault="00A20C7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584,49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86</w:t>
            </w:r>
            <w:r w:rsidR="00A20C70">
              <w:rPr>
                <w:rFonts w:eastAsia="Calibri"/>
                <w:spacing w:val="-18"/>
                <w:sz w:val="18"/>
                <w:szCs w:val="18"/>
              </w:rPr>
              <w:t> 878,72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A20C7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МООО «Мичуринское ЖКХ»</w:t>
            </w:r>
            <w:r w:rsidR="00B97300">
              <w:rPr>
                <w:rFonts w:eastAsia="Calibri"/>
                <w:spacing w:val="-18"/>
                <w:sz w:val="18"/>
                <w:szCs w:val="18"/>
              </w:rPr>
              <w:t xml:space="preserve">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Котельная № 18,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п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.Зарождение, ул. Садовая, д.1а</w:t>
            </w:r>
          </w:p>
        </w:tc>
      </w:tr>
      <w:tr w:rsidR="009F0D00" w:rsidRPr="001E53ED" w:rsidTr="00D9251E">
        <w:trPr>
          <w:trHeight w:val="830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00" w:rsidRPr="009F0D00" w:rsidRDefault="009F0D0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F0D00">
              <w:rPr>
                <w:rFonts w:eastAsia="Calibri"/>
                <w:spacing w:val="-18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00" w:rsidRPr="009F0D00" w:rsidRDefault="009F0D0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F0D00">
              <w:rPr>
                <w:rFonts w:eastAsia="Calibri"/>
                <w:spacing w:val="-18"/>
                <w:sz w:val="18"/>
                <w:szCs w:val="18"/>
              </w:rPr>
              <w:t>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00" w:rsidRPr="009F0D00" w:rsidRDefault="009F0D0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F0D00">
              <w:rPr>
                <w:rFonts w:eastAsia="Calibri"/>
                <w:spacing w:val="-18"/>
                <w:sz w:val="18"/>
                <w:szCs w:val="18"/>
              </w:rPr>
              <w:t>20.09.2016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00" w:rsidRPr="009F0D00" w:rsidRDefault="009F0D0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F0D00">
              <w:rPr>
                <w:rFonts w:eastAsia="Calibri"/>
                <w:spacing w:val="-18"/>
                <w:sz w:val="18"/>
                <w:szCs w:val="18"/>
              </w:rPr>
              <w:t>- 6 523,20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00" w:rsidRPr="009F0D00" w:rsidRDefault="009F0D0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F0D00">
              <w:rPr>
                <w:rFonts w:eastAsia="Calibri"/>
                <w:spacing w:val="-18"/>
                <w:sz w:val="18"/>
                <w:szCs w:val="18"/>
              </w:rPr>
              <w:t>- 6 523,20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D00" w:rsidRPr="001E53ED" w:rsidRDefault="009F0D00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контракт расторгнут доп.соглашением  б/н от 31.10.2017</w:t>
            </w:r>
            <w:r w:rsidR="001270C1">
              <w:rPr>
                <w:rFonts w:eastAsia="Calibri"/>
                <w:spacing w:val="-18"/>
                <w:sz w:val="18"/>
                <w:szCs w:val="18"/>
              </w:rPr>
              <w:t xml:space="preserve">, списано </w:t>
            </w:r>
            <w:r>
              <w:rPr>
                <w:rFonts w:eastAsia="Calibri"/>
                <w:spacing w:val="-18"/>
                <w:sz w:val="18"/>
                <w:szCs w:val="18"/>
              </w:rPr>
              <w:t>бухгалтерской справкой б/н от 10.01.2018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00" w:rsidRPr="001E53ED" w:rsidRDefault="009F0D00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ПАО «Сбербанк России» Усть-Лабинское отделение Краснодарского отделения № 8619</w:t>
            </w:r>
          </w:p>
          <w:p w:rsidR="009F0D00" w:rsidRPr="001E53ED" w:rsidRDefault="009F0D00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Часть нежилого помещения, площадь 3,6  кв.м</w:t>
            </w:r>
          </w:p>
          <w:p w:rsidR="009F0D00" w:rsidRPr="001E53ED" w:rsidRDefault="009F0D00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п.Агроном, ул. Почтовая, д.14, литер 19а</w:t>
            </w:r>
          </w:p>
        </w:tc>
      </w:tr>
      <w:tr w:rsidR="00197EB4" w:rsidRPr="001E53ED" w:rsidTr="00D9251E">
        <w:trPr>
          <w:trHeight w:val="840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27.04.2017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333 770,40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333 770,40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1E53ED" w:rsidRDefault="001270C1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 xml:space="preserve">ПАО «Сбербанк России» Усть-Лабинское отделение Краснодарского отделения № 8619 </w:t>
            </w:r>
          </w:p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Нежилое помещение № 18, общая площадь 30,7 кв.м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п.Агроном, ул. Почтовая, д.14, литер А</w:t>
            </w:r>
          </w:p>
        </w:tc>
      </w:tr>
      <w:tr w:rsidR="00197EB4" w:rsidRPr="001E53ED" w:rsidTr="00D9251E">
        <w:trPr>
          <w:trHeight w:val="160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3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01.10.2017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 xml:space="preserve">-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11 221,35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29 923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,</w:t>
            </w:r>
            <w:r>
              <w:rPr>
                <w:rFonts w:eastAsia="Calibri"/>
                <w:spacing w:val="-18"/>
                <w:sz w:val="18"/>
                <w:szCs w:val="18"/>
              </w:rPr>
              <w:t>6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0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16 862,69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- 24 282,26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 xml:space="preserve">24 282,26  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МООО «Мичуринское ЖКХ»</w:t>
            </w:r>
          </w:p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Теплотрассы протяженностью 4731м,</w:t>
            </w:r>
          </w:p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п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.Агроном, ул. Вокзальная, ул. Гаражная, ул. По</w:t>
            </w:r>
            <w:r>
              <w:rPr>
                <w:rFonts w:eastAsia="Calibri"/>
                <w:spacing w:val="-18"/>
                <w:sz w:val="18"/>
                <w:szCs w:val="18"/>
              </w:rPr>
              <w:t>ч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товая</w:t>
            </w:r>
          </w:p>
        </w:tc>
      </w:tr>
      <w:tr w:rsidR="00197EB4" w:rsidRPr="001E53ED" w:rsidTr="00D9251E">
        <w:trPr>
          <w:trHeight w:val="350"/>
        </w:trPr>
        <w:tc>
          <w:tcPr>
            <w:tcW w:w="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E08F1">
              <w:rPr>
                <w:rFonts w:eastAsia="Calibri"/>
                <w:i/>
                <w:spacing w:val="-18"/>
                <w:sz w:val="18"/>
                <w:szCs w:val="18"/>
              </w:rPr>
              <w:t>9 282,26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(п/п № 104 от 21.02.2019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</w:tr>
      <w:tr w:rsidR="00197EB4" w:rsidRPr="001E53ED" w:rsidTr="00D9251E">
        <w:trPr>
          <w:trHeight w:val="350"/>
        </w:trPr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9E08F1">
              <w:rPr>
                <w:rFonts w:eastAsia="Calibri"/>
                <w:i/>
                <w:spacing w:val="-18"/>
                <w:sz w:val="18"/>
                <w:szCs w:val="18"/>
              </w:rPr>
              <w:t>15 000,00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(п/п № 78 от 05.02.2019)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</w:tr>
      <w:tr w:rsidR="00197EB4" w:rsidRPr="001E53ED" w:rsidTr="00D9251E">
        <w:trPr>
          <w:trHeight w:val="553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01.10.2017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 xml:space="preserve"> - 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16 473,00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33 300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,</w:t>
            </w:r>
            <w:r>
              <w:rPr>
                <w:rFonts w:eastAsia="Calibri"/>
                <w:spacing w:val="-18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44 282,26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- 5 491,00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5 491,00 (п/п № 106 от 21.02.2019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МООО «Мичуринское ЖКХ»</w:t>
            </w:r>
          </w:p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Котельная № 18,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п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.Зарождение, ул. Садовая, д.1а</w:t>
            </w:r>
          </w:p>
        </w:tc>
      </w:tr>
      <w:tr w:rsidR="00197EB4" w:rsidRPr="001E53ED" w:rsidTr="00D9251E">
        <w:trPr>
          <w:trHeight w:val="671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30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.0</w:t>
            </w:r>
            <w:r>
              <w:rPr>
                <w:rFonts w:eastAsia="Calibri"/>
                <w:spacing w:val="-18"/>
                <w:sz w:val="18"/>
                <w:szCs w:val="18"/>
              </w:rPr>
              <w:t>8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.201</w:t>
            </w:r>
            <w:r>
              <w:rPr>
                <w:rFonts w:eastAsia="Calibri"/>
                <w:spacing w:val="-18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0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13 030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,</w:t>
            </w:r>
            <w:r>
              <w:rPr>
                <w:rFonts w:eastAsia="Calibri"/>
                <w:spacing w:val="-18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-  13 030,20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  <w:r>
              <w:rPr>
                <w:rFonts w:eastAsia="Calibri"/>
                <w:spacing w:val="-18"/>
                <w:sz w:val="18"/>
                <w:szCs w:val="18"/>
              </w:rPr>
              <w:t>13 030,20 (п/п № 107 от 21.02.2019)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МООО «Мичуринское ЖКХ»</w:t>
            </w:r>
          </w:p>
          <w:p w:rsidR="00197EB4" w:rsidRPr="001E53ED" w:rsidRDefault="00197EB4" w:rsidP="00B97300">
            <w:pPr>
              <w:autoSpaceDE w:val="0"/>
              <w:rPr>
                <w:rFonts w:eastAsia="Calibri"/>
                <w:spacing w:val="-18"/>
                <w:sz w:val="18"/>
                <w:szCs w:val="18"/>
              </w:rPr>
            </w:pPr>
            <w:r w:rsidRPr="001E53ED">
              <w:rPr>
                <w:rFonts w:eastAsia="Calibri"/>
                <w:spacing w:val="-18"/>
                <w:sz w:val="18"/>
                <w:szCs w:val="18"/>
              </w:rPr>
              <w:t>Котельная № 18,</w:t>
            </w:r>
            <w:r>
              <w:rPr>
                <w:rFonts w:eastAsia="Calibri"/>
                <w:spacing w:val="-18"/>
                <w:sz w:val="18"/>
                <w:szCs w:val="18"/>
              </w:rPr>
              <w:t xml:space="preserve"> п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>.</w:t>
            </w:r>
            <w:r>
              <w:rPr>
                <w:rFonts w:eastAsia="Calibri"/>
                <w:spacing w:val="-18"/>
                <w:sz w:val="18"/>
                <w:szCs w:val="18"/>
              </w:rPr>
              <w:t>Агроном</w:t>
            </w:r>
            <w:r w:rsidRPr="001E53ED">
              <w:rPr>
                <w:rFonts w:eastAsia="Calibri"/>
                <w:spacing w:val="-18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pacing w:val="-18"/>
                <w:sz w:val="18"/>
                <w:szCs w:val="18"/>
              </w:rPr>
              <w:t>Вокзальная, гаражная, почтовая – тепловая трасса</w:t>
            </w:r>
          </w:p>
        </w:tc>
      </w:tr>
      <w:tr w:rsidR="00197EB4" w:rsidRPr="001E53ED" w:rsidTr="00D9251E">
        <w:trPr>
          <w:trHeight w:val="453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802937" w:rsidRDefault="00197EB4" w:rsidP="009F0D00">
            <w:pPr>
              <w:autoSpaceDE w:val="0"/>
              <w:jc w:val="right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ИТОГО</w:t>
            </w:r>
            <w:r>
              <w:rPr>
                <w:rFonts w:eastAsia="Calibri"/>
                <w:b/>
                <w:spacing w:val="-18"/>
                <w:sz w:val="18"/>
                <w:szCs w:val="18"/>
              </w:rPr>
              <w:t>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802937" w:rsidRDefault="00197EB4" w:rsidP="009F0D00">
            <w:pPr>
              <w:autoSpaceDE w:val="0"/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- 138 511,78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802937" w:rsidRDefault="00197EB4" w:rsidP="009F0D00">
            <w:pPr>
              <w:autoSpaceDE w:val="0"/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6</w:t>
            </w:r>
            <w:r w:rsidR="00A20C70">
              <w:rPr>
                <w:rFonts w:eastAsia="Calibri"/>
                <w:b/>
                <w:spacing w:val="-18"/>
                <w:sz w:val="18"/>
                <w:szCs w:val="18"/>
              </w:rPr>
              <w:t>38</w:t>
            </w: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 </w:t>
            </w:r>
            <w:r w:rsidR="00A20C70">
              <w:rPr>
                <w:rFonts w:eastAsia="Calibri"/>
                <w:b/>
                <w:spacing w:val="-18"/>
                <w:sz w:val="18"/>
                <w:szCs w:val="18"/>
              </w:rPr>
              <w:t>085</w:t>
            </w: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,</w:t>
            </w:r>
            <w:r w:rsidR="00A20C70">
              <w:rPr>
                <w:rFonts w:eastAsia="Calibri"/>
                <w:b/>
                <w:spacing w:val="-18"/>
                <w:sz w:val="18"/>
                <w:szCs w:val="18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802937" w:rsidRDefault="00197EB4" w:rsidP="009F0D00">
            <w:pPr>
              <w:autoSpaceDE w:val="0"/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7</w:t>
            </w:r>
            <w:r w:rsidR="00A20C70">
              <w:rPr>
                <w:rFonts w:eastAsia="Calibri"/>
                <w:b/>
                <w:spacing w:val="-18"/>
                <w:sz w:val="18"/>
                <w:szCs w:val="18"/>
              </w:rPr>
              <w:t>15</w:t>
            </w: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 </w:t>
            </w:r>
            <w:r w:rsidR="00A20C70">
              <w:rPr>
                <w:rFonts w:eastAsia="Calibri"/>
                <w:b/>
                <w:spacing w:val="-18"/>
                <w:sz w:val="18"/>
                <w:szCs w:val="18"/>
              </w:rPr>
              <w:t>794</w:t>
            </w:r>
            <w:r w:rsidRPr="00802937">
              <w:rPr>
                <w:rFonts w:eastAsia="Calibri"/>
                <w:b/>
                <w:spacing w:val="-18"/>
                <w:sz w:val="18"/>
                <w:szCs w:val="18"/>
              </w:rPr>
              <w:t>,</w:t>
            </w:r>
            <w:r w:rsidR="00A20C70">
              <w:rPr>
                <w:rFonts w:eastAsia="Calibri"/>
                <w:b/>
                <w:spacing w:val="-18"/>
                <w:sz w:val="18"/>
                <w:szCs w:val="18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5E6567" w:rsidRDefault="00197EB4" w:rsidP="009F0D00">
            <w:pPr>
              <w:autoSpaceDE w:val="0"/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5E6567">
              <w:rPr>
                <w:rFonts w:eastAsia="Calibri"/>
                <w:b/>
                <w:spacing w:val="-18"/>
                <w:sz w:val="18"/>
                <w:szCs w:val="18"/>
              </w:rPr>
              <w:t>- 60 803,46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4" w:rsidRPr="005E6567" w:rsidRDefault="00197EB4" w:rsidP="009F0D00">
            <w:pPr>
              <w:autoSpaceDE w:val="0"/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5E6567">
              <w:rPr>
                <w:rFonts w:eastAsia="Calibri"/>
                <w:b/>
                <w:spacing w:val="-18"/>
                <w:sz w:val="18"/>
                <w:szCs w:val="18"/>
              </w:rPr>
              <w:t>60 803,46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B4" w:rsidRPr="001E53ED" w:rsidRDefault="00197EB4" w:rsidP="009F0D00">
            <w:pPr>
              <w:autoSpaceDE w:val="0"/>
              <w:jc w:val="center"/>
              <w:rPr>
                <w:rFonts w:eastAsia="Calibri"/>
                <w:spacing w:val="-18"/>
                <w:sz w:val="18"/>
                <w:szCs w:val="18"/>
              </w:rPr>
            </w:pPr>
          </w:p>
        </w:tc>
      </w:tr>
    </w:tbl>
    <w:p w:rsidR="00197EB4" w:rsidRPr="001E53ED" w:rsidRDefault="00197EB4" w:rsidP="00197EB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</w:p>
    <w:p w:rsidR="00197EB4" w:rsidRPr="00802937" w:rsidRDefault="00197EB4" w:rsidP="00197EB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02937">
        <w:rPr>
          <w:sz w:val="28"/>
          <w:szCs w:val="28"/>
          <w:lang w:eastAsia="ar-SA"/>
        </w:rPr>
        <w:t>Анализ таблиц</w:t>
      </w:r>
      <w:r w:rsidR="00E26494">
        <w:rPr>
          <w:sz w:val="28"/>
          <w:szCs w:val="28"/>
          <w:lang w:eastAsia="ar-SA"/>
        </w:rPr>
        <w:t>ы</w:t>
      </w:r>
      <w:r w:rsidRPr="008029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1</w:t>
      </w:r>
      <w:r w:rsidR="00E26494">
        <w:rPr>
          <w:sz w:val="28"/>
          <w:szCs w:val="28"/>
          <w:lang w:eastAsia="ar-SA"/>
        </w:rPr>
        <w:t xml:space="preserve"> показал</w:t>
      </w:r>
      <w:r>
        <w:rPr>
          <w:sz w:val="28"/>
          <w:szCs w:val="28"/>
          <w:lang w:eastAsia="ar-SA"/>
        </w:rPr>
        <w:t xml:space="preserve">, что по состоянию на 01.01.2019 в бюджет поселения </w:t>
      </w:r>
      <w:r w:rsidR="00E26494">
        <w:rPr>
          <w:sz w:val="28"/>
          <w:szCs w:val="28"/>
          <w:lang w:eastAsia="ar-SA"/>
        </w:rPr>
        <w:t xml:space="preserve">за 2018 год </w:t>
      </w:r>
      <w:r>
        <w:rPr>
          <w:sz w:val="28"/>
          <w:szCs w:val="28"/>
          <w:lang w:eastAsia="ar-SA"/>
        </w:rPr>
        <w:t xml:space="preserve">доходов от сдачи в аренду имущества получено в размере </w:t>
      </w:r>
      <w:r w:rsidRPr="007926E2">
        <w:rPr>
          <w:b/>
          <w:sz w:val="28"/>
          <w:szCs w:val="28"/>
          <w:lang w:eastAsia="ar-SA"/>
        </w:rPr>
        <w:t>7</w:t>
      </w:r>
      <w:r w:rsidR="005E6567">
        <w:rPr>
          <w:b/>
          <w:sz w:val="28"/>
          <w:szCs w:val="28"/>
          <w:lang w:eastAsia="ar-SA"/>
        </w:rPr>
        <w:t>15</w:t>
      </w:r>
      <w:r w:rsidRPr="007926E2">
        <w:rPr>
          <w:b/>
          <w:sz w:val="28"/>
          <w:szCs w:val="28"/>
          <w:lang w:eastAsia="ar-SA"/>
        </w:rPr>
        <w:t>,</w:t>
      </w:r>
      <w:r w:rsidR="005E6567">
        <w:rPr>
          <w:b/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тыс. рублей</w:t>
      </w:r>
      <w:r w:rsidR="005E6567">
        <w:rPr>
          <w:sz w:val="28"/>
          <w:szCs w:val="28"/>
          <w:lang w:eastAsia="ar-SA"/>
        </w:rPr>
        <w:t xml:space="preserve">, что соответствует данным </w:t>
      </w:r>
      <w:r>
        <w:rPr>
          <w:sz w:val="28"/>
          <w:szCs w:val="28"/>
          <w:lang w:eastAsia="ar-SA"/>
        </w:rPr>
        <w:t>«Отчет</w:t>
      </w:r>
      <w:r w:rsidR="005E6567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об исполнении бюджета» по состоянию на 01.01.2019 (форма по ОКУД 0503117) и </w:t>
      </w:r>
      <w:r w:rsidRPr="0048083E">
        <w:rPr>
          <w:sz w:val="28"/>
          <w:szCs w:val="28"/>
          <w:lang w:eastAsia="ar-SA"/>
        </w:rPr>
        <w:t>«Отчет</w:t>
      </w:r>
      <w:r w:rsidR="005E6567">
        <w:rPr>
          <w:sz w:val="28"/>
          <w:szCs w:val="28"/>
          <w:lang w:eastAsia="ar-SA"/>
        </w:rPr>
        <w:t>а</w:t>
      </w:r>
      <w:r w:rsidRPr="0048083E">
        <w:rPr>
          <w:sz w:val="28"/>
          <w:szCs w:val="28"/>
          <w:lang w:eastAsia="ar-SA"/>
        </w:rPr>
        <w:t xml:space="preserve"> об исполнении бюджета главного распорядителя, распорядителя, получателя бюд</w:t>
      </w:r>
      <w:r w:rsidR="00D9251E">
        <w:rPr>
          <w:sz w:val="28"/>
          <w:szCs w:val="28"/>
          <w:lang w:eastAsia="ar-SA"/>
        </w:rPr>
        <w:t>-</w:t>
      </w:r>
      <w:r w:rsidRPr="0048083E">
        <w:rPr>
          <w:sz w:val="28"/>
          <w:szCs w:val="28"/>
          <w:lang w:eastAsia="ar-SA"/>
        </w:rPr>
        <w:t>жетных средств, главного администратора, администратора источников финан</w:t>
      </w:r>
      <w:r w:rsidR="00D9251E">
        <w:rPr>
          <w:sz w:val="28"/>
          <w:szCs w:val="28"/>
          <w:lang w:eastAsia="ar-SA"/>
        </w:rPr>
        <w:t>-</w:t>
      </w:r>
      <w:r w:rsidRPr="0048083E">
        <w:rPr>
          <w:sz w:val="28"/>
          <w:szCs w:val="28"/>
          <w:lang w:eastAsia="ar-SA"/>
        </w:rPr>
        <w:t>сирова</w:t>
      </w:r>
      <w:r>
        <w:rPr>
          <w:sz w:val="28"/>
          <w:szCs w:val="28"/>
          <w:lang w:eastAsia="ar-SA"/>
        </w:rPr>
        <w:softHyphen/>
      </w:r>
      <w:r w:rsidRPr="0048083E">
        <w:rPr>
          <w:sz w:val="28"/>
          <w:szCs w:val="28"/>
          <w:lang w:eastAsia="ar-SA"/>
        </w:rPr>
        <w:t>ния дефицита бюджета, главного администратора, администратора дохо</w:t>
      </w:r>
      <w:r w:rsidR="00D9251E">
        <w:rPr>
          <w:sz w:val="28"/>
          <w:szCs w:val="28"/>
          <w:lang w:eastAsia="ar-SA"/>
        </w:rPr>
        <w:t>-</w:t>
      </w:r>
      <w:r w:rsidRPr="0048083E">
        <w:rPr>
          <w:sz w:val="28"/>
          <w:szCs w:val="28"/>
          <w:lang w:eastAsia="ar-SA"/>
        </w:rPr>
        <w:t>дов бюджета»</w:t>
      </w:r>
      <w:r>
        <w:rPr>
          <w:sz w:val="28"/>
          <w:szCs w:val="28"/>
          <w:lang w:eastAsia="ar-SA"/>
        </w:rPr>
        <w:t xml:space="preserve"> (</w:t>
      </w:r>
      <w:r w:rsidRPr="0048083E">
        <w:rPr>
          <w:sz w:val="28"/>
          <w:szCs w:val="28"/>
        </w:rPr>
        <w:t>форм</w:t>
      </w:r>
      <w:r>
        <w:rPr>
          <w:sz w:val="28"/>
          <w:szCs w:val="28"/>
        </w:rPr>
        <w:t xml:space="preserve">а по ОКУД </w:t>
      </w:r>
      <w:r w:rsidRPr="0048083E">
        <w:rPr>
          <w:sz w:val="28"/>
          <w:szCs w:val="28"/>
        </w:rPr>
        <w:t>0503127</w:t>
      </w:r>
      <w:r>
        <w:rPr>
          <w:sz w:val="28"/>
          <w:szCs w:val="28"/>
        </w:rPr>
        <w:t>)</w:t>
      </w:r>
      <w:r w:rsidR="005E6567">
        <w:rPr>
          <w:sz w:val="28"/>
          <w:szCs w:val="28"/>
        </w:rPr>
        <w:t>.</w:t>
      </w:r>
    </w:p>
    <w:p w:rsidR="00197EB4" w:rsidRPr="0069542A" w:rsidRDefault="00197EB4" w:rsidP="00197E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3" w:name="sub_15111"/>
      <w:r>
        <w:rPr>
          <w:sz w:val="28"/>
          <w:szCs w:val="28"/>
          <w:lang w:eastAsia="ar-SA"/>
        </w:rPr>
        <w:t>Согласно представленным платежным поручениям в ходе проведения мероприятия данная задолженность погашена в 2019 году и на момент заклю</w:t>
      </w:r>
      <w:r w:rsidR="005E6567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чения настоящего Акта задолженность по доходам от сдачи в аренду имущества отсутствует.</w:t>
      </w:r>
    </w:p>
    <w:bookmarkEnd w:id="3"/>
    <w:p w:rsidR="008575F7" w:rsidRPr="0048083E" w:rsidRDefault="008575F7" w:rsidP="00C92A90">
      <w:pPr>
        <w:widowControl w:val="0"/>
        <w:tabs>
          <w:tab w:val="left" w:pos="5490"/>
          <w:tab w:val="left" w:pos="5775"/>
        </w:tabs>
        <w:suppressAutoHyphens/>
        <w:ind w:firstLine="709"/>
        <w:jc w:val="both"/>
        <w:rPr>
          <w:sz w:val="28"/>
          <w:szCs w:val="28"/>
        </w:rPr>
      </w:pPr>
    </w:p>
    <w:p w:rsidR="00E26494" w:rsidRDefault="000B3329" w:rsidP="00AA5BCA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FE0CB8" w:rsidRPr="0048083E">
        <w:rPr>
          <w:b/>
          <w:sz w:val="28"/>
          <w:szCs w:val="28"/>
          <w:lang w:eastAsia="ar-SA"/>
        </w:rPr>
        <w:t>.3</w:t>
      </w:r>
      <w:r w:rsidR="00377F90" w:rsidRPr="0048083E">
        <w:rPr>
          <w:b/>
          <w:sz w:val="28"/>
          <w:szCs w:val="28"/>
          <w:lang w:eastAsia="ar-SA"/>
        </w:rPr>
        <w:t>.</w:t>
      </w:r>
      <w:r w:rsidR="00867E61">
        <w:rPr>
          <w:b/>
          <w:sz w:val="28"/>
          <w:szCs w:val="28"/>
          <w:lang w:eastAsia="ar-SA"/>
        </w:rPr>
        <w:t> </w:t>
      </w:r>
      <w:r w:rsidR="0035635A" w:rsidRPr="0048083E">
        <w:rPr>
          <w:b/>
          <w:sz w:val="28"/>
          <w:szCs w:val="28"/>
          <w:lang w:eastAsia="ar-SA"/>
        </w:rPr>
        <w:t xml:space="preserve">Проверка </w:t>
      </w:r>
      <w:r w:rsidR="00BC4B13">
        <w:rPr>
          <w:b/>
          <w:sz w:val="28"/>
          <w:szCs w:val="28"/>
          <w:lang w:eastAsia="ar-SA"/>
        </w:rPr>
        <w:t>«</w:t>
      </w:r>
      <w:r w:rsidR="0035635A" w:rsidRPr="0048083E">
        <w:rPr>
          <w:b/>
          <w:sz w:val="28"/>
          <w:szCs w:val="28"/>
          <w:lang w:eastAsia="ar-SA"/>
        </w:rPr>
        <w:t>Отчета</w:t>
      </w:r>
      <w:r w:rsidR="00863B06" w:rsidRPr="0048083E">
        <w:rPr>
          <w:b/>
          <w:sz w:val="28"/>
          <w:szCs w:val="28"/>
          <w:lang w:eastAsia="ar-SA"/>
        </w:rPr>
        <w:t xml:space="preserve"> о бюджетных обязательствах</w:t>
      </w:r>
      <w:r w:rsidR="00BC4B13">
        <w:rPr>
          <w:b/>
          <w:sz w:val="28"/>
          <w:szCs w:val="28"/>
          <w:lang w:eastAsia="ar-SA"/>
        </w:rPr>
        <w:t>»</w:t>
      </w:r>
      <w:r w:rsidR="00863B06" w:rsidRPr="0048083E">
        <w:rPr>
          <w:b/>
          <w:sz w:val="28"/>
          <w:szCs w:val="28"/>
          <w:lang w:eastAsia="ar-SA"/>
        </w:rPr>
        <w:t xml:space="preserve"> </w:t>
      </w:r>
    </w:p>
    <w:p w:rsidR="00377F90" w:rsidRPr="0048083E" w:rsidRDefault="00863B06" w:rsidP="00AA5BCA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  <w:r w:rsidRPr="0048083E">
        <w:rPr>
          <w:b/>
          <w:sz w:val="28"/>
          <w:szCs w:val="28"/>
          <w:lang w:eastAsia="ar-SA"/>
        </w:rPr>
        <w:t>по состоянию на 01.01.201</w:t>
      </w:r>
      <w:r w:rsidR="00222413">
        <w:rPr>
          <w:b/>
          <w:sz w:val="28"/>
          <w:szCs w:val="28"/>
          <w:lang w:eastAsia="ar-SA"/>
        </w:rPr>
        <w:t>9</w:t>
      </w:r>
      <w:r w:rsidRPr="0048083E">
        <w:rPr>
          <w:b/>
          <w:sz w:val="28"/>
          <w:szCs w:val="28"/>
          <w:lang w:eastAsia="ar-SA"/>
        </w:rPr>
        <w:t xml:space="preserve"> года (форма </w:t>
      </w:r>
      <w:r w:rsidR="009D2451">
        <w:rPr>
          <w:b/>
          <w:sz w:val="28"/>
          <w:szCs w:val="28"/>
          <w:lang w:eastAsia="ar-SA"/>
        </w:rPr>
        <w:t xml:space="preserve">по ОКУД </w:t>
      </w:r>
      <w:r w:rsidRPr="0048083E">
        <w:rPr>
          <w:b/>
          <w:sz w:val="28"/>
          <w:szCs w:val="28"/>
          <w:lang w:eastAsia="ar-SA"/>
        </w:rPr>
        <w:t>0503128)</w:t>
      </w:r>
    </w:p>
    <w:p w:rsidR="004D1739" w:rsidRPr="0048083E" w:rsidRDefault="004D1739" w:rsidP="00AA5BCA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863BC" w:rsidRPr="0048083E" w:rsidRDefault="00E26494" w:rsidP="0085531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600EB7">
        <w:rPr>
          <w:rFonts w:eastAsia="Calibri"/>
          <w:sz w:val="28"/>
          <w:szCs w:val="28"/>
          <w:lang w:eastAsia="ar-SA"/>
        </w:rPr>
        <w:t>«Отчет о принятых главным администратором бюджетных обяза</w:t>
      </w:r>
      <w:r w:rsidR="00D9251E">
        <w:rPr>
          <w:rFonts w:eastAsia="Calibri"/>
          <w:sz w:val="28"/>
          <w:szCs w:val="28"/>
          <w:lang w:eastAsia="ar-SA"/>
        </w:rPr>
        <w:t>-</w:t>
      </w:r>
      <w:r w:rsidRPr="00600EB7">
        <w:rPr>
          <w:rFonts w:eastAsia="Calibri"/>
          <w:sz w:val="28"/>
          <w:szCs w:val="28"/>
          <w:lang w:eastAsia="ar-SA"/>
        </w:rPr>
        <w:t xml:space="preserve">тельствах» </w:t>
      </w:r>
      <w:r w:rsidR="007C628F">
        <w:rPr>
          <w:sz w:val="28"/>
          <w:szCs w:val="28"/>
          <w:lang w:eastAsia="ar-SA"/>
        </w:rPr>
        <w:t>(форма по ОКУД 0503128)</w:t>
      </w:r>
      <w:r w:rsidR="003B49C5" w:rsidRPr="0048083E">
        <w:rPr>
          <w:sz w:val="28"/>
          <w:szCs w:val="28"/>
          <w:lang w:eastAsia="ar-SA"/>
        </w:rPr>
        <w:t xml:space="preserve"> содержит показатели принятых </w:t>
      </w:r>
      <w:r w:rsidR="00600EB7">
        <w:rPr>
          <w:sz w:val="28"/>
          <w:szCs w:val="28"/>
          <w:lang w:eastAsia="ar-SA"/>
        </w:rPr>
        <w:t>ГАБС</w:t>
      </w:r>
      <w:r w:rsidR="003B49C5" w:rsidRPr="0048083E">
        <w:rPr>
          <w:sz w:val="28"/>
          <w:szCs w:val="28"/>
          <w:lang w:eastAsia="ar-SA"/>
        </w:rPr>
        <w:t xml:space="preserve"> бюджетных и денежных обязательств в 201</w:t>
      </w:r>
      <w:r w:rsidR="00970D77">
        <w:rPr>
          <w:sz w:val="28"/>
          <w:szCs w:val="28"/>
          <w:lang w:eastAsia="ar-SA"/>
        </w:rPr>
        <w:t>8</w:t>
      </w:r>
      <w:r w:rsidR="003B49C5" w:rsidRPr="0048083E">
        <w:rPr>
          <w:sz w:val="28"/>
          <w:szCs w:val="28"/>
          <w:lang w:eastAsia="ar-SA"/>
        </w:rPr>
        <w:t xml:space="preserve"> году, исполнение денежных обяза</w:t>
      </w:r>
      <w:r w:rsidR="00D9251E">
        <w:rPr>
          <w:sz w:val="28"/>
          <w:szCs w:val="28"/>
          <w:lang w:eastAsia="ar-SA"/>
        </w:rPr>
        <w:t>-</w:t>
      </w:r>
      <w:r w:rsidR="003B49C5" w:rsidRPr="0048083E">
        <w:rPr>
          <w:sz w:val="28"/>
          <w:szCs w:val="28"/>
          <w:lang w:eastAsia="ar-SA"/>
        </w:rPr>
        <w:t>тельств за 201</w:t>
      </w:r>
      <w:r w:rsidR="00970D77">
        <w:rPr>
          <w:sz w:val="28"/>
          <w:szCs w:val="28"/>
          <w:lang w:eastAsia="ar-SA"/>
        </w:rPr>
        <w:t>8</w:t>
      </w:r>
      <w:r w:rsidR="003B49C5" w:rsidRPr="0048083E">
        <w:rPr>
          <w:sz w:val="28"/>
          <w:szCs w:val="28"/>
          <w:lang w:eastAsia="ar-SA"/>
        </w:rPr>
        <w:t xml:space="preserve"> год в разрезе кодов бюджетной классификации Российской Фе</w:t>
      </w:r>
      <w:r w:rsidR="00D9251E">
        <w:rPr>
          <w:sz w:val="28"/>
          <w:szCs w:val="28"/>
          <w:lang w:eastAsia="ar-SA"/>
        </w:rPr>
        <w:t>-</w:t>
      </w:r>
      <w:r w:rsidR="003B49C5" w:rsidRPr="0048083E">
        <w:rPr>
          <w:sz w:val="28"/>
          <w:szCs w:val="28"/>
          <w:lang w:eastAsia="ar-SA"/>
        </w:rPr>
        <w:t>дерации</w:t>
      </w:r>
      <w:r w:rsidR="001863BC" w:rsidRPr="0048083E">
        <w:rPr>
          <w:sz w:val="28"/>
          <w:szCs w:val="28"/>
          <w:lang w:eastAsia="ar-SA"/>
        </w:rPr>
        <w:t>.</w:t>
      </w:r>
    </w:p>
    <w:p w:rsidR="004F6DD8" w:rsidRDefault="007101CB" w:rsidP="0085531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</w:rPr>
        <w:t>Сопоставление</w:t>
      </w:r>
      <w:r w:rsidR="00213AAC" w:rsidRPr="0048083E">
        <w:rPr>
          <w:sz w:val="28"/>
          <w:szCs w:val="28"/>
        </w:rPr>
        <w:t>м</w:t>
      </w:r>
      <w:r w:rsidRPr="0048083E">
        <w:rPr>
          <w:sz w:val="28"/>
          <w:szCs w:val="28"/>
        </w:rPr>
        <w:t xml:space="preserve"> одноименных показателей</w:t>
      </w:r>
      <w:r w:rsidR="001863BC" w:rsidRPr="0048083E">
        <w:rPr>
          <w:sz w:val="28"/>
          <w:szCs w:val="28"/>
          <w:lang w:eastAsia="ar-SA"/>
        </w:rPr>
        <w:t xml:space="preserve"> </w:t>
      </w:r>
      <w:r w:rsidR="008651A1">
        <w:rPr>
          <w:sz w:val="28"/>
          <w:szCs w:val="28"/>
          <w:lang w:eastAsia="ar-SA"/>
        </w:rPr>
        <w:t>«</w:t>
      </w:r>
      <w:r w:rsidR="008651A1" w:rsidRPr="0048083E">
        <w:rPr>
          <w:sz w:val="28"/>
          <w:szCs w:val="28"/>
          <w:lang w:eastAsia="ar-SA"/>
        </w:rPr>
        <w:t>Отчет</w:t>
      </w:r>
      <w:r w:rsidR="0034393C">
        <w:rPr>
          <w:sz w:val="28"/>
          <w:szCs w:val="28"/>
          <w:lang w:eastAsia="ar-SA"/>
        </w:rPr>
        <w:t>а</w:t>
      </w:r>
      <w:r w:rsidR="008651A1" w:rsidRPr="0048083E">
        <w:rPr>
          <w:sz w:val="28"/>
          <w:szCs w:val="28"/>
          <w:lang w:eastAsia="ar-SA"/>
        </w:rPr>
        <w:t xml:space="preserve"> о бюджетных обязательств</w:t>
      </w:r>
      <w:r w:rsidR="008651A1">
        <w:rPr>
          <w:sz w:val="28"/>
          <w:szCs w:val="28"/>
          <w:lang w:eastAsia="ar-SA"/>
        </w:rPr>
        <w:t>ах» (</w:t>
      </w:r>
      <w:r w:rsidR="001863BC" w:rsidRPr="0048083E">
        <w:rPr>
          <w:sz w:val="28"/>
          <w:szCs w:val="28"/>
          <w:lang w:eastAsia="ar-SA"/>
        </w:rPr>
        <w:t>форм</w:t>
      </w:r>
      <w:r w:rsidR="008651A1">
        <w:rPr>
          <w:sz w:val="28"/>
          <w:szCs w:val="28"/>
          <w:lang w:eastAsia="ar-SA"/>
        </w:rPr>
        <w:t xml:space="preserve">а по ОКУД </w:t>
      </w:r>
      <w:r w:rsidR="001863BC" w:rsidRPr="0048083E">
        <w:rPr>
          <w:sz w:val="28"/>
          <w:szCs w:val="28"/>
          <w:lang w:eastAsia="ar-SA"/>
        </w:rPr>
        <w:t>0503128</w:t>
      </w:r>
      <w:r w:rsidR="008651A1">
        <w:rPr>
          <w:sz w:val="28"/>
          <w:szCs w:val="28"/>
          <w:lang w:eastAsia="ar-SA"/>
        </w:rPr>
        <w:t>)</w:t>
      </w:r>
      <w:r w:rsidR="00C02B35" w:rsidRPr="0048083E">
        <w:rPr>
          <w:sz w:val="28"/>
          <w:szCs w:val="28"/>
          <w:lang w:eastAsia="ar-SA"/>
        </w:rPr>
        <w:t xml:space="preserve">, </w:t>
      </w:r>
      <w:r w:rsidR="008651A1" w:rsidRPr="00CE70C5">
        <w:rPr>
          <w:sz w:val="28"/>
          <w:szCs w:val="28"/>
        </w:rPr>
        <w:t>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</w:t>
      </w:r>
      <w:r w:rsidR="00D9251E">
        <w:rPr>
          <w:sz w:val="28"/>
          <w:szCs w:val="28"/>
        </w:rPr>
        <w:t>-</w:t>
      </w:r>
      <w:r w:rsidR="008651A1" w:rsidRPr="00CE70C5">
        <w:rPr>
          <w:sz w:val="28"/>
          <w:szCs w:val="28"/>
        </w:rPr>
        <w:lastRenderedPageBreak/>
        <w:t>министратора, администратора доходов бюджета»</w:t>
      </w:r>
      <w:r w:rsidR="008651A1">
        <w:rPr>
          <w:sz w:val="28"/>
          <w:szCs w:val="28"/>
        </w:rPr>
        <w:t xml:space="preserve"> (</w:t>
      </w:r>
      <w:r w:rsidR="00C02B35" w:rsidRPr="0048083E">
        <w:rPr>
          <w:sz w:val="28"/>
          <w:szCs w:val="28"/>
          <w:lang w:eastAsia="ar-SA"/>
        </w:rPr>
        <w:t>форм</w:t>
      </w:r>
      <w:r w:rsidR="008651A1">
        <w:rPr>
          <w:sz w:val="28"/>
          <w:szCs w:val="28"/>
          <w:lang w:eastAsia="ar-SA"/>
        </w:rPr>
        <w:t>а по ОКУД</w:t>
      </w:r>
      <w:r w:rsidR="00C02B35" w:rsidRPr="0048083E">
        <w:rPr>
          <w:sz w:val="28"/>
          <w:szCs w:val="28"/>
          <w:lang w:eastAsia="ar-SA"/>
        </w:rPr>
        <w:t xml:space="preserve"> 0503130</w:t>
      </w:r>
      <w:r w:rsidR="008651A1">
        <w:rPr>
          <w:sz w:val="28"/>
          <w:szCs w:val="28"/>
          <w:lang w:eastAsia="ar-SA"/>
        </w:rPr>
        <w:t>)</w:t>
      </w:r>
      <w:r w:rsidR="00C02B35" w:rsidRPr="0048083E">
        <w:rPr>
          <w:sz w:val="28"/>
          <w:szCs w:val="28"/>
          <w:lang w:eastAsia="ar-SA"/>
        </w:rPr>
        <w:t xml:space="preserve">, </w:t>
      </w:r>
      <w:r w:rsidR="008651A1" w:rsidRPr="0048083E">
        <w:rPr>
          <w:sz w:val="28"/>
          <w:szCs w:val="28"/>
          <w:lang w:eastAsia="ar-SA"/>
        </w:rPr>
        <w:t>«Сведени</w:t>
      </w:r>
      <w:r w:rsidR="0034393C">
        <w:rPr>
          <w:sz w:val="28"/>
          <w:szCs w:val="28"/>
          <w:lang w:eastAsia="ar-SA"/>
        </w:rPr>
        <w:t>й</w:t>
      </w:r>
      <w:r w:rsidR="008651A1" w:rsidRPr="0048083E">
        <w:rPr>
          <w:sz w:val="28"/>
          <w:szCs w:val="28"/>
          <w:lang w:eastAsia="ar-SA"/>
        </w:rPr>
        <w:t xml:space="preserve"> по дебиторской и кредиторской задолженности»</w:t>
      </w:r>
      <w:r w:rsidR="008651A1">
        <w:rPr>
          <w:sz w:val="28"/>
          <w:szCs w:val="28"/>
          <w:lang w:eastAsia="ar-SA"/>
        </w:rPr>
        <w:t xml:space="preserve"> (</w:t>
      </w:r>
      <w:r w:rsidR="00C02B35" w:rsidRPr="0048083E">
        <w:rPr>
          <w:sz w:val="28"/>
          <w:szCs w:val="28"/>
          <w:lang w:eastAsia="ar-SA"/>
        </w:rPr>
        <w:t>форм</w:t>
      </w:r>
      <w:r w:rsidR="008651A1">
        <w:rPr>
          <w:sz w:val="28"/>
          <w:szCs w:val="28"/>
          <w:lang w:eastAsia="ar-SA"/>
        </w:rPr>
        <w:t>а по ОКУД</w:t>
      </w:r>
      <w:r w:rsidR="00C02B35" w:rsidRPr="0048083E">
        <w:rPr>
          <w:sz w:val="28"/>
          <w:szCs w:val="28"/>
          <w:lang w:eastAsia="ar-SA"/>
        </w:rPr>
        <w:t xml:space="preserve"> 0503169</w:t>
      </w:r>
      <w:r w:rsidR="008651A1">
        <w:rPr>
          <w:sz w:val="28"/>
          <w:szCs w:val="28"/>
          <w:lang w:eastAsia="ar-SA"/>
        </w:rPr>
        <w:t>)</w:t>
      </w:r>
      <w:r w:rsidR="00970D77">
        <w:rPr>
          <w:sz w:val="28"/>
          <w:szCs w:val="28"/>
          <w:lang w:eastAsia="ar-SA"/>
        </w:rPr>
        <w:t xml:space="preserve"> по состоянию</w:t>
      </w:r>
      <w:r w:rsidR="00C02B35" w:rsidRPr="0048083E">
        <w:rPr>
          <w:sz w:val="28"/>
          <w:szCs w:val="28"/>
          <w:lang w:eastAsia="ar-SA"/>
        </w:rPr>
        <w:t xml:space="preserve"> </w:t>
      </w:r>
      <w:r w:rsidR="001863BC" w:rsidRPr="0048083E">
        <w:rPr>
          <w:sz w:val="28"/>
          <w:szCs w:val="28"/>
          <w:lang w:eastAsia="ar-SA"/>
        </w:rPr>
        <w:t>на 01.01.201</w:t>
      </w:r>
      <w:r w:rsidR="00970D77">
        <w:rPr>
          <w:sz w:val="28"/>
          <w:szCs w:val="28"/>
          <w:lang w:eastAsia="ar-SA"/>
        </w:rPr>
        <w:t>9</w:t>
      </w:r>
      <w:r w:rsidR="00213AAC" w:rsidRPr="0048083E">
        <w:rPr>
          <w:sz w:val="28"/>
          <w:szCs w:val="28"/>
          <w:lang w:eastAsia="ar-SA"/>
        </w:rPr>
        <w:t xml:space="preserve"> года</w:t>
      </w:r>
      <w:r w:rsidR="004F6DD8" w:rsidRPr="0048083E">
        <w:rPr>
          <w:sz w:val="28"/>
          <w:szCs w:val="28"/>
          <w:lang w:eastAsia="ar-SA"/>
        </w:rPr>
        <w:t xml:space="preserve"> нарушений не выявл</w:t>
      </w:r>
      <w:r w:rsidR="00213AAC" w:rsidRPr="0048083E">
        <w:rPr>
          <w:sz w:val="28"/>
          <w:szCs w:val="28"/>
          <w:lang w:eastAsia="ar-SA"/>
        </w:rPr>
        <w:t>ено</w:t>
      </w:r>
      <w:r w:rsidR="004F6DD8" w:rsidRPr="0048083E">
        <w:rPr>
          <w:sz w:val="28"/>
          <w:szCs w:val="28"/>
          <w:lang w:eastAsia="ar-SA"/>
        </w:rPr>
        <w:t>.</w:t>
      </w:r>
    </w:p>
    <w:p w:rsidR="00DA7674" w:rsidRPr="0048083E" w:rsidRDefault="00DA7674" w:rsidP="0085531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  <w:lang w:eastAsia="ar-SA"/>
        </w:rPr>
        <w:t>Не исполненные денежные обязательства по балансов</w:t>
      </w:r>
      <w:r w:rsidR="0001398B" w:rsidRPr="0048083E">
        <w:rPr>
          <w:sz w:val="28"/>
          <w:szCs w:val="28"/>
          <w:lang w:eastAsia="ar-SA"/>
        </w:rPr>
        <w:t>ы</w:t>
      </w:r>
      <w:r w:rsidRPr="0048083E">
        <w:rPr>
          <w:sz w:val="28"/>
          <w:szCs w:val="28"/>
          <w:lang w:eastAsia="ar-SA"/>
        </w:rPr>
        <w:t>м счет</w:t>
      </w:r>
      <w:r w:rsidR="0001398B" w:rsidRPr="0048083E">
        <w:rPr>
          <w:sz w:val="28"/>
          <w:szCs w:val="28"/>
          <w:lang w:eastAsia="ar-SA"/>
        </w:rPr>
        <w:t>ам</w:t>
      </w:r>
      <w:r w:rsidRPr="0048083E">
        <w:rPr>
          <w:sz w:val="28"/>
          <w:szCs w:val="28"/>
          <w:lang w:eastAsia="ar-SA"/>
        </w:rPr>
        <w:t xml:space="preserve"> </w:t>
      </w:r>
      <w:r w:rsidR="001458EB" w:rsidRPr="008303F2">
        <w:rPr>
          <w:rFonts w:ascii="Times New Roman CYR" w:hAnsi="Times New Roman CYR" w:cs="Times New Roman CYR"/>
          <w:sz w:val="28"/>
          <w:szCs w:val="28"/>
        </w:rPr>
        <w:t xml:space="preserve">208.00.000 </w:t>
      </w:r>
      <w:r w:rsidR="00E417C7" w:rsidRPr="008303F2">
        <w:rPr>
          <w:rFonts w:ascii="Times New Roman CYR" w:hAnsi="Times New Roman CYR" w:cs="Times New Roman CYR"/>
          <w:sz w:val="28"/>
          <w:szCs w:val="28"/>
        </w:rPr>
        <w:t>«</w:t>
      </w:r>
      <w:r w:rsidR="003C5C9A" w:rsidRPr="008303F2">
        <w:rPr>
          <w:rFonts w:ascii="Times New Roman CYR" w:hAnsi="Times New Roman CYR" w:cs="Times New Roman CYR"/>
          <w:sz w:val="28"/>
          <w:szCs w:val="28"/>
        </w:rPr>
        <w:t>Расчеты с подотчетными лицами</w:t>
      </w:r>
      <w:r w:rsidR="001A57AA" w:rsidRPr="008303F2">
        <w:rPr>
          <w:rFonts w:ascii="Times New Roman CYR" w:hAnsi="Times New Roman CYR" w:cs="Times New Roman CYR"/>
          <w:sz w:val="28"/>
          <w:szCs w:val="28"/>
        </w:rPr>
        <w:t xml:space="preserve">» в сумме </w:t>
      </w:r>
      <w:r w:rsidR="00222413">
        <w:rPr>
          <w:rFonts w:ascii="Times New Roman CYR" w:hAnsi="Times New Roman CYR" w:cs="Times New Roman CYR"/>
          <w:sz w:val="28"/>
          <w:szCs w:val="28"/>
        </w:rPr>
        <w:t>8 054</w:t>
      </w:r>
      <w:r w:rsidR="001A57AA" w:rsidRPr="008303F2">
        <w:rPr>
          <w:rFonts w:ascii="Times New Roman CYR" w:hAnsi="Times New Roman CYR" w:cs="Times New Roman CYR"/>
          <w:sz w:val="28"/>
          <w:szCs w:val="28"/>
        </w:rPr>
        <w:t xml:space="preserve">,00 рублей, </w:t>
      </w:r>
      <w:r w:rsidRPr="0048083E">
        <w:rPr>
          <w:rFonts w:ascii="Times New Roman CYR" w:hAnsi="Times New Roman CYR" w:cs="Times New Roman CYR"/>
          <w:sz w:val="28"/>
          <w:szCs w:val="28"/>
        </w:rPr>
        <w:t>302.</w:t>
      </w:r>
      <w:r w:rsidR="0001398B" w:rsidRPr="0048083E">
        <w:rPr>
          <w:rFonts w:ascii="Times New Roman CYR" w:hAnsi="Times New Roman CYR" w:cs="Times New Roman CYR"/>
          <w:sz w:val="28"/>
          <w:szCs w:val="28"/>
        </w:rPr>
        <w:t>00.000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1398B" w:rsidRPr="0048083E">
        <w:rPr>
          <w:rFonts w:ascii="Times New Roman CYR" w:hAnsi="Times New Roman CYR" w:cs="Times New Roman CYR"/>
          <w:sz w:val="28"/>
          <w:szCs w:val="28"/>
        </w:rPr>
        <w:t>Расчеты по принятым обязательствам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8303F2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E744D1" w:rsidRPr="008303F2">
        <w:rPr>
          <w:rFonts w:ascii="Times New Roman CYR" w:hAnsi="Times New Roman CYR" w:cs="Times New Roman CYR"/>
          <w:sz w:val="28"/>
          <w:szCs w:val="28"/>
        </w:rPr>
        <w:t>2</w:t>
      </w:r>
      <w:r w:rsidR="00222413">
        <w:rPr>
          <w:rFonts w:ascii="Times New Roman CYR" w:hAnsi="Times New Roman CYR" w:cs="Times New Roman CYR"/>
          <w:sz w:val="28"/>
          <w:szCs w:val="28"/>
        </w:rPr>
        <w:t>79</w:t>
      </w:r>
      <w:r w:rsidR="00E744D1" w:rsidRPr="008303F2">
        <w:rPr>
          <w:rFonts w:ascii="Times New Roman CYR" w:hAnsi="Times New Roman CYR" w:cs="Times New Roman CYR"/>
          <w:sz w:val="28"/>
          <w:szCs w:val="28"/>
        </w:rPr>
        <w:t> 7</w:t>
      </w:r>
      <w:r w:rsidR="00222413">
        <w:rPr>
          <w:rFonts w:ascii="Times New Roman CYR" w:hAnsi="Times New Roman CYR" w:cs="Times New Roman CYR"/>
          <w:sz w:val="28"/>
          <w:szCs w:val="28"/>
        </w:rPr>
        <w:t>41</w:t>
      </w:r>
      <w:r w:rsidR="00E744D1" w:rsidRPr="008303F2">
        <w:rPr>
          <w:rFonts w:ascii="Times New Roman CYR" w:hAnsi="Times New Roman CYR" w:cs="Times New Roman CYR"/>
          <w:sz w:val="28"/>
          <w:szCs w:val="28"/>
        </w:rPr>
        <w:t>,</w:t>
      </w:r>
      <w:r w:rsidR="00222413">
        <w:rPr>
          <w:rFonts w:ascii="Times New Roman CYR" w:hAnsi="Times New Roman CYR" w:cs="Times New Roman CYR"/>
          <w:sz w:val="28"/>
          <w:szCs w:val="28"/>
        </w:rPr>
        <w:t>56</w:t>
      </w:r>
      <w:r w:rsidRPr="008303F2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01398B" w:rsidRPr="008303F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1398B" w:rsidRPr="0048083E">
        <w:rPr>
          <w:rFonts w:ascii="Times New Roman CYR" w:hAnsi="Times New Roman CYR" w:cs="Times New Roman CYR"/>
          <w:sz w:val="28"/>
          <w:szCs w:val="28"/>
        </w:rPr>
        <w:t xml:space="preserve">303.00.000 «Расчеты по платежам в бюджеты» в сумме </w:t>
      </w:r>
      <w:r w:rsidR="00222413">
        <w:rPr>
          <w:rFonts w:ascii="Times New Roman CYR" w:hAnsi="Times New Roman CYR" w:cs="Times New Roman CYR"/>
          <w:sz w:val="28"/>
          <w:szCs w:val="28"/>
        </w:rPr>
        <w:t>265</w:t>
      </w:r>
      <w:r w:rsidR="001A57AA">
        <w:rPr>
          <w:rFonts w:ascii="Times New Roman CYR" w:hAnsi="Times New Roman CYR" w:cs="Times New Roman CYR"/>
          <w:sz w:val="28"/>
          <w:szCs w:val="28"/>
        </w:rPr>
        <w:t> </w:t>
      </w:r>
      <w:r w:rsidR="00222413">
        <w:rPr>
          <w:rFonts w:ascii="Times New Roman CYR" w:hAnsi="Times New Roman CYR" w:cs="Times New Roman CYR"/>
          <w:sz w:val="28"/>
          <w:szCs w:val="28"/>
        </w:rPr>
        <w:t>441</w:t>
      </w:r>
      <w:r w:rsidR="001A57AA">
        <w:rPr>
          <w:rFonts w:ascii="Times New Roman CYR" w:hAnsi="Times New Roman CYR" w:cs="Times New Roman CYR"/>
          <w:sz w:val="28"/>
          <w:szCs w:val="28"/>
        </w:rPr>
        <w:t>,</w:t>
      </w:r>
      <w:r w:rsidR="00222413">
        <w:rPr>
          <w:rFonts w:ascii="Times New Roman CYR" w:hAnsi="Times New Roman CYR" w:cs="Times New Roman CYR"/>
          <w:sz w:val="28"/>
          <w:szCs w:val="28"/>
        </w:rPr>
        <w:t>86</w:t>
      </w:r>
      <w:r w:rsidR="0001398B" w:rsidRPr="0048083E">
        <w:rPr>
          <w:rFonts w:ascii="Times New Roman CYR" w:hAnsi="Times New Roman CYR" w:cs="Times New Roman CYR"/>
          <w:sz w:val="28"/>
          <w:szCs w:val="28"/>
        </w:rPr>
        <w:t xml:space="preserve"> рублей, </w:t>
      </w:r>
      <w:r w:rsidRPr="0048083E">
        <w:rPr>
          <w:sz w:val="28"/>
          <w:szCs w:val="28"/>
          <w:lang w:eastAsia="ar-SA"/>
        </w:rPr>
        <w:t>соответствуют данным вышеперечисленных форм.</w:t>
      </w:r>
    </w:p>
    <w:p w:rsidR="00864611" w:rsidRPr="0048083E" w:rsidRDefault="00864611" w:rsidP="00C92A90">
      <w:pPr>
        <w:widowControl w:val="0"/>
        <w:tabs>
          <w:tab w:val="left" w:pos="549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37439" w:rsidRDefault="000B3329" w:rsidP="00AA5BCA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</w:t>
      </w:r>
      <w:r w:rsidR="004F6DD8" w:rsidRPr="0048083E">
        <w:rPr>
          <w:b/>
          <w:sz w:val="28"/>
          <w:szCs w:val="28"/>
          <w:lang w:eastAsia="ar-SA"/>
        </w:rPr>
        <w:t>4.</w:t>
      </w:r>
      <w:r w:rsidR="00867E61">
        <w:rPr>
          <w:b/>
          <w:sz w:val="28"/>
          <w:szCs w:val="28"/>
          <w:lang w:eastAsia="ar-SA"/>
        </w:rPr>
        <w:t> </w:t>
      </w:r>
      <w:r w:rsidR="004F6DD8" w:rsidRPr="0048083E">
        <w:rPr>
          <w:b/>
          <w:sz w:val="28"/>
          <w:szCs w:val="28"/>
          <w:lang w:eastAsia="ar-SA"/>
        </w:rPr>
        <w:t xml:space="preserve">Проверка </w:t>
      </w:r>
      <w:r w:rsidR="00BC4B13">
        <w:rPr>
          <w:b/>
          <w:sz w:val="28"/>
          <w:szCs w:val="28"/>
          <w:lang w:eastAsia="ar-SA"/>
        </w:rPr>
        <w:t>«</w:t>
      </w:r>
      <w:r w:rsidR="004F6DD8" w:rsidRPr="0048083E">
        <w:rPr>
          <w:b/>
          <w:sz w:val="28"/>
          <w:szCs w:val="28"/>
          <w:lang w:eastAsia="ar-SA"/>
        </w:rPr>
        <w:t>Отчета о финансовых результатах деятельности</w:t>
      </w:r>
      <w:r w:rsidR="00BC4B13">
        <w:rPr>
          <w:b/>
          <w:sz w:val="28"/>
          <w:szCs w:val="28"/>
          <w:lang w:eastAsia="ar-SA"/>
        </w:rPr>
        <w:t>»</w:t>
      </w:r>
      <w:r w:rsidR="004F6DD8" w:rsidRPr="0048083E">
        <w:rPr>
          <w:b/>
          <w:sz w:val="28"/>
          <w:szCs w:val="28"/>
          <w:lang w:eastAsia="ar-SA"/>
        </w:rPr>
        <w:t xml:space="preserve"> </w:t>
      </w:r>
    </w:p>
    <w:p w:rsidR="00863B06" w:rsidRPr="0048083E" w:rsidRDefault="004F6DD8" w:rsidP="00AA5BCA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  <w:r w:rsidRPr="0048083E">
        <w:rPr>
          <w:b/>
          <w:sz w:val="28"/>
          <w:szCs w:val="28"/>
          <w:lang w:eastAsia="ar-SA"/>
        </w:rPr>
        <w:t>по состоянию на 01.01.201</w:t>
      </w:r>
      <w:r w:rsidR="00B5506F">
        <w:rPr>
          <w:b/>
          <w:sz w:val="28"/>
          <w:szCs w:val="28"/>
          <w:lang w:eastAsia="ar-SA"/>
        </w:rPr>
        <w:t>9</w:t>
      </w:r>
      <w:r w:rsidRPr="0048083E">
        <w:rPr>
          <w:b/>
          <w:sz w:val="28"/>
          <w:szCs w:val="28"/>
          <w:lang w:eastAsia="ar-SA"/>
        </w:rPr>
        <w:t xml:space="preserve"> года (форма </w:t>
      </w:r>
      <w:r w:rsidR="003A6810">
        <w:rPr>
          <w:b/>
          <w:sz w:val="28"/>
          <w:szCs w:val="28"/>
          <w:lang w:eastAsia="ar-SA"/>
        </w:rPr>
        <w:t xml:space="preserve">по ОКУД </w:t>
      </w:r>
      <w:r w:rsidRPr="0048083E">
        <w:rPr>
          <w:b/>
          <w:sz w:val="28"/>
          <w:szCs w:val="28"/>
          <w:lang w:eastAsia="ar-SA"/>
        </w:rPr>
        <w:t>0503121)</w:t>
      </w:r>
    </w:p>
    <w:p w:rsidR="004D1739" w:rsidRPr="0048083E" w:rsidRDefault="004D1739" w:rsidP="00AA5BCA">
      <w:pPr>
        <w:widowControl w:val="0"/>
        <w:tabs>
          <w:tab w:val="left" w:pos="549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DA4096" w:rsidRPr="0048083E" w:rsidRDefault="004F1BD4" w:rsidP="0085531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F1BD4">
        <w:rPr>
          <w:sz w:val="28"/>
          <w:szCs w:val="28"/>
          <w:lang w:eastAsia="ar-SA"/>
        </w:rPr>
        <w:t>«Отчет о финансовых результатах деятельности» (ф</w:t>
      </w:r>
      <w:r w:rsidR="007101CB" w:rsidRPr="0048083E">
        <w:rPr>
          <w:sz w:val="28"/>
          <w:szCs w:val="28"/>
          <w:lang w:eastAsia="ar-SA"/>
        </w:rPr>
        <w:t>орма</w:t>
      </w:r>
      <w:r>
        <w:rPr>
          <w:sz w:val="28"/>
          <w:szCs w:val="28"/>
          <w:lang w:eastAsia="ar-SA"/>
        </w:rPr>
        <w:t xml:space="preserve"> по ОКУД </w:t>
      </w:r>
      <w:r w:rsidR="007101CB" w:rsidRPr="0048083E">
        <w:rPr>
          <w:sz w:val="28"/>
          <w:szCs w:val="28"/>
          <w:lang w:eastAsia="ar-SA"/>
        </w:rPr>
        <w:t>0503121</w:t>
      </w:r>
      <w:r>
        <w:rPr>
          <w:sz w:val="28"/>
          <w:szCs w:val="28"/>
          <w:lang w:eastAsia="ar-SA"/>
        </w:rPr>
        <w:t>)</w:t>
      </w:r>
      <w:r w:rsidR="007101CB" w:rsidRPr="0048083E">
        <w:rPr>
          <w:sz w:val="28"/>
          <w:szCs w:val="28"/>
          <w:lang w:eastAsia="ar-SA"/>
        </w:rPr>
        <w:t xml:space="preserve"> </w:t>
      </w:r>
      <w:r w:rsidR="00DA4096" w:rsidRPr="0048083E">
        <w:rPr>
          <w:sz w:val="28"/>
          <w:szCs w:val="28"/>
          <w:lang w:eastAsia="ar-SA"/>
        </w:rPr>
        <w:t>главного администратора отражает итоги произведенных им в отчетном периоде финансовых операций в разрезе экономического содержания направлений его бюджетной деятельности.</w:t>
      </w:r>
    </w:p>
    <w:p w:rsidR="00017C7D" w:rsidRPr="0048083E" w:rsidRDefault="00212CF3" w:rsidP="00855314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4F1BD4">
        <w:rPr>
          <w:sz w:val="28"/>
          <w:szCs w:val="28"/>
          <w:lang w:eastAsia="ar-SA"/>
        </w:rPr>
        <w:t>«Отчет о финансовых результатах деятельности» (ф</w:t>
      </w:r>
      <w:r w:rsidRPr="0048083E">
        <w:rPr>
          <w:sz w:val="28"/>
          <w:szCs w:val="28"/>
          <w:lang w:eastAsia="ar-SA"/>
        </w:rPr>
        <w:t>орма</w:t>
      </w:r>
      <w:r>
        <w:rPr>
          <w:sz w:val="28"/>
          <w:szCs w:val="28"/>
          <w:lang w:eastAsia="ar-SA"/>
        </w:rPr>
        <w:t xml:space="preserve"> по ОКУД </w:t>
      </w:r>
      <w:r w:rsidRPr="0048083E">
        <w:rPr>
          <w:sz w:val="28"/>
          <w:szCs w:val="28"/>
          <w:lang w:eastAsia="ar-SA"/>
        </w:rPr>
        <w:t>0503121</w:t>
      </w:r>
      <w:r>
        <w:rPr>
          <w:sz w:val="28"/>
          <w:szCs w:val="28"/>
          <w:lang w:eastAsia="ar-SA"/>
        </w:rPr>
        <w:t>)</w:t>
      </w:r>
      <w:r w:rsidR="00017C7D" w:rsidRPr="0048083E">
        <w:rPr>
          <w:sz w:val="28"/>
          <w:szCs w:val="28"/>
          <w:lang w:eastAsia="ar-SA"/>
        </w:rPr>
        <w:t xml:space="preserve"> сформирован</w:t>
      </w:r>
      <w:r w:rsidR="007101CB" w:rsidRPr="0048083E">
        <w:rPr>
          <w:sz w:val="28"/>
          <w:szCs w:val="28"/>
          <w:lang w:eastAsia="ar-SA"/>
        </w:rPr>
        <w:t>а</w:t>
      </w:r>
      <w:r w:rsidR="00017C7D" w:rsidRPr="0048083E">
        <w:rPr>
          <w:sz w:val="28"/>
          <w:szCs w:val="28"/>
          <w:lang w:eastAsia="ar-SA"/>
        </w:rPr>
        <w:t xml:space="preserve"> с соблюдением требований пунктов 94</w:t>
      </w:r>
      <w:r w:rsidR="007101CB" w:rsidRPr="0048083E">
        <w:t> </w:t>
      </w:r>
      <w:r w:rsidR="00017C7D" w:rsidRPr="0048083E">
        <w:rPr>
          <w:sz w:val="28"/>
          <w:szCs w:val="28"/>
          <w:lang w:eastAsia="ar-SA"/>
        </w:rPr>
        <w:t>-</w:t>
      </w:r>
      <w:r w:rsidR="007101CB" w:rsidRPr="0048083E">
        <w:rPr>
          <w:sz w:val="28"/>
          <w:szCs w:val="28"/>
          <w:lang w:eastAsia="ar-SA"/>
        </w:rPr>
        <w:t> </w:t>
      </w:r>
      <w:r w:rsidR="00017C7D" w:rsidRPr="0048083E">
        <w:rPr>
          <w:sz w:val="28"/>
          <w:szCs w:val="28"/>
          <w:lang w:eastAsia="ar-SA"/>
        </w:rPr>
        <w:t>97 Инструк</w:t>
      </w:r>
      <w:r w:rsidR="00D9251E">
        <w:rPr>
          <w:sz w:val="28"/>
          <w:szCs w:val="28"/>
          <w:lang w:eastAsia="ar-SA"/>
        </w:rPr>
        <w:t>-</w:t>
      </w:r>
      <w:r w:rsidR="00017C7D" w:rsidRPr="0048083E">
        <w:rPr>
          <w:sz w:val="28"/>
          <w:szCs w:val="28"/>
          <w:lang w:eastAsia="ar-SA"/>
        </w:rPr>
        <w:t>ции №</w:t>
      </w:r>
      <w:r w:rsidR="007101CB" w:rsidRPr="0048083E">
        <w:rPr>
          <w:sz w:val="28"/>
          <w:szCs w:val="28"/>
          <w:lang w:eastAsia="ar-SA"/>
        </w:rPr>
        <w:t> </w:t>
      </w:r>
      <w:r w:rsidR="00017C7D" w:rsidRPr="0048083E">
        <w:rPr>
          <w:sz w:val="28"/>
          <w:szCs w:val="28"/>
          <w:lang w:eastAsia="ar-SA"/>
        </w:rPr>
        <w:t xml:space="preserve">191н. Данные о финансовых результатах деятельности </w:t>
      </w:r>
      <w:r w:rsidR="00105839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Мичуринского</w:t>
      </w:r>
      <w:r w:rsidR="00032ABC" w:rsidRPr="0048083E">
        <w:rPr>
          <w:sz w:val="28"/>
          <w:szCs w:val="28"/>
          <w:lang w:eastAsia="ar-SA"/>
        </w:rPr>
        <w:t xml:space="preserve"> сельского поселения</w:t>
      </w:r>
      <w:r w:rsidR="00017C7D" w:rsidRPr="0048083E">
        <w:rPr>
          <w:sz w:val="28"/>
          <w:szCs w:val="28"/>
          <w:lang w:eastAsia="ar-SA"/>
        </w:rPr>
        <w:t xml:space="preserve"> за 201</w:t>
      </w:r>
      <w:r w:rsidR="00222413">
        <w:rPr>
          <w:sz w:val="28"/>
          <w:szCs w:val="28"/>
          <w:lang w:eastAsia="ar-SA"/>
        </w:rPr>
        <w:t>8</w:t>
      </w:r>
      <w:r w:rsidR="00017C7D" w:rsidRPr="0048083E">
        <w:rPr>
          <w:sz w:val="28"/>
          <w:szCs w:val="28"/>
          <w:lang w:eastAsia="ar-SA"/>
        </w:rPr>
        <w:t xml:space="preserve"> год представлены в разрезе кодов классификации операций сектора государственного управления по бюджетной деятельности (КОСГУ).</w:t>
      </w:r>
    </w:p>
    <w:p w:rsidR="00F10DB7" w:rsidRDefault="007101CB" w:rsidP="00855314">
      <w:pPr>
        <w:suppressAutoHyphens/>
        <w:adjustRightInd w:val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Сопоставление</w:t>
      </w:r>
      <w:r w:rsidR="00213AAC" w:rsidRPr="0048083E">
        <w:rPr>
          <w:sz w:val="28"/>
          <w:szCs w:val="28"/>
        </w:rPr>
        <w:t>м</w:t>
      </w:r>
      <w:r w:rsidRPr="0048083E">
        <w:rPr>
          <w:sz w:val="28"/>
          <w:szCs w:val="28"/>
        </w:rPr>
        <w:t xml:space="preserve"> одноименных показателей</w:t>
      </w:r>
      <w:r w:rsidRPr="0048083E">
        <w:rPr>
          <w:sz w:val="28"/>
          <w:szCs w:val="28"/>
          <w:lang w:eastAsia="ar-SA"/>
        </w:rPr>
        <w:t xml:space="preserve"> </w:t>
      </w:r>
      <w:r w:rsidR="00B50053" w:rsidRPr="004F1BD4">
        <w:rPr>
          <w:sz w:val="28"/>
          <w:szCs w:val="28"/>
          <w:lang w:eastAsia="ar-SA"/>
        </w:rPr>
        <w:t>«Отчет</w:t>
      </w:r>
      <w:r w:rsidR="00B50053">
        <w:rPr>
          <w:sz w:val="28"/>
          <w:szCs w:val="28"/>
          <w:lang w:eastAsia="ar-SA"/>
        </w:rPr>
        <w:t>а</w:t>
      </w:r>
      <w:r w:rsidR="00B50053" w:rsidRPr="004F1BD4">
        <w:rPr>
          <w:sz w:val="28"/>
          <w:szCs w:val="28"/>
          <w:lang w:eastAsia="ar-SA"/>
        </w:rPr>
        <w:t xml:space="preserve"> о финансовых результатах деятельности» (ф</w:t>
      </w:r>
      <w:r w:rsidR="00B50053" w:rsidRPr="0048083E">
        <w:rPr>
          <w:sz w:val="28"/>
          <w:szCs w:val="28"/>
          <w:lang w:eastAsia="ar-SA"/>
        </w:rPr>
        <w:t>орма</w:t>
      </w:r>
      <w:r w:rsidR="00B50053">
        <w:rPr>
          <w:sz w:val="28"/>
          <w:szCs w:val="28"/>
          <w:lang w:eastAsia="ar-SA"/>
        </w:rPr>
        <w:t xml:space="preserve"> по ОКУД </w:t>
      </w:r>
      <w:r w:rsidR="00B50053" w:rsidRPr="0048083E">
        <w:rPr>
          <w:sz w:val="28"/>
          <w:szCs w:val="28"/>
          <w:lang w:eastAsia="ar-SA"/>
        </w:rPr>
        <w:t>0503121</w:t>
      </w:r>
      <w:r w:rsidR="00B50053">
        <w:rPr>
          <w:sz w:val="28"/>
          <w:szCs w:val="28"/>
          <w:lang w:eastAsia="ar-SA"/>
        </w:rPr>
        <w:t>)</w:t>
      </w:r>
      <w:r w:rsidR="00017C7D" w:rsidRPr="0048083E">
        <w:rPr>
          <w:sz w:val="28"/>
          <w:szCs w:val="28"/>
          <w:lang w:eastAsia="ar-SA"/>
        </w:rPr>
        <w:t xml:space="preserve">, </w:t>
      </w:r>
      <w:r w:rsidR="00C01A41" w:rsidRPr="00B2788E">
        <w:rPr>
          <w:sz w:val="28"/>
          <w:szCs w:val="28"/>
        </w:rPr>
        <w:t>«Справки по заключению счетов бюджетного учета отчетного финансового года» (фор</w:t>
      </w:r>
      <w:r w:rsidR="00C01A41">
        <w:rPr>
          <w:sz w:val="28"/>
          <w:szCs w:val="28"/>
        </w:rPr>
        <w:t>ма по ОКУД 0503110)</w:t>
      </w:r>
      <w:r w:rsidR="00017C7D" w:rsidRPr="0048083E">
        <w:rPr>
          <w:sz w:val="28"/>
          <w:szCs w:val="28"/>
          <w:lang w:eastAsia="ar-SA"/>
        </w:rPr>
        <w:t xml:space="preserve">, </w:t>
      </w:r>
      <w:r w:rsidR="00C01A41" w:rsidRPr="00CE70C5">
        <w:rPr>
          <w:sz w:val="28"/>
          <w:szCs w:val="28"/>
        </w:rPr>
        <w:t>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</w:t>
      </w:r>
      <w:r w:rsidR="00D9251E">
        <w:rPr>
          <w:sz w:val="28"/>
          <w:szCs w:val="28"/>
        </w:rPr>
        <w:t>-</w:t>
      </w:r>
      <w:r w:rsidR="00C01A41" w:rsidRPr="00CE70C5">
        <w:rPr>
          <w:sz w:val="28"/>
          <w:szCs w:val="28"/>
        </w:rPr>
        <w:t>ратора доходов бюджета» (форма по ОКУД 0503130)</w:t>
      </w:r>
      <w:r w:rsidR="00FE0DA8" w:rsidRPr="0048083E">
        <w:rPr>
          <w:sz w:val="28"/>
          <w:szCs w:val="28"/>
          <w:lang w:eastAsia="ar-SA"/>
        </w:rPr>
        <w:t xml:space="preserve">, </w:t>
      </w:r>
      <w:r w:rsidR="00875A33" w:rsidRPr="0048083E">
        <w:rPr>
          <w:sz w:val="28"/>
          <w:szCs w:val="28"/>
          <w:lang w:eastAsia="ar-SA"/>
        </w:rPr>
        <w:t>«Отчет</w:t>
      </w:r>
      <w:r w:rsidR="00136E08">
        <w:rPr>
          <w:sz w:val="28"/>
          <w:szCs w:val="28"/>
          <w:lang w:eastAsia="ar-SA"/>
        </w:rPr>
        <w:t>а</w:t>
      </w:r>
      <w:r w:rsidR="00875A33" w:rsidRPr="0048083E">
        <w:rPr>
          <w:sz w:val="28"/>
          <w:szCs w:val="28"/>
          <w:lang w:eastAsia="ar-SA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</w:t>
      </w:r>
      <w:r w:rsidR="00D9251E">
        <w:rPr>
          <w:sz w:val="28"/>
          <w:szCs w:val="28"/>
          <w:lang w:eastAsia="ar-SA"/>
        </w:rPr>
        <w:t>-</w:t>
      </w:r>
      <w:r w:rsidR="00875A33" w:rsidRPr="0048083E">
        <w:rPr>
          <w:sz w:val="28"/>
          <w:szCs w:val="28"/>
          <w:lang w:eastAsia="ar-SA"/>
        </w:rPr>
        <w:t>сирования дефицита бюджета, главного администратора, администра</w:t>
      </w:r>
      <w:r w:rsidR="00373C2D">
        <w:rPr>
          <w:sz w:val="28"/>
          <w:szCs w:val="28"/>
          <w:lang w:eastAsia="ar-SA"/>
        </w:rPr>
        <w:softHyphen/>
      </w:r>
      <w:r w:rsidR="00875A33" w:rsidRPr="0048083E">
        <w:rPr>
          <w:sz w:val="28"/>
          <w:szCs w:val="28"/>
          <w:lang w:eastAsia="ar-SA"/>
        </w:rPr>
        <w:t>тора дохо</w:t>
      </w:r>
      <w:r w:rsidR="00D9251E">
        <w:rPr>
          <w:sz w:val="28"/>
          <w:szCs w:val="28"/>
          <w:lang w:eastAsia="ar-SA"/>
        </w:rPr>
        <w:t>-</w:t>
      </w:r>
      <w:r w:rsidR="00875A33" w:rsidRPr="0048083E">
        <w:rPr>
          <w:sz w:val="28"/>
          <w:szCs w:val="28"/>
          <w:lang w:eastAsia="ar-SA"/>
        </w:rPr>
        <w:t>дов бюджета»</w:t>
      </w:r>
      <w:r w:rsidR="00875A33">
        <w:rPr>
          <w:sz w:val="28"/>
          <w:szCs w:val="28"/>
          <w:lang w:eastAsia="ar-SA"/>
        </w:rPr>
        <w:t xml:space="preserve"> </w:t>
      </w:r>
      <w:r w:rsidR="00875A33" w:rsidRPr="00386301">
        <w:rPr>
          <w:sz w:val="28"/>
          <w:szCs w:val="28"/>
        </w:rPr>
        <w:t>(форма по</w:t>
      </w:r>
      <w:r w:rsidR="00875A33">
        <w:rPr>
          <w:sz w:val="28"/>
          <w:szCs w:val="28"/>
        </w:rPr>
        <w:t xml:space="preserve"> ОКУД</w:t>
      </w:r>
      <w:r w:rsidR="00875A33" w:rsidRPr="0048083E">
        <w:rPr>
          <w:sz w:val="28"/>
          <w:szCs w:val="28"/>
          <w:lang w:eastAsia="ar-SA"/>
        </w:rPr>
        <w:t xml:space="preserve"> 0503127</w:t>
      </w:r>
      <w:r w:rsidR="00875A33">
        <w:rPr>
          <w:sz w:val="28"/>
          <w:szCs w:val="28"/>
          <w:lang w:eastAsia="ar-SA"/>
        </w:rPr>
        <w:t>)</w:t>
      </w:r>
      <w:r w:rsidR="00FE0DA8" w:rsidRPr="0048083E">
        <w:rPr>
          <w:sz w:val="28"/>
          <w:szCs w:val="28"/>
          <w:lang w:eastAsia="ar-SA"/>
        </w:rPr>
        <w:t xml:space="preserve">, </w:t>
      </w:r>
      <w:r w:rsidR="00136E08" w:rsidRPr="00A378F9">
        <w:rPr>
          <w:sz w:val="28"/>
          <w:szCs w:val="28"/>
        </w:rPr>
        <w:t xml:space="preserve">«Сведений о движении </w:t>
      </w:r>
      <w:r w:rsidR="00136E08">
        <w:rPr>
          <w:sz w:val="28"/>
          <w:szCs w:val="28"/>
        </w:rPr>
        <w:t>нефинан</w:t>
      </w:r>
      <w:r w:rsidR="00D9251E">
        <w:rPr>
          <w:sz w:val="28"/>
          <w:szCs w:val="28"/>
        </w:rPr>
        <w:t>-</w:t>
      </w:r>
      <w:r w:rsidR="00136E08">
        <w:rPr>
          <w:sz w:val="28"/>
          <w:szCs w:val="28"/>
        </w:rPr>
        <w:t>совых активов» (форма по ОКУД 0503168)</w:t>
      </w:r>
      <w:r w:rsidR="00017C7D" w:rsidRPr="0048083E">
        <w:rPr>
          <w:sz w:val="28"/>
          <w:szCs w:val="28"/>
          <w:lang w:eastAsia="ar-SA"/>
        </w:rPr>
        <w:t xml:space="preserve"> </w:t>
      </w:r>
      <w:r w:rsidR="00222413">
        <w:rPr>
          <w:sz w:val="28"/>
          <w:szCs w:val="28"/>
          <w:lang w:eastAsia="ar-SA"/>
        </w:rPr>
        <w:t xml:space="preserve">по состоянию </w:t>
      </w:r>
      <w:r w:rsidR="00017C7D" w:rsidRPr="0048083E">
        <w:rPr>
          <w:sz w:val="28"/>
          <w:szCs w:val="28"/>
          <w:lang w:eastAsia="ar-SA"/>
        </w:rPr>
        <w:t>на 01.01.201</w:t>
      </w:r>
      <w:r w:rsidR="00222413">
        <w:rPr>
          <w:sz w:val="28"/>
          <w:szCs w:val="28"/>
          <w:lang w:eastAsia="ar-SA"/>
        </w:rPr>
        <w:t>9</w:t>
      </w:r>
      <w:r w:rsidR="00213AAC" w:rsidRPr="0048083E">
        <w:rPr>
          <w:sz w:val="28"/>
          <w:szCs w:val="28"/>
          <w:lang w:eastAsia="ar-SA"/>
        </w:rPr>
        <w:t xml:space="preserve"> </w:t>
      </w:r>
      <w:r w:rsidR="00017C7D" w:rsidRPr="0048083E">
        <w:rPr>
          <w:sz w:val="28"/>
          <w:szCs w:val="28"/>
          <w:lang w:eastAsia="ar-SA"/>
        </w:rPr>
        <w:t>г</w:t>
      </w:r>
      <w:r w:rsidR="00213AAC" w:rsidRPr="0048083E">
        <w:rPr>
          <w:sz w:val="28"/>
          <w:szCs w:val="28"/>
          <w:lang w:eastAsia="ar-SA"/>
        </w:rPr>
        <w:t>ода</w:t>
      </w:r>
      <w:r w:rsidR="00222413">
        <w:rPr>
          <w:sz w:val="28"/>
          <w:szCs w:val="28"/>
          <w:lang w:eastAsia="ar-SA"/>
        </w:rPr>
        <w:t xml:space="preserve"> нарушений</w:t>
      </w:r>
      <w:r w:rsidR="00F10DB7" w:rsidRPr="00076D4D">
        <w:rPr>
          <w:sz w:val="28"/>
          <w:szCs w:val="28"/>
        </w:rPr>
        <w:t xml:space="preserve"> не установлено.</w:t>
      </w:r>
    </w:p>
    <w:p w:rsidR="00CB207F" w:rsidRPr="004B438C" w:rsidRDefault="00CB207F" w:rsidP="00904979">
      <w:pPr>
        <w:ind w:right="-3" w:firstLine="709"/>
        <w:jc w:val="both"/>
        <w:rPr>
          <w:sz w:val="20"/>
          <w:szCs w:val="20"/>
          <w:lang w:eastAsia="ar-SA"/>
        </w:rPr>
      </w:pPr>
    </w:p>
    <w:p w:rsidR="00032C40" w:rsidRPr="0048083E" w:rsidRDefault="000B3329" w:rsidP="00AA5BC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32C40" w:rsidRPr="0048083E">
        <w:rPr>
          <w:b/>
          <w:sz w:val="28"/>
          <w:szCs w:val="28"/>
        </w:rPr>
        <w:t>.</w:t>
      </w:r>
      <w:r w:rsidR="006278EC">
        <w:rPr>
          <w:b/>
          <w:sz w:val="28"/>
          <w:szCs w:val="28"/>
        </w:rPr>
        <w:t> </w:t>
      </w:r>
      <w:r w:rsidR="00032C40" w:rsidRPr="0048083E">
        <w:rPr>
          <w:b/>
          <w:sz w:val="28"/>
          <w:szCs w:val="28"/>
        </w:rPr>
        <w:t xml:space="preserve">Анализ полноты заполнения всех разделов пояснительной записки в части </w:t>
      </w:r>
      <w:r w:rsidR="00D72E44">
        <w:rPr>
          <w:b/>
          <w:sz w:val="28"/>
          <w:szCs w:val="28"/>
        </w:rPr>
        <w:t>сведений,</w:t>
      </w:r>
      <w:r w:rsidR="00032C40" w:rsidRPr="0048083E">
        <w:rPr>
          <w:b/>
          <w:sz w:val="28"/>
          <w:szCs w:val="28"/>
        </w:rPr>
        <w:t xml:space="preserve"> оказавш</w:t>
      </w:r>
      <w:r w:rsidR="00D72E44">
        <w:rPr>
          <w:b/>
          <w:sz w:val="28"/>
          <w:szCs w:val="28"/>
        </w:rPr>
        <w:t>их</w:t>
      </w:r>
      <w:r w:rsidR="00032C40" w:rsidRPr="0048083E">
        <w:rPr>
          <w:b/>
          <w:sz w:val="28"/>
          <w:szCs w:val="28"/>
        </w:rPr>
        <w:t xml:space="preserve"> существенное влияние на исполнение бюджета и не нашедш</w:t>
      </w:r>
      <w:r w:rsidR="00D72E44">
        <w:rPr>
          <w:b/>
          <w:sz w:val="28"/>
          <w:szCs w:val="28"/>
        </w:rPr>
        <w:t>их</w:t>
      </w:r>
      <w:r w:rsidR="00032C40" w:rsidRPr="0048083E">
        <w:rPr>
          <w:b/>
          <w:sz w:val="28"/>
          <w:szCs w:val="28"/>
        </w:rPr>
        <w:t xml:space="preserve"> отражени</w:t>
      </w:r>
      <w:r w:rsidR="00D72E44">
        <w:rPr>
          <w:b/>
          <w:sz w:val="28"/>
          <w:szCs w:val="28"/>
        </w:rPr>
        <w:t>е</w:t>
      </w:r>
      <w:r w:rsidR="00032C40" w:rsidRPr="0048083E">
        <w:rPr>
          <w:b/>
          <w:sz w:val="28"/>
          <w:szCs w:val="28"/>
        </w:rPr>
        <w:t xml:space="preserve"> в таблицах и приложениях, включенных в разделы пояснительной записки</w:t>
      </w:r>
    </w:p>
    <w:p w:rsidR="004D1739" w:rsidRPr="00387F83" w:rsidRDefault="004D1739" w:rsidP="00AA5BCA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E0DA8" w:rsidRPr="0048083E" w:rsidRDefault="00FE0DA8" w:rsidP="0085531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Пояснительная записка к бюджетной отчетности за 201</w:t>
      </w:r>
      <w:r w:rsidR="00222413"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</w:t>
      </w:r>
      <w:r w:rsidR="00A75F5A">
        <w:rPr>
          <w:sz w:val="28"/>
          <w:szCs w:val="28"/>
        </w:rPr>
        <w:t>адми</w:t>
      </w:r>
      <w:r w:rsidR="00D9251E">
        <w:rPr>
          <w:sz w:val="28"/>
          <w:szCs w:val="28"/>
        </w:rPr>
        <w:t>-</w:t>
      </w:r>
      <w:r w:rsidR="00A75F5A">
        <w:rPr>
          <w:sz w:val="28"/>
          <w:szCs w:val="28"/>
        </w:rPr>
        <w:t xml:space="preserve">нистрации </w:t>
      </w:r>
      <w:r w:rsidR="009D406F">
        <w:rPr>
          <w:sz w:val="28"/>
          <w:szCs w:val="28"/>
        </w:rPr>
        <w:t>Мичуринского</w:t>
      </w:r>
      <w:r w:rsidR="00FF18A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сельского поселения составлена для раскрытия ин</w:t>
      </w:r>
      <w:r w:rsidR="00D9251E">
        <w:rPr>
          <w:sz w:val="28"/>
          <w:szCs w:val="28"/>
        </w:rPr>
        <w:t>-</w:t>
      </w:r>
      <w:r w:rsidRPr="0048083E">
        <w:rPr>
          <w:sz w:val="28"/>
          <w:szCs w:val="28"/>
        </w:rPr>
        <w:t>формации о главном администраторе, его финансовом положении, сопос</w:t>
      </w:r>
      <w:r w:rsidR="00D9251E">
        <w:rPr>
          <w:sz w:val="28"/>
          <w:szCs w:val="28"/>
        </w:rPr>
        <w:t>-</w:t>
      </w:r>
      <w:r w:rsidRPr="0048083E">
        <w:rPr>
          <w:sz w:val="28"/>
          <w:szCs w:val="28"/>
        </w:rPr>
        <w:t>тавимости данных за отчетный и предшествующий ему годы, методах оценки имущества главного администратора, расшифровки статей его бюджетной отчетности.</w:t>
      </w:r>
    </w:p>
    <w:p w:rsidR="008F1B8E" w:rsidRDefault="008F1B8E" w:rsidP="0085531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233A">
        <w:rPr>
          <w:sz w:val="28"/>
          <w:szCs w:val="28"/>
        </w:rPr>
        <w:lastRenderedPageBreak/>
        <w:t xml:space="preserve">Представленная к проверке Пояснительная записка соответствует </w:t>
      </w:r>
      <w:r>
        <w:rPr>
          <w:sz w:val="28"/>
          <w:szCs w:val="28"/>
        </w:rPr>
        <w:t xml:space="preserve">форме, </w:t>
      </w:r>
      <w:r w:rsidRPr="0039233A">
        <w:rPr>
          <w:sz w:val="28"/>
          <w:szCs w:val="28"/>
        </w:rPr>
        <w:t>утвержденной</w:t>
      </w:r>
      <w:r w:rsidRPr="0039233A">
        <w:t xml:space="preserve"> </w:t>
      </w:r>
      <w:r w:rsidRPr="0039233A">
        <w:rPr>
          <w:sz w:val="28"/>
          <w:szCs w:val="28"/>
        </w:rPr>
        <w:t>приказом Министерства финансов Российской Федерации от 28.12.2010 № 191н (форма по ОКУД 0503160).</w:t>
      </w:r>
      <w:r>
        <w:rPr>
          <w:sz w:val="28"/>
          <w:szCs w:val="28"/>
        </w:rPr>
        <w:t xml:space="preserve"> В соответствии с п. 152 Инструкции № 191н </w:t>
      </w:r>
      <w:r w:rsidRPr="0039233A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 xml:space="preserve">сформирована по пяти разделам и </w:t>
      </w:r>
      <w:r w:rsidRPr="0039233A">
        <w:rPr>
          <w:sz w:val="28"/>
          <w:szCs w:val="28"/>
        </w:rPr>
        <w:t>включает в себя текстовую часть, в которой приводятся общие сведения и табличную часть, в которой раскрываются результаты финансовых показателей и контрольных мероприятий отчетного финансового периода.</w:t>
      </w:r>
    </w:p>
    <w:p w:rsidR="000349AD" w:rsidRDefault="008F1B8E" w:rsidP="000349AD">
      <w:pPr>
        <w:ind w:firstLine="567"/>
        <w:jc w:val="both"/>
        <w:rPr>
          <w:sz w:val="28"/>
          <w:szCs w:val="28"/>
        </w:rPr>
      </w:pPr>
      <w:bookmarkStart w:id="4" w:name="dst103109"/>
      <w:bookmarkEnd w:id="4"/>
      <w:r>
        <w:rPr>
          <w:sz w:val="28"/>
          <w:szCs w:val="28"/>
        </w:rPr>
        <w:t xml:space="preserve">Согласно </w:t>
      </w:r>
      <w:r w:rsidR="00A63960">
        <w:rPr>
          <w:sz w:val="28"/>
          <w:szCs w:val="28"/>
        </w:rPr>
        <w:t>«Сведений об исполнении мероприятий в рамках целевых программ»</w:t>
      </w:r>
      <w:r>
        <w:rPr>
          <w:sz w:val="28"/>
          <w:szCs w:val="28"/>
        </w:rPr>
        <w:t xml:space="preserve"> </w:t>
      </w:r>
      <w:r w:rsidR="00A63960">
        <w:rPr>
          <w:sz w:val="28"/>
          <w:szCs w:val="28"/>
        </w:rPr>
        <w:t xml:space="preserve">(форма по ОКУД 0503166) по состоянию на 01.01.2019 </w:t>
      </w:r>
      <w:r>
        <w:rPr>
          <w:sz w:val="28"/>
          <w:szCs w:val="28"/>
        </w:rPr>
        <w:t>в 201</w:t>
      </w:r>
      <w:r w:rsidR="00A6396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</w:t>
      </w:r>
      <w:r w:rsidR="001670E6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</w:t>
      </w:r>
      <w:r w:rsidR="001670E6">
        <w:rPr>
          <w:sz w:val="28"/>
          <w:szCs w:val="28"/>
        </w:rPr>
        <w:t>о 19</w:t>
      </w:r>
      <w:r>
        <w:rPr>
          <w:sz w:val="28"/>
          <w:szCs w:val="28"/>
        </w:rPr>
        <w:t xml:space="preserve"> </w:t>
      </w:r>
      <w:r w:rsidR="00783991">
        <w:rPr>
          <w:sz w:val="28"/>
          <w:szCs w:val="28"/>
        </w:rPr>
        <w:t>муниципальны</w:t>
      </w:r>
      <w:r w:rsidR="001670E6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 </w:t>
      </w:r>
      <w:r w:rsidR="00E23348">
        <w:rPr>
          <w:sz w:val="28"/>
          <w:szCs w:val="28"/>
        </w:rPr>
        <w:t>с</w:t>
      </w:r>
      <w:r>
        <w:rPr>
          <w:sz w:val="28"/>
          <w:szCs w:val="28"/>
        </w:rPr>
        <w:t xml:space="preserve"> общ</w:t>
      </w:r>
      <w:r w:rsidR="00E23348">
        <w:rPr>
          <w:sz w:val="28"/>
          <w:szCs w:val="28"/>
        </w:rPr>
        <w:t>им объемом финансирования</w:t>
      </w:r>
      <w:r>
        <w:rPr>
          <w:sz w:val="28"/>
          <w:szCs w:val="28"/>
        </w:rPr>
        <w:t xml:space="preserve"> </w:t>
      </w:r>
      <w:r w:rsidR="00A63960">
        <w:rPr>
          <w:sz w:val="28"/>
          <w:szCs w:val="28"/>
        </w:rPr>
        <w:t>28 581 537,88</w:t>
      </w:r>
      <w:r>
        <w:rPr>
          <w:sz w:val="28"/>
          <w:szCs w:val="28"/>
        </w:rPr>
        <w:t xml:space="preserve"> рублей, мероприятия по принятым программам были выполнены в объеме 2</w:t>
      </w:r>
      <w:r w:rsidR="00A63960">
        <w:rPr>
          <w:sz w:val="28"/>
          <w:szCs w:val="28"/>
        </w:rPr>
        <w:t>8 079 043,27</w:t>
      </w:r>
      <w:r>
        <w:rPr>
          <w:sz w:val="28"/>
          <w:szCs w:val="28"/>
        </w:rPr>
        <w:t xml:space="preserve"> рублей </w:t>
      </w:r>
      <w:r w:rsidR="00783991">
        <w:rPr>
          <w:sz w:val="28"/>
          <w:szCs w:val="28"/>
        </w:rPr>
        <w:t xml:space="preserve">или </w:t>
      </w:r>
      <w:r>
        <w:rPr>
          <w:sz w:val="28"/>
          <w:szCs w:val="28"/>
        </w:rPr>
        <w:t>9</w:t>
      </w:r>
      <w:r w:rsidR="00A6396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63960">
        <w:rPr>
          <w:sz w:val="28"/>
          <w:szCs w:val="28"/>
        </w:rPr>
        <w:t>2</w:t>
      </w:r>
      <w:r>
        <w:rPr>
          <w:sz w:val="28"/>
          <w:szCs w:val="28"/>
        </w:rPr>
        <w:t>%.</w:t>
      </w:r>
      <w:r w:rsidR="00A63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неисполненных средств составила </w:t>
      </w:r>
      <w:r w:rsidR="00A63960">
        <w:rPr>
          <w:sz w:val="28"/>
          <w:szCs w:val="28"/>
        </w:rPr>
        <w:t>502 494</w:t>
      </w:r>
      <w:r>
        <w:rPr>
          <w:sz w:val="28"/>
          <w:szCs w:val="28"/>
        </w:rPr>
        <w:t>,6</w:t>
      </w:r>
      <w:r w:rsidR="00A63960">
        <w:rPr>
          <w:sz w:val="28"/>
          <w:szCs w:val="28"/>
        </w:rPr>
        <w:t>1</w:t>
      </w:r>
      <w:r>
        <w:rPr>
          <w:sz w:val="28"/>
          <w:szCs w:val="28"/>
        </w:rPr>
        <w:t xml:space="preserve"> рублей</w:t>
      </w:r>
      <w:r w:rsidR="000349AD">
        <w:rPr>
          <w:sz w:val="28"/>
          <w:szCs w:val="28"/>
        </w:rPr>
        <w:t>, из них:</w:t>
      </w:r>
    </w:p>
    <w:p w:rsidR="000349AD" w:rsidRPr="006158E3" w:rsidRDefault="00017303" w:rsidP="000349AD">
      <w:pPr>
        <w:shd w:val="clear" w:color="auto" w:fill="FFFFFF"/>
        <w:spacing w:line="290" w:lineRule="atLeast"/>
        <w:ind w:firstLine="540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="000349AD" w:rsidRPr="006158E3">
        <w:rPr>
          <w:rStyle w:val="blk"/>
          <w:sz w:val="28"/>
          <w:szCs w:val="28"/>
        </w:rPr>
        <w:t xml:space="preserve">). </w:t>
      </w:r>
      <w:r w:rsidR="000349AD" w:rsidRPr="00937439">
        <w:rPr>
          <w:rStyle w:val="blk"/>
          <w:sz w:val="28"/>
          <w:szCs w:val="28"/>
          <w:u w:val="single"/>
        </w:rPr>
        <w:t>с</w:t>
      </w:r>
      <w:r w:rsidR="000349AD" w:rsidRPr="006158E3">
        <w:rPr>
          <w:rStyle w:val="blk"/>
          <w:sz w:val="28"/>
          <w:szCs w:val="28"/>
          <w:u w:val="single"/>
        </w:rPr>
        <w:t xml:space="preserve">нижение стоимости работ по результатам электронных торгов </w:t>
      </w:r>
      <w:r w:rsidR="000349AD" w:rsidRPr="006158E3">
        <w:rPr>
          <w:rStyle w:val="blk"/>
          <w:sz w:val="28"/>
          <w:szCs w:val="28"/>
        </w:rPr>
        <w:t>на сум</w:t>
      </w:r>
      <w:r w:rsidR="00EA7652">
        <w:rPr>
          <w:rStyle w:val="blk"/>
          <w:sz w:val="28"/>
          <w:szCs w:val="28"/>
        </w:rPr>
        <w:t>-</w:t>
      </w:r>
      <w:r w:rsidR="000349AD" w:rsidRPr="006158E3">
        <w:rPr>
          <w:rStyle w:val="blk"/>
          <w:sz w:val="28"/>
          <w:szCs w:val="28"/>
        </w:rPr>
        <w:t xml:space="preserve">му </w:t>
      </w:r>
      <w:r w:rsidR="000349AD" w:rsidRPr="006158E3">
        <w:rPr>
          <w:rStyle w:val="blk"/>
          <w:b/>
          <w:sz w:val="28"/>
          <w:szCs w:val="28"/>
        </w:rPr>
        <w:t>36,46</w:t>
      </w:r>
      <w:r w:rsidR="000349AD" w:rsidRPr="006158E3">
        <w:rPr>
          <w:rStyle w:val="blk"/>
          <w:sz w:val="28"/>
          <w:szCs w:val="28"/>
        </w:rPr>
        <w:t xml:space="preserve"> рублей по мероприятию «софинансирование ГП Краснодарского края «развитие сети автомобильных дорог Краснодарского края в 2018 году» в рамках муниципальной программы «Капитальный ремонт и ремонт автомобильных дорог местного значения Мичуринского сельского поселения» на 2018 год; </w:t>
      </w:r>
    </w:p>
    <w:p w:rsidR="000349AD" w:rsidRDefault="00017303" w:rsidP="000349AD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0349AD" w:rsidRPr="004408FD">
        <w:rPr>
          <w:rStyle w:val="blk"/>
          <w:sz w:val="28"/>
          <w:szCs w:val="28"/>
        </w:rPr>
        <w:t xml:space="preserve">). </w:t>
      </w:r>
      <w:r w:rsidR="000349AD" w:rsidRPr="004408FD">
        <w:rPr>
          <w:rStyle w:val="blk"/>
          <w:sz w:val="28"/>
          <w:szCs w:val="28"/>
          <w:u w:val="single"/>
        </w:rPr>
        <w:t>оплаты работ «по факту» на основании актов выполненных работ</w:t>
      </w:r>
      <w:r w:rsidR="000349AD" w:rsidRPr="004408FD">
        <w:rPr>
          <w:rStyle w:val="blk"/>
          <w:sz w:val="28"/>
          <w:szCs w:val="28"/>
        </w:rPr>
        <w:t xml:space="preserve"> на общую сумму </w:t>
      </w:r>
      <w:r w:rsidR="000349AD" w:rsidRPr="006158E3">
        <w:rPr>
          <w:rStyle w:val="blk"/>
          <w:b/>
          <w:sz w:val="28"/>
          <w:szCs w:val="28"/>
        </w:rPr>
        <w:t xml:space="preserve">454 </w:t>
      </w:r>
      <w:r w:rsidR="00FE1793">
        <w:rPr>
          <w:rStyle w:val="blk"/>
          <w:b/>
          <w:sz w:val="28"/>
          <w:szCs w:val="28"/>
        </w:rPr>
        <w:t>4</w:t>
      </w:r>
      <w:r w:rsidR="000349AD" w:rsidRPr="006158E3">
        <w:rPr>
          <w:rStyle w:val="blk"/>
          <w:b/>
          <w:sz w:val="28"/>
          <w:szCs w:val="28"/>
        </w:rPr>
        <w:t>35,</w:t>
      </w:r>
      <w:r w:rsidR="000349AD">
        <w:rPr>
          <w:rStyle w:val="blk"/>
          <w:b/>
          <w:sz w:val="28"/>
          <w:szCs w:val="28"/>
        </w:rPr>
        <w:t>91</w:t>
      </w:r>
      <w:r w:rsidR="000349AD" w:rsidRPr="004408FD">
        <w:rPr>
          <w:rStyle w:val="blk"/>
          <w:sz w:val="28"/>
          <w:szCs w:val="28"/>
        </w:rPr>
        <w:t xml:space="preserve"> рубл</w:t>
      </w:r>
      <w:r w:rsidR="00E23348">
        <w:rPr>
          <w:rStyle w:val="blk"/>
          <w:sz w:val="28"/>
          <w:szCs w:val="28"/>
        </w:rPr>
        <w:t>ей</w:t>
      </w:r>
      <w:r w:rsidR="000349AD" w:rsidRPr="004408FD">
        <w:rPr>
          <w:rStyle w:val="blk"/>
          <w:sz w:val="28"/>
          <w:szCs w:val="28"/>
        </w:rPr>
        <w:t xml:space="preserve"> </w:t>
      </w:r>
      <w:r w:rsidR="000349AD">
        <w:rPr>
          <w:rStyle w:val="blk"/>
          <w:sz w:val="28"/>
          <w:szCs w:val="28"/>
        </w:rPr>
        <w:t xml:space="preserve">в разрезе </w:t>
      </w:r>
      <w:r w:rsidR="000349AD" w:rsidRPr="004408FD">
        <w:rPr>
          <w:rStyle w:val="blk"/>
          <w:sz w:val="28"/>
          <w:szCs w:val="28"/>
        </w:rPr>
        <w:t>муниципальных программ</w:t>
      </w:r>
      <w:r w:rsidR="000349AD">
        <w:rPr>
          <w:rStyle w:val="blk"/>
          <w:sz w:val="28"/>
          <w:szCs w:val="28"/>
        </w:rPr>
        <w:t>:</w:t>
      </w:r>
    </w:p>
    <w:p w:rsidR="000349AD" w:rsidRPr="009E0AEC" w:rsidRDefault="000349AD" w:rsidP="000349AD">
      <w:pPr>
        <w:shd w:val="clear" w:color="auto" w:fill="FFFFFF"/>
        <w:spacing w:line="290" w:lineRule="atLeast"/>
        <w:contextualSpacing/>
        <w:jc w:val="both"/>
        <w:rPr>
          <w:rStyle w:val="blk"/>
          <w:sz w:val="28"/>
          <w:szCs w:val="28"/>
        </w:rPr>
      </w:pPr>
      <w:r w:rsidRPr="009E0AEC">
        <w:rPr>
          <w:rStyle w:val="blk"/>
          <w:sz w:val="28"/>
          <w:szCs w:val="28"/>
        </w:rPr>
        <w:t>- «</w:t>
      </w:r>
      <w:r>
        <w:rPr>
          <w:rStyle w:val="blk"/>
          <w:sz w:val="28"/>
          <w:szCs w:val="28"/>
        </w:rPr>
        <w:t xml:space="preserve">Капитальный ремонт и ремонт автомобильных дорог местного значения </w:t>
      </w:r>
      <w:r w:rsidR="00E42BF6">
        <w:rPr>
          <w:rStyle w:val="blk"/>
          <w:sz w:val="28"/>
          <w:szCs w:val="28"/>
        </w:rPr>
        <w:t>М</w:t>
      </w:r>
      <w:r>
        <w:rPr>
          <w:rStyle w:val="blk"/>
          <w:sz w:val="28"/>
          <w:szCs w:val="28"/>
        </w:rPr>
        <w:t>ичуринского сельского поселения</w:t>
      </w:r>
      <w:r w:rsidRPr="009E0AEC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на 2018 год –</w:t>
      </w:r>
      <w:r w:rsidRPr="009E0AEC">
        <w:rPr>
          <w:rStyle w:val="blk"/>
          <w:sz w:val="28"/>
          <w:szCs w:val="28"/>
        </w:rPr>
        <w:t xml:space="preserve"> </w:t>
      </w:r>
      <w:r w:rsidRPr="004B70E6">
        <w:rPr>
          <w:rStyle w:val="blk"/>
          <w:b/>
          <w:sz w:val="28"/>
          <w:szCs w:val="28"/>
        </w:rPr>
        <w:t>330 191</w:t>
      </w:r>
      <w:r w:rsidRPr="009E0AEC">
        <w:rPr>
          <w:rStyle w:val="blk"/>
          <w:b/>
          <w:sz w:val="28"/>
          <w:szCs w:val="28"/>
        </w:rPr>
        <w:t>,</w:t>
      </w:r>
      <w:r>
        <w:rPr>
          <w:rStyle w:val="blk"/>
          <w:b/>
          <w:sz w:val="28"/>
          <w:szCs w:val="28"/>
        </w:rPr>
        <w:t>69</w:t>
      </w:r>
      <w:r w:rsidRPr="009E0AEC">
        <w:rPr>
          <w:rStyle w:val="blk"/>
          <w:sz w:val="28"/>
          <w:szCs w:val="28"/>
        </w:rPr>
        <w:t xml:space="preserve"> рублей;</w:t>
      </w:r>
    </w:p>
    <w:p w:rsidR="000349AD" w:rsidRPr="009E0AEC" w:rsidRDefault="000349AD" w:rsidP="000349AD">
      <w:pPr>
        <w:shd w:val="clear" w:color="auto" w:fill="FFFFFF"/>
        <w:spacing w:line="290" w:lineRule="atLeast"/>
        <w:contextualSpacing/>
        <w:jc w:val="both"/>
        <w:rPr>
          <w:rStyle w:val="blk"/>
          <w:sz w:val="28"/>
          <w:szCs w:val="28"/>
        </w:rPr>
      </w:pPr>
      <w:r w:rsidRPr="009E0AEC">
        <w:rPr>
          <w:rStyle w:val="blk"/>
          <w:sz w:val="28"/>
          <w:szCs w:val="28"/>
        </w:rPr>
        <w:t>- «</w:t>
      </w:r>
      <w:r>
        <w:rPr>
          <w:rStyle w:val="blk"/>
          <w:sz w:val="28"/>
          <w:szCs w:val="28"/>
        </w:rPr>
        <w:t>Подготовка предприятий жилищно-коммунального комплекса Мичуринс-кого сельского поселения к работе в осенне-зимний период на 2018-2019 годы</w:t>
      </w:r>
      <w:r w:rsidRPr="009E0AEC">
        <w:rPr>
          <w:rStyle w:val="blk"/>
          <w:sz w:val="28"/>
          <w:szCs w:val="28"/>
        </w:rPr>
        <w:t xml:space="preserve">» - </w:t>
      </w:r>
      <w:r w:rsidRPr="004B70E6">
        <w:rPr>
          <w:rStyle w:val="blk"/>
          <w:b/>
          <w:sz w:val="28"/>
          <w:szCs w:val="28"/>
        </w:rPr>
        <w:t>66 701,95</w:t>
      </w:r>
      <w:r w:rsidRPr="009E0AEC">
        <w:rPr>
          <w:rStyle w:val="blk"/>
          <w:sz w:val="28"/>
          <w:szCs w:val="28"/>
        </w:rPr>
        <w:t xml:space="preserve"> рублей;</w:t>
      </w:r>
    </w:p>
    <w:p w:rsidR="000349AD" w:rsidRPr="009E0AEC" w:rsidRDefault="000349AD" w:rsidP="000349AD">
      <w:pPr>
        <w:shd w:val="clear" w:color="auto" w:fill="FFFFFF"/>
        <w:spacing w:line="290" w:lineRule="atLeast"/>
        <w:contextualSpacing/>
        <w:jc w:val="both"/>
        <w:rPr>
          <w:rStyle w:val="blk"/>
          <w:sz w:val="28"/>
          <w:szCs w:val="28"/>
        </w:rPr>
      </w:pPr>
      <w:r w:rsidRPr="009E0AEC">
        <w:rPr>
          <w:rStyle w:val="blk"/>
          <w:sz w:val="28"/>
          <w:szCs w:val="28"/>
        </w:rPr>
        <w:t>- «</w:t>
      </w:r>
      <w:r>
        <w:rPr>
          <w:rStyle w:val="blk"/>
          <w:sz w:val="28"/>
          <w:szCs w:val="28"/>
        </w:rPr>
        <w:t xml:space="preserve">Благоустройство, санитарное состояние, озеленение территории </w:t>
      </w:r>
      <w:r w:rsidR="00E42BF6">
        <w:rPr>
          <w:rStyle w:val="blk"/>
          <w:sz w:val="28"/>
          <w:szCs w:val="28"/>
        </w:rPr>
        <w:t>М</w:t>
      </w:r>
      <w:r>
        <w:rPr>
          <w:rStyle w:val="blk"/>
          <w:sz w:val="28"/>
          <w:szCs w:val="28"/>
        </w:rPr>
        <w:t>ичуринс</w:t>
      </w:r>
      <w:r w:rsidR="00795337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>кого сельского поселения</w:t>
      </w:r>
      <w:r w:rsidRPr="009E0AEC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на 2018 год</w:t>
      </w:r>
      <w:r w:rsidRPr="009E0AE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–</w:t>
      </w:r>
      <w:r w:rsidRPr="009E0AEC">
        <w:rPr>
          <w:rStyle w:val="blk"/>
          <w:sz w:val="28"/>
          <w:szCs w:val="28"/>
        </w:rPr>
        <w:t xml:space="preserve"> </w:t>
      </w:r>
      <w:r w:rsidRPr="004B70E6">
        <w:rPr>
          <w:rStyle w:val="blk"/>
          <w:b/>
          <w:sz w:val="28"/>
          <w:szCs w:val="28"/>
        </w:rPr>
        <w:t>50 841,</w:t>
      </w:r>
      <w:r>
        <w:rPr>
          <w:rStyle w:val="blk"/>
          <w:b/>
          <w:sz w:val="28"/>
          <w:szCs w:val="28"/>
        </w:rPr>
        <w:t>01</w:t>
      </w:r>
      <w:r w:rsidRPr="009E0AEC">
        <w:rPr>
          <w:rStyle w:val="blk"/>
          <w:sz w:val="28"/>
          <w:szCs w:val="28"/>
        </w:rPr>
        <w:t xml:space="preserve"> рублей;</w:t>
      </w:r>
    </w:p>
    <w:p w:rsidR="000349AD" w:rsidRPr="009E0AEC" w:rsidRDefault="000349AD" w:rsidP="000349AD">
      <w:pPr>
        <w:shd w:val="clear" w:color="auto" w:fill="FFFFFF"/>
        <w:spacing w:line="290" w:lineRule="atLeast"/>
        <w:contextualSpacing/>
        <w:jc w:val="both"/>
        <w:rPr>
          <w:rStyle w:val="blk"/>
          <w:sz w:val="28"/>
          <w:szCs w:val="28"/>
        </w:rPr>
      </w:pPr>
      <w:r w:rsidRPr="009E0AEC">
        <w:rPr>
          <w:rStyle w:val="blk"/>
          <w:sz w:val="28"/>
          <w:szCs w:val="28"/>
        </w:rPr>
        <w:t>- «</w:t>
      </w:r>
      <w:r>
        <w:rPr>
          <w:rStyle w:val="blk"/>
          <w:sz w:val="28"/>
          <w:szCs w:val="28"/>
        </w:rPr>
        <w:t xml:space="preserve">Развитие культуры </w:t>
      </w:r>
      <w:r w:rsidR="00E42BF6">
        <w:rPr>
          <w:rStyle w:val="blk"/>
          <w:sz w:val="28"/>
          <w:szCs w:val="28"/>
        </w:rPr>
        <w:t>М</w:t>
      </w:r>
      <w:r>
        <w:rPr>
          <w:rStyle w:val="blk"/>
          <w:sz w:val="28"/>
          <w:szCs w:val="28"/>
        </w:rPr>
        <w:t>ичуринского сельского поселения</w:t>
      </w:r>
      <w:r w:rsidRPr="009E0AEC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на 2018 год</w:t>
      </w:r>
      <w:r w:rsidRPr="009E0AEC">
        <w:rPr>
          <w:rStyle w:val="blk"/>
          <w:sz w:val="28"/>
          <w:szCs w:val="28"/>
        </w:rPr>
        <w:t xml:space="preserve"> - </w:t>
      </w:r>
      <w:r w:rsidRPr="004B70E6">
        <w:rPr>
          <w:rStyle w:val="blk"/>
          <w:b/>
          <w:sz w:val="28"/>
          <w:szCs w:val="28"/>
        </w:rPr>
        <w:t>0</w:t>
      </w:r>
      <w:r w:rsidRPr="009E0AEC">
        <w:rPr>
          <w:rStyle w:val="blk"/>
          <w:b/>
          <w:sz w:val="28"/>
          <w:szCs w:val="28"/>
        </w:rPr>
        <w:t>,</w:t>
      </w:r>
      <w:r>
        <w:rPr>
          <w:rStyle w:val="blk"/>
          <w:b/>
          <w:sz w:val="28"/>
          <w:szCs w:val="28"/>
        </w:rPr>
        <w:t>84</w:t>
      </w:r>
      <w:r w:rsidRPr="009E0AEC">
        <w:rPr>
          <w:rStyle w:val="blk"/>
          <w:sz w:val="28"/>
          <w:szCs w:val="28"/>
        </w:rPr>
        <w:t xml:space="preserve"> рублей;</w:t>
      </w:r>
    </w:p>
    <w:p w:rsidR="000349AD" w:rsidRPr="009E0AEC" w:rsidRDefault="000349AD" w:rsidP="000349AD">
      <w:pPr>
        <w:shd w:val="clear" w:color="auto" w:fill="FFFFFF"/>
        <w:spacing w:line="290" w:lineRule="atLeast"/>
        <w:contextualSpacing/>
        <w:jc w:val="both"/>
        <w:rPr>
          <w:rStyle w:val="blk"/>
          <w:sz w:val="28"/>
          <w:szCs w:val="28"/>
        </w:rPr>
      </w:pPr>
      <w:r w:rsidRPr="009E0AEC">
        <w:rPr>
          <w:rStyle w:val="blk"/>
          <w:sz w:val="28"/>
          <w:szCs w:val="28"/>
        </w:rPr>
        <w:t>- «</w:t>
      </w:r>
      <w:r>
        <w:rPr>
          <w:rStyle w:val="blk"/>
          <w:sz w:val="28"/>
          <w:szCs w:val="28"/>
        </w:rPr>
        <w:t>Расширение информационного пространства муниципального образования Мичуринское сельское поселение</w:t>
      </w:r>
      <w:r w:rsidRPr="009E0AEC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на 2018 год</w:t>
      </w:r>
      <w:r w:rsidRPr="009E0AEC">
        <w:rPr>
          <w:rStyle w:val="blk"/>
          <w:sz w:val="28"/>
          <w:szCs w:val="28"/>
        </w:rPr>
        <w:t xml:space="preserve"> - </w:t>
      </w:r>
      <w:r w:rsidRPr="009E0AEC">
        <w:rPr>
          <w:rStyle w:val="blk"/>
          <w:b/>
          <w:sz w:val="28"/>
          <w:szCs w:val="28"/>
        </w:rPr>
        <w:t>0,</w:t>
      </w:r>
      <w:r>
        <w:rPr>
          <w:rStyle w:val="blk"/>
          <w:b/>
          <w:sz w:val="28"/>
          <w:szCs w:val="28"/>
        </w:rPr>
        <w:t>42</w:t>
      </w:r>
      <w:r w:rsidRPr="009E0AEC">
        <w:rPr>
          <w:rStyle w:val="blk"/>
          <w:sz w:val="28"/>
          <w:szCs w:val="28"/>
        </w:rPr>
        <w:t xml:space="preserve"> рублей;</w:t>
      </w:r>
    </w:p>
    <w:p w:rsidR="000349AD" w:rsidRDefault="000349AD" w:rsidP="000349AD">
      <w:pPr>
        <w:shd w:val="clear" w:color="auto" w:fill="FFFFFF"/>
        <w:spacing w:line="290" w:lineRule="atLeast"/>
        <w:contextualSpacing/>
        <w:jc w:val="both"/>
        <w:rPr>
          <w:rStyle w:val="blk"/>
          <w:sz w:val="28"/>
          <w:szCs w:val="28"/>
        </w:rPr>
      </w:pPr>
      <w:r w:rsidRPr="009E0AEC">
        <w:rPr>
          <w:rStyle w:val="blk"/>
          <w:sz w:val="28"/>
          <w:szCs w:val="28"/>
        </w:rPr>
        <w:t>- «</w:t>
      </w:r>
      <w:r>
        <w:rPr>
          <w:rStyle w:val="blk"/>
          <w:sz w:val="28"/>
          <w:szCs w:val="28"/>
        </w:rPr>
        <w:t>Повышение безопасности дорожного движения на территории Мичуринского сельского поселения</w:t>
      </w:r>
      <w:r w:rsidRPr="009E0AEC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на 2018 год</w:t>
      </w:r>
      <w:r w:rsidRPr="009E0AE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–</w:t>
      </w:r>
      <w:r w:rsidRPr="009E0AEC">
        <w:rPr>
          <w:rStyle w:val="blk"/>
          <w:sz w:val="28"/>
          <w:szCs w:val="28"/>
        </w:rPr>
        <w:t xml:space="preserve"> </w:t>
      </w:r>
      <w:r w:rsidRPr="009E0AEC">
        <w:rPr>
          <w:rStyle w:val="blk"/>
          <w:b/>
          <w:sz w:val="28"/>
          <w:szCs w:val="28"/>
        </w:rPr>
        <w:t>6</w:t>
      </w:r>
      <w:r>
        <w:rPr>
          <w:rStyle w:val="blk"/>
          <w:b/>
          <w:sz w:val="28"/>
          <w:szCs w:val="28"/>
        </w:rPr>
        <w:t xml:space="preserve"> </w:t>
      </w:r>
      <w:r w:rsidRPr="009E0AEC">
        <w:rPr>
          <w:rStyle w:val="blk"/>
          <w:b/>
          <w:sz w:val="28"/>
          <w:szCs w:val="28"/>
        </w:rPr>
        <w:t>7</w:t>
      </w:r>
      <w:r>
        <w:rPr>
          <w:rStyle w:val="blk"/>
          <w:b/>
          <w:sz w:val="28"/>
          <w:szCs w:val="28"/>
        </w:rPr>
        <w:t>0</w:t>
      </w:r>
      <w:r w:rsidRPr="009E0AEC">
        <w:rPr>
          <w:rStyle w:val="blk"/>
          <w:b/>
          <w:sz w:val="28"/>
          <w:szCs w:val="28"/>
        </w:rPr>
        <w:t>0,00</w:t>
      </w:r>
      <w:r w:rsidRPr="009E0AEC">
        <w:rPr>
          <w:rStyle w:val="blk"/>
          <w:sz w:val="28"/>
          <w:szCs w:val="28"/>
        </w:rPr>
        <w:t xml:space="preserve"> рублей;</w:t>
      </w:r>
    </w:p>
    <w:p w:rsidR="000349AD" w:rsidRDefault="00017303" w:rsidP="000349AD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0349AD" w:rsidRPr="004408FD">
        <w:rPr>
          <w:rStyle w:val="blk"/>
          <w:sz w:val="28"/>
          <w:szCs w:val="28"/>
        </w:rPr>
        <w:t xml:space="preserve">). </w:t>
      </w:r>
      <w:r w:rsidR="00937439">
        <w:rPr>
          <w:rStyle w:val="blk"/>
          <w:sz w:val="28"/>
          <w:szCs w:val="28"/>
        </w:rPr>
        <w:t>э</w:t>
      </w:r>
      <w:r w:rsidR="000349AD" w:rsidRPr="00937439">
        <w:rPr>
          <w:rStyle w:val="blk"/>
          <w:sz w:val="28"/>
          <w:szCs w:val="28"/>
          <w:u w:val="single"/>
        </w:rPr>
        <w:t>к</w:t>
      </w:r>
      <w:r w:rsidR="000349AD" w:rsidRPr="004408FD">
        <w:rPr>
          <w:rStyle w:val="blk"/>
          <w:sz w:val="28"/>
          <w:szCs w:val="28"/>
          <w:u w:val="single"/>
        </w:rPr>
        <w:t>ономи</w:t>
      </w:r>
      <w:r w:rsidR="000349AD">
        <w:rPr>
          <w:rStyle w:val="blk"/>
          <w:sz w:val="28"/>
          <w:szCs w:val="28"/>
          <w:u w:val="single"/>
        </w:rPr>
        <w:t>и</w:t>
      </w:r>
      <w:r w:rsidR="00937439">
        <w:rPr>
          <w:rStyle w:val="blk"/>
          <w:sz w:val="28"/>
          <w:szCs w:val="28"/>
          <w:u w:val="single"/>
        </w:rPr>
        <w:t xml:space="preserve"> </w:t>
      </w:r>
      <w:r w:rsidR="000349AD" w:rsidRPr="00A800E5">
        <w:rPr>
          <w:rStyle w:val="blk"/>
          <w:sz w:val="28"/>
          <w:szCs w:val="28"/>
          <w:u w:val="single"/>
        </w:rPr>
        <w:t>при временном образовании свободных ставок в связи с уво</w:t>
      </w:r>
      <w:r w:rsidR="00937439">
        <w:rPr>
          <w:rStyle w:val="blk"/>
          <w:sz w:val="28"/>
          <w:szCs w:val="28"/>
          <w:u w:val="single"/>
        </w:rPr>
        <w:t>-</w:t>
      </w:r>
      <w:r w:rsidR="000349AD" w:rsidRPr="00A800E5">
        <w:rPr>
          <w:rStyle w:val="blk"/>
          <w:sz w:val="28"/>
          <w:szCs w:val="28"/>
          <w:u w:val="single"/>
        </w:rPr>
        <w:t>льнением работников</w:t>
      </w:r>
      <w:r w:rsidR="000349AD" w:rsidRPr="004408FD">
        <w:rPr>
          <w:rStyle w:val="blk"/>
          <w:sz w:val="28"/>
          <w:szCs w:val="28"/>
          <w:u w:val="single"/>
        </w:rPr>
        <w:t xml:space="preserve"> </w:t>
      </w:r>
      <w:r w:rsidR="00A800E5">
        <w:rPr>
          <w:rStyle w:val="blk"/>
          <w:sz w:val="28"/>
          <w:szCs w:val="28"/>
          <w:u w:val="single"/>
        </w:rPr>
        <w:t xml:space="preserve">в рамках МП </w:t>
      </w:r>
      <w:r w:rsidR="000349AD" w:rsidRPr="004408FD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>Р</w:t>
      </w:r>
      <w:r w:rsidR="000349AD">
        <w:rPr>
          <w:rStyle w:val="blk"/>
          <w:sz w:val="28"/>
          <w:szCs w:val="28"/>
        </w:rPr>
        <w:t>азвитие культуры Мичуринского сельс</w:t>
      </w:r>
      <w:r w:rsidR="00937439">
        <w:rPr>
          <w:rStyle w:val="blk"/>
          <w:sz w:val="28"/>
          <w:szCs w:val="28"/>
        </w:rPr>
        <w:t>-</w:t>
      </w:r>
      <w:r w:rsidR="000349AD">
        <w:rPr>
          <w:rStyle w:val="blk"/>
          <w:sz w:val="28"/>
          <w:szCs w:val="28"/>
        </w:rPr>
        <w:t>кого поселения</w:t>
      </w:r>
      <w:r w:rsidR="000349AD" w:rsidRPr="004408FD">
        <w:rPr>
          <w:rStyle w:val="blk"/>
          <w:sz w:val="28"/>
          <w:szCs w:val="28"/>
        </w:rPr>
        <w:t>»</w:t>
      </w:r>
      <w:r w:rsidR="000349AD">
        <w:rPr>
          <w:rStyle w:val="blk"/>
          <w:sz w:val="28"/>
          <w:szCs w:val="28"/>
        </w:rPr>
        <w:t xml:space="preserve"> на 2018 год</w:t>
      </w:r>
      <w:r w:rsidR="000349AD" w:rsidRPr="004408FD">
        <w:rPr>
          <w:rStyle w:val="blk"/>
          <w:sz w:val="28"/>
          <w:szCs w:val="28"/>
        </w:rPr>
        <w:t xml:space="preserve"> на сумму </w:t>
      </w:r>
      <w:r w:rsidR="000349AD" w:rsidRPr="006158E3">
        <w:rPr>
          <w:rStyle w:val="blk"/>
          <w:b/>
          <w:sz w:val="28"/>
          <w:szCs w:val="28"/>
        </w:rPr>
        <w:t>47 622,24</w:t>
      </w:r>
      <w:r w:rsidR="000349AD" w:rsidRPr="004408FD">
        <w:rPr>
          <w:rStyle w:val="blk"/>
          <w:sz w:val="28"/>
          <w:szCs w:val="28"/>
        </w:rPr>
        <w:t xml:space="preserve"> рублей</w:t>
      </w:r>
      <w:r w:rsidR="00A800E5">
        <w:rPr>
          <w:rStyle w:val="blk"/>
          <w:sz w:val="28"/>
          <w:szCs w:val="28"/>
        </w:rPr>
        <w:t>;</w:t>
      </w:r>
    </w:p>
    <w:p w:rsidR="00A800E5" w:rsidRDefault="00937439" w:rsidP="000349AD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4).</w:t>
      </w:r>
      <w:r w:rsidR="00A800E5">
        <w:rPr>
          <w:rStyle w:val="blk"/>
          <w:sz w:val="28"/>
          <w:szCs w:val="28"/>
        </w:rPr>
        <w:t xml:space="preserve"> </w:t>
      </w:r>
      <w:r w:rsidR="00A800E5" w:rsidRPr="00A800E5">
        <w:rPr>
          <w:rStyle w:val="blk"/>
          <w:sz w:val="28"/>
          <w:szCs w:val="28"/>
          <w:u w:val="single"/>
        </w:rPr>
        <w:t>в результате не освоения запланированных бюджетных средств</w:t>
      </w:r>
      <w:r w:rsidR="00A800E5">
        <w:rPr>
          <w:rStyle w:val="blk"/>
          <w:sz w:val="28"/>
          <w:szCs w:val="28"/>
          <w:u w:val="single"/>
        </w:rPr>
        <w:t xml:space="preserve"> </w:t>
      </w:r>
      <w:r w:rsidR="00A800E5" w:rsidRPr="00A800E5">
        <w:rPr>
          <w:rStyle w:val="blk"/>
          <w:sz w:val="28"/>
          <w:szCs w:val="28"/>
        </w:rPr>
        <w:t xml:space="preserve">в размере </w:t>
      </w:r>
      <w:r w:rsidR="00A800E5" w:rsidRPr="00A800E5">
        <w:rPr>
          <w:rStyle w:val="blk"/>
          <w:b/>
          <w:sz w:val="28"/>
          <w:szCs w:val="28"/>
        </w:rPr>
        <w:t>400,0</w:t>
      </w:r>
      <w:r w:rsidR="00A800E5" w:rsidRPr="00A800E5">
        <w:rPr>
          <w:rStyle w:val="blk"/>
          <w:sz w:val="28"/>
          <w:szCs w:val="28"/>
        </w:rPr>
        <w:t xml:space="preserve"> рублей по следующим муниципальным программам:</w:t>
      </w:r>
    </w:p>
    <w:p w:rsidR="00A800E5" w:rsidRPr="00A800E5" w:rsidRDefault="00A800E5" w:rsidP="00A800E5">
      <w:pPr>
        <w:shd w:val="clear" w:color="auto" w:fill="FFFFFF"/>
        <w:spacing w:after="100" w:afterAutospacing="1" w:line="290" w:lineRule="atLeast"/>
        <w:contextualSpacing/>
        <w:jc w:val="both"/>
        <w:rPr>
          <w:rStyle w:val="blk"/>
          <w:sz w:val="28"/>
          <w:szCs w:val="28"/>
        </w:rPr>
      </w:pPr>
      <w:r w:rsidRPr="00A800E5">
        <w:rPr>
          <w:rStyle w:val="blk"/>
          <w:sz w:val="28"/>
          <w:szCs w:val="28"/>
        </w:rPr>
        <w:t xml:space="preserve">- «Поддержка малого и среднего предпринимательства» на 2018 год - </w:t>
      </w:r>
      <w:r w:rsidRPr="00A800E5">
        <w:rPr>
          <w:rStyle w:val="blk"/>
          <w:b/>
          <w:sz w:val="28"/>
          <w:szCs w:val="28"/>
        </w:rPr>
        <w:t>100,00</w:t>
      </w:r>
      <w:r w:rsidRPr="00A800E5">
        <w:rPr>
          <w:rStyle w:val="blk"/>
          <w:sz w:val="28"/>
          <w:szCs w:val="28"/>
        </w:rPr>
        <w:t xml:space="preserve"> рублей;</w:t>
      </w:r>
    </w:p>
    <w:p w:rsidR="00A800E5" w:rsidRPr="00A800E5" w:rsidRDefault="00A800E5" w:rsidP="00A800E5">
      <w:pPr>
        <w:shd w:val="clear" w:color="auto" w:fill="FFFFFF"/>
        <w:spacing w:after="100" w:afterAutospacing="1" w:line="290" w:lineRule="atLeast"/>
        <w:contextualSpacing/>
        <w:jc w:val="both"/>
        <w:rPr>
          <w:rStyle w:val="blk"/>
          <w:sz w:val="28"/>
          <w:szCs w:val="28"/>
        </w:rPr>
      </w:pPr>
      <w:r w:rsidRPr="00A800E5">
        <w:rPr>
          <w:rStyle w:val="blk"/>
          <w:sz w:val="28"/>
          <w:szCs w:val="28"/>
        </w:rPr>
        <w:t xml:space="preserve">- «Энергосбережение и энергоэффективность в Мичуринском сельском поселении» на 2018 год - </w:t>
      </w:r>
      <w:r w:rsidRPr="00A800E5">
        <w:rPr>
          <w:rStyle w:val="blk"/>
          <w:b/>
          <w:sz w:val="28"/>
          <w:szCs w:val="28"/>
        </w:rPr>
        <w:t>100,00</w:t>
      </w:r>
      <w:r w:rsidRPr="00A800E5">
        <w:rPr>
          <w:rStyle w:val="blk"/>
          <w:sz w:val="28"/>
          <w:szCs w:val="28"/>
        </w:rPr>
        <w:t xml:space="preserve"> рублей;</w:t>
      </w:r>
    </w:p>
    <w:p w:rsidR="00A800E5" w:rsidRPr="00A800E5" w:rsidRDefault="00A800E5" w:rsidP="00A800E5">
      <w:pPr>
        <w:shd w:val="clear" w:color="auto" w:fill="FFFFFF"/>
        <w:spacing w:after="100" w:afterAutospacing="1" w:line="290" w:lineRule="atLeast"/>
        <w:contextualSpacing/>
        <w:jc w:val="both"/>
        <w:rPr>
          <w:rStyle w:val="blk"/>
          <w:sz w:val="28"/>
          <w:szCs w:val="28"/>
        </w:rPr>
      </w:pPr>
      <w:r w:rsidRPr="00A800E5">
        <w:rPr>
          <w:rStyle w:val="blk"/>
          <w:sz w:val="28"/>
          <w:szCs w:val="28"/>
        </w:rPr>
        <w:t xml:space="preserve">- «Социальное развитие жилищно-коммунального комплекса Мичуринского сельского поселения» на 2018 год - </w:t>
      </w:r>
      <w:r w:rsidRPr="00A800E5">
        <w:rPr>
          <w:rStyle w:val="blk"/>
          <w:b/>
          <w:sz w:val="28"/>
          <w:szCs w:val="28"/>
        </w:rPr>
        <w:t>100,00</w:t>
      </w:r>
      <w:r w:rsidRPr="00A800E5">
        <w:rPr>
          <w:rStyle w:val="blk"/>
          <w:sz w:val="28"/>
          <w:szCs w:val="28"/>
        </w:rPr>
        <w:t xml:space="preserve"> рублей;</w:t>
      </w:r>
    </w:p>
    <w:p w:rsidR="00A800E5" w:rsidRDefault="00A800E5" w:rsidP="00A800E5">
      <w:pPr>
        <w:shd w:val="clear" w:color="auto" w:fill="FFFFFF"/>
        <w:spacing w:after="100" w:afterAutospacing="1" w:line="290" w:lineRule="atLeast"/>
        <w:contextualSpacing/>
        <w:jc w:val="both"/>
        <w:rPr>
          <w:rStyle w:val="blk"/>
          <w:sz w:val="28"/>
          <w:szCs w:val="28"/>
        </w:rPr>
      </w:pPr>
      <w:r w:rsidRPr="00A800E5">
        <w:rPr>
          <w:rStyle w:val="blk"/>
          <w:sz w:val="28"/>
          <w:szCs w:val="28"/>
        </w:rPr>
        <w:lastRenderedPageBreak/>
        <w:t xml:space="preserve">- «Использование и охрана земель в Мичуринском сельском поселении» на 2018 год - </w:t>
      </w:r>
      <w:r w:rsidRPr="00A800E5">
        <w:rPr>
          <w:rStyle w:val="blk"/>
          <w:b/>
          <w:sz w:val="28"/>
          <w:szCs w:val="28"/>
        </w:rPr>
        <w:t>100,00</w:t>
      </w:r>
      <w:r w:rsidRPr="00A800E5">
        <w:rPr>
          <w:rStyle w:val="blk"/>
          <w:sz w:val="28"/>
          <w:szCs w:val="28"/>
        </w:rPr>
        <w:t xml:space="preserve"> рублей</w:t>
      </w:r>
      <w:r>
        <w:rPr>
          <w:rStyle w:val="blk"/>
          <w:sz w:val="28"/>
          <w:szCs w:val="28"/>
        </w:rPr>
        <w:t>.</w:t>
      </w:r>
    </w:p>
    <w:p w:rsidR="00A800E5" w:rsidRPr="00A800E5" w:rsidRDefault="00A800E5" w:rsidP="000349AD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sz w:val="28"/>
          <w:szCs w:val="28"/>
        </w:rPr>
      </w:pPr>
    </w:p>
    <w:p w:rsidR="008F1B8E" w:rsidRDefault="008F1B8E" w:rsidP="00855314">
      <w:pPr>
        <w:ind w:firstLine="567"/>
        <w:jc w:val="both"/>
        <w:rPr>
          <w:sz w:val="28"/>
          <w:szCs w:val="28"/>
        </w:rPr>
      </w:pPr>
      <w:r w:rsidRPr="00C175B3">
        <w:rPr>
          <w:sz w:val="28"/>
          <w:szCs w:val="28"/>
          <w:lang w:eastAsia="en-US"/>
        </w:rPr>
        <w:t xml:space="preserve">Согласно </w:t>
      </w:r>
      <w:r>
        <w:rPr>
          <w:sz w:val="28"/>
          <w:szCs w:val="28"/>
          <w:lang w:eastAsia="en-US"/>
        </w:rPr>
        <w:t>п</w:t>
      </w:r>
      <w:r w:rsidR="00AD65A2">
        <w:rPr>
          <w:sz w:val="28"/>
          <w:szCs w:val="28"/>
          <w:lang w:eastAsia="en-US"/>
        </w:rPr>
        <w:t>.</w:t>
      </w:r>
      <w:r w:rsidRPr="00C175B3">
        <w:rPr>
          <w:sz w:val="28"/>
          <w:szCs w:val="28"/>
          <w:lang w:eastAsia="en-US"/>
        </w:rPr>
        <w:t xml:space="preserve"> 2.2.2 </w:t>
      </w:r>
      <w:r>
        <w:rPr>
          <w:sz w:val="28"/>
          <w:szCs w:val="28"/>
          <w:lang w:eastAsia="en-US"/>
        </w:rPr>
        <w:t xml:space="preserve">«Цели, задачи и целевые показатели, сроки и этапы реализации муниципальной программы» </w:t>
      </w:r>
      <w:r w:rsidR="0059056F" w:rsidRPr="00333DD2">
        <w:rPr>
          <w:sz w:val="28"/>
          <w:szCs w:val="28"/>
        </w:rPr>
        <w:t>«Порядк</w:t>
      </w:r>
      <w:r w:rsidR="0059056F">
        <w:rPr>
          <w:sz w:val="28"/>
          <w:szCs w:val="28"/>
        </w:rPr>
        <w:t>а</w:t>
      </w:r>
      <w:r w:rsidR="0059056F" w:rsidRPr="00333DD2">
        <w:rPr>
          <w:sz w:val="28"/>
          <w:szCs w:val="28"/>
        </w:rPr>
        <w:t xml:space="preserve"> разработки, формирования, реализации и оценки эффективности реализации муниципальных программ Мичуринского сельского поселения», утвержденн</w:t>
      </w:r>
      <w:r w:rsidR="0059056F">
        <w:rPr>
          <w:sz w:val="28"/>
          <w:szCs w:val="28"/>
        </w:rPr>
        <w:t>ого</w:t>
      </w:r>
      <w:r w:rsidR="0059056F" w:rsidRPr="00333DD2">
        <w:rPr>
          <w:sz w:val="28"/>
          <w:szCs w:val="28"/>
        </w:rPr>
        <w:t xml:space="preserve"> Постановлением адми</w:t>
      </w:r>
      <w:r w:rsidR="0059056F">
        <w:rPr>
          <w:sz w:val="28"/>
          <w:szCs w:val="28"/>
        </w:rPr>
        <w:t>-</w:t>
      </w:r>
      <w:r w:rsidR="0059056F" w:rsidRPr="00333DD2">
        <w:rPr>
          <w:sz w:val="28"/>
          <w:szCs w:val="28"/>
        </w:rPr>
        <w:t>нистрации поселения от 30.12.2014 № 359 (с изменениями от 23.12.2015 № 743)</w:t>
      </w:r>
      <w:r w:rsidR="0059056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формируемые цели и задачи муниципальной программы должны соответст</w:t>
      </w:r>
      <w:r w:rsidR="0059056F">
        <w:rPr>
          <w:sz w:val="28"/>
          <w:szCs w:val="28"/>
        </w:rPr>
        <w:t>-</w:t>
      </w:r>
      <w:r>
        <w:rPr>
          <w:sz w:val="28"/>
          <w:szCs w:val="28"/>
        </w:rPr>
        <w:t>вовать основными направлениями стратегии и программы социально-экономи</w:t>
      </w:r>
      <w:r w:rsidR="0059056F">
        <w:rPr>
          <w:sz w:val="28"/>
          <w:szCs w:val="28"/>
        </w:rPr>
        <w:t>-</w:t>
      </w:r>
      <w:r>
        <w:rPr>
          <w:sz w:val="28"/>
          <w:szCs w:val="28"/>
        </w:rPr>
        <w:t xml:space="preserve">ческого развития </w:t>
      </w:r>
      <w:r w:rsidR="00D256BE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Динского района. Цель должна обладать следующими свойствами:</w:t>
      </w:r>
    </w:p>
    <w:p w:rsidR="008F1B8E" w:rsidRDefault="008F1B8E" w:rsidP="008F1B8E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специфичность (цель должна соответствовать сфере реализации муници</w:t>
      </w:r>
      <w:r w:rsidR="00EE3D14">
        <w:rPr>
          <w:sz w:val="28"/>
          <w:szCs w:val="28"/>
        </w:rPr>
        <w:t>-</w:t>
      </w:r>
      <w:r>
        <w:rPr>
          <w:sz w:val="28"/>
          <w:szCs w:val="28"/>
        </w:rPr>
        <w:t>пальной программы);</w:t>
      </w:r>
    </w:p>
    <w:p w:rsidR="00D256BE" w:rsidRDefault="00D256BE" w:rsidP="008F1B8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конкретность (не допускаются нечеткие формулировки, ведущие к произ</w:t>
      </w:r>
      <w:r w:rsidR="00EE3D14">
        <w:rPr>
          <w:sz w:val="28"/>
          <w:szCs w:val="28"/>
        </w:rPr>
        <w:t>-</w:t>
      </w:r>
      <w:r>
        <w:rPr>
          <w:sz w:val="28"/>
          <w:szCs w:val="28"/>
        </w:rPr>
        <w:t>вольному или неоднозначному толкованию);</w:t>
      </w:r>
    </w:p>
    <w:p w:rsidR="008F1B8E" w:rsidRPr="0018602C" w:rsidRDefault="008F1B8E" w:rsidP="008F1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02C">
        <w:rPr>
          <w:sz w:val="28"/>
          <w:szCs w:val="28"/>
        </w:rPr>
        <w:t>достижимость (цель должна быть достижима за период реализации муници</w:t>
      </w:r>
      <w:r w:rsidR="00EE3D14" w:rsidRPr="0018602C">
        <w:rPr>
          <w:sz w:val="28"/>
          <w:szCs w:val="28"/>
        </w:rPr>
        <w:t>-</w:t>
      </w:r>
      <w:r w:rsidRPr="0018602C">
        <w:rPr>
          <w:sz w:val="28"/>
          <w:szCs w:val="28"/>
        </w:rPr>
        <w:t>пальной программы)</w:t>
      </w:r>
      <w:r w:rsidR="0018602C" w:rsidRPr="0018602C">
        <w:rPr>
          <w:sz w:val="28"/>
          <w:szCs w:val="28"/>
        </w:rPr>
        <w:t>;</w:t>
      </w:r>
    </w:p>
    <w:p w:rsidR="0018602C" w:rsidRPr="003C4139" w:rsidRDefault="0018602C" w:rsidP="0018602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602C">
        <w:rPr>
          <w:sz w:val="28"/>
          <w:szCs w:val="28"/>
        </w:rPr>
        <w:t xml:space="preserve">- </w:t>
      </w:r>
      <w:r w:rsidRPr="003C4139">
        <w:rPr>
          <w:sz w:val="28"/>
          <w:szCs w:val="28"/>
        </w:rPr>
        <w:t>релевантности (соотве</w:t>
      </w:r>
      <w:r>
        <w:rPr>
          <w:sz w:val="28"/>
          <w:szCs w:val="28"/>
        </w:rPr>
        <w:t>т</w:t>
      </w:r>
      <w:r w:rsidRPr="003C4139">
        <w:rPr>
          <w:sz w:val="28"/>
          <w:szCs w:val="28"/>
        </w:rPr>
        <w:t>ствие формулировки цели ожидаемым конечным результатам реализации муниципальной программы).</w:t>
      </w:r>
    </w:p>
    <w:p w:rsidR="008B7F3C" w:rsidRPr="00333BAF" w:rsidRDefault="008B7F3C" w:rsidP="008B7F3C">
      <w:pPr>
        <w:ind w:firstLine="567"/>
        <w:jc w:val="both"/>
        <w:rPr>
          <w:bCs/>
          <w:sz w:val="28"/>
          <w:szCs w:val="28"/>
        </w:rPr>
      </w:pPr>
      <w:r w:rsidRPr="006F77CE">
        <w:rPr>
          <w:sz w:val="28"/>
          <w:szCs w:val="28"/>
        </w:rPr>
        <w:t>Согласно</w:t>
      </w:r>
      <w:bookmarkStart w:id="5" w:name="sub_10164"/>
      <w:r>
        <w:rPr>
          <w:sz w:val="28"/>
          <w:szCs w:val="28"/>
        </w:rPr>
        <w:t xml:space="preserve"> п.</w:t>
      </w:r>
      <w:r w:rsidRPr="00DB1876">
        <w:rPr>
          <w:sz w:val="28"/>
          <w:szCs w:val="28"/>
        </w:rPr>
        <w:t>2.2.3.</w:t>
      </w:r>
      <w:r w:rsidRPr="00333BAF">
        <w:rPr>
          <w:sz w:val="28"/>
          <w:szCs w:val="28"/>
        </w:rPr>
        <w:t xml:space="preserve">  </w:t>
      </w:r>
      <w:r>
        <w:rPr>
          <w:bCs/>
          <w:sz w:val="28"/>
          <w:szCs w:val="28"/>
        </w:rPr>
        <w:t>«Перечень мероприятий программы и объ</w:t>
      </w:r>
      <w:r w:rsidR="00BA1D5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мы ее финансирования»:</w:t>
      </w:r>
    </w:p>
    <w:bookmarkEnd w:id="5"/>
    <w:p w:rsidR="008B7F3C" w:rsidRPr="00773FCD" w:rsidRDefault="008B7F3C" w:rsidP="008B7F3C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773FCD">
        <w:rPr>
          <w:sz w:val="28"/>
          <w:szCs w:val="28"/>
          <w:shd w:val="clear" w:color="auto" w:fill="FFFFFF"/>
        </w:rPr>
        <w:t>Перечень основных мероприятий должен содержать конкретные форму</w:t>
      </w:r>
      <w:r w:rsidR="002F24A2">
        <w:rPr>
          <w:sz w:val="28"/>
          <w:szCs w:val="28"/>
          <w:shd w:val="clear" w:color="auto" w:fill="FFFFFF"/>
        </w:rPr>
        <w:t>-</w:t>
      </w:r>
      <w:r w:rsidRPr="00773FCD">
        <w:rPr>
          <w:sz w:val="28"/>
          <w:szCs w:val="28"/>
          <w:shd w:val="clear" w:color="auto" w:fill="FFFFFF"/>
        </w:rPr>
        <w:t xml:space="preserve">лировки наименований основных мероприятий, отражать источники и объемы финансирования. </w:t>
      </w:r>
    </w:p>
    <w:p w:rsidR="008B7F3C" w:rsidRPr="00773FCD" w:rsidRDefault="008B7F3C" w:rsidP="008B7F3C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773FCD">
        <w:rPr>
          <w:sz w:val="28"/>
          <w:szCs w:val="28"/>
          <w:shd w:val="clear" w:color="auto" w:fill="FFFFFF"/>
        </w:rPr>
        <w:t>Основные мероприятия, включенные в перечень, не могут дублировать мероприятия других муниципальных программ.</w:t>
      </w:r>
    </w:p>
    <w:p w:rsidR="008B7F3C" w:rsidRPr="00773FCD" w:rsidRDefault="008B7F3C" w:rsidP="008B7F3C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773FCD">
        <w:rPr>
          <w:sz w:val="28"/>
          <w:szCs w:val="28"/>
          <w:shd w:val="clear" w:color="auto" w:fill="FFFFFF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 В рамках одного основного ме</w:t>
      </w:r>
      <w:r w:rsidR="0059056F">
        <w:rPr>
          <w:sz w:val="28"/>
          <w:szCs w:val="28"/>
          <w:shd w:val="clear" w:color="auto" w:fill="FFFFFF"/>
        </w:rPr>
        <w:t>-</w:t>
      </w:r>
      <w:r w:rsidRPr="00773FCD">
        <w:rPr>
          <w:sz w:val="28"/>
          <w:szCs w:val="28"/>
          <w:shd w:val="clear" w:color="auto" w:fill="FFFFFF"/>
        </w:rPr>
        <w:t>роприятия могут объединяться различные по характеру мероприятия.</w:t>
      </w:r>
    </w:p>
    <w:p w:rsidR="008B7F3C" w:rsidRPr="00773FCD" w:rsidRDefault="008B7F3C" w:rsidP="008B7F3C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773FCD">
        <w:rPr>
          <w:sz w:val="28"/>
          <w:szCs w:val="28"/>
          <w:shd w:val="clear" w:color="auto" w:fill="FFFFFF"/>
        </w:rPr>
        <w:t>Перечень основных мероприятий, реализация которых предполагает фи</w:t>
      </w:r>
      <w:r w:rsidR="0059056F">
        <w:rPr>
          <w:sz w:val="28"/>
          <w:szCs w:val="28"/>
          <w:shd w:val="clear" w:color="auto" w:fill="FFFFFF"/>
        </w:rPr>
        <w:t>-</w:t>
      </w:r>
      <w:r w:rsidRPr="00773FCD">
        <w:rPr>
          <w:sz w:val="28"/>
          <w:szCs w:val="28"/>
          <w:shd w:val="clear" w:color="auto" w:fill="FFFFFF"/>
        </w:rPr>
        <w:t>нансирование за счет средств местного бюджета, должен отражать соответст</w:t>
      </w:r>
      <w:r w:rsidR="0059056F">
        <w:rPr>
          <w:sz w:val="28"/>
          <w:szCs w:val="28"/>
          <w:shd w:val="clear" w:color="auto" w:fill="FFFFFF"/>
        </w:rPr>
        <w:t>-</w:t>
      </w:r>
      <w:r w:rsidRPr="00773FCD">
        <w:rPr>
          <w:sz w:val="28"/>
          <w:szCs w:val="28"/>
          <w:shd w:val="clear" w:color="auto" w:fill="FFFFFF"/>
        </w:rPr>
        <w:t xml:space="preserve">вующие расходные обязательства Мичуринского сельского поселения. </w:t>
      </w:r>
    </w:p>
    <w:p w:rsidR="0018602C" w:rsidRDefault="0018602C" w:rsidP="008B7F3C">
      <w:pPr>
        <w:tabs>
          <w:tab w:val="left" w:pos="426"/>
        </w:tabs>
        <w:jc w:val="both"/>
        <w:rPr>
          <w:sz w:val="28"/>
          <w:szCs w:val="28"/>
          <w:u w:val="single"/>
        </w:rPr>
      </w:pPr>
    </w:p>
    <w:p w:rsidR="00AB0939" w:rsidRDefault="00A8472B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п.3 «Порядок разработки, согласования и утверждения муници</w:t>
      </w:r>
      <w:r w:rsidR="00FE1793">
        <w:rPr>
          <w:sz w:val="28"/>
          <w:szCs w:val="28"/>
        </w:rPr>
        <w:t>-</w:t>
      </w:r>
      <w:r>
        <w:rPr>
          <w:sz w:val="28"/>
          <w:szCs w:val="28"/>
        </w:rPr>
        <w:t>пальной программы»</w:t>
      </w:r>
      <w:r w:rsidR="00AB0939">
        <w:rPr>
          <w:sz w:val="28"/>
          <w:szCs w:val="28"/>
        </w:rPr>
        <w:t>:</w:t>
      </w:r>
    </w:p>
    <w:p w:rsidR="00A8472B" w:rsidRDefault="00AB0939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пп.3.1 </w:t>
      </w:r>
      <w:r w:rsidR="00BC60D9">
        <w:rPr>
          <w:sz w:val="28"/>
          <w:szCs w:val="28"/>
        </w:rPr>
        <w:t>разработка и реализация муниципальной программы осуществ</w:t>
      </w:r>
      <w:r w:rsidR="002822F0">
        <w:rPr>
          <w:sz w:val="28"/>
          <w:szCs w:val="28"/>
        </w:rPr>
        <w:t>-</w:t>
      </w:r>
      <w:r w:rsidR="00BC60D9">
        <w:rPr>
          <w:sz w:val="28"/>
          <w:szCs w:val="28"/>
        </w:rPr>
        <w:t>ляется координатором муниципальной программы</w:t>
      </w:r>
      <w:r>
        <w:rPr>
          <w:sz w:val="28"/>
          <w:szCs w:val="28"/>
        </w:rPr>
        <w:t>;</w:t>
      </w:r>
    </w:p>
    <w:p w:rsidR="00AB0939" w:rsidRDefault="00AB0939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пп.3.4 к проекту муниципальной программы прилагается обоснование пот</w:t>
      </w:r>
      <w:r w:rsidR="002822F0">
        <w:rPr>
          <w:sz w:val="28"/>
          <w:szCs w:val="28"/>
        </w:rPr>
        <w:t>-</w:t>
      </w:r>
      <w:r>
        <w:rPr>
          <w:sz w:val="28"/>
          <w:szCs w:val="28"/>
        </w:rPr>
        <w:t>ребности в финансовых средствах, необходимых для реализации муниципаль</w:t>
      </w:r>
      <w:r w:rsidR="002822F0">
        <w:rPr>
          <w:sz w:val="28"/>
          <w:szCs w:val="28"/>
        </w:rPr>
        <w:t>-</w:t>
      </w:r>
      <w:r>
        <w:rPr>
          <w:sz w:val="28"/>
          <w:szCs w:val="28"/>
        </w:rPr>
        <w:t>ной программы, в том числе показатели на основании которых произведен рас</w:t>
      </w:r>
      <w:r w:rsidR="002822F0">
        <w:rPr>
          <w:sz w:val="28"/>
          <w:szCs w:val="28"/>
        </w:rPr>
        <w:t>-</w:t>
      </w:r>
      <w:r>
        <w:rPr>
          <w:sz w:val="28"/>
          <w:szCs w:val="28"/>
        </w:rPr>
        <w:t>чет объема финансирования муниципальной программы.</w:t>
      </w:r>
    </w:p>
    <w:p w:rsidR="008F1B8E" w:rsidRDefault="008F1B8E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 w:rsidRPr="00AD65A2">
        <w:rPr>
          <w:sz w:val="28"/>
          <w:szCs w:val="28"/>
        </w:rPr>
        <w:t xml:space="preserve">Согласно </w:t>
      </w:r>
      <w:r w:rsidR="00AD65A2">
        <w:rPr>
          <w:sz w:val="28"/>
          <w:szCs w:val="28"/>
        </w:rPr>
        <w:t xml:space="preserve">пп.4.1 </w:t>
      </w:r>
      <w:r w:rsidRPr="00AD65A2">
        <w:rPr>
          <w:sz w:val="28"/>
          <w:szCs w:val="28"/>
        </w:rPr>
        <w:t xml:space="preserve">пункта </w:t>
      </w:r>
      <w:r w:rsidR="00AD65A2" w:rsidRPr="00AD65A2">
        <w:rPr>
          <w:sz w:val="28"/>
          <w:szCs w:val="28"/>
        </w:rPr>
        <w:t>4 «</w:t>
      </w:r>
      <w:r w:rsidR="00AD65A2">
        <w:rPr>
          <w:sz w:val="28"/>
          <w:szCs w:val="28"/>
        </w:rPr>
        <w:t>И</w:t>
      </w:r>
      <w:r w:rsidR="00AD65A2" w:rsidRPr="00AD65A2">
        <w:rPr>
          <w:sz w:val="28"/>
          <w:szCs w:val="28"/>
        </w:rPr>
        <w:t>зменение муниципальной программы»</w:t>
      </w:r>
      <w:r w:rsidRPr="00AD65A2">
        <w:rPr>
          <w:sz w:val="28"/>
          <w:szCs w:val="28"/>
        </w:rPr>
        <w:t xml:space="preserve"> Поряд</w:t>
      </w:r>
      <w:r w:rsidR="002822F0">
        <w:rPr>
          <w:sz w:val="28"/>
          <w:szCs w:val="28"/>
        </w:rPr>
        <w:t>-</w:t>
      </w:r>
      <w:r w:rsidRPr="00AD65A2">
        <w:rPr>
          <w:sz w:val="28"/>
          <w:szCs w:val="28"/>
        </w:rPr>
        <w:t xml:space="preserve">ка </w:t>
      </w:r>
      <w:r w:rsidR="00AD65A2">
        <w:rPr>
          <w:sz w:val="28"/>
          <w:szCs w:val="28"/>
        </w:rPr>
        <w:t>основанием для внесения изменений в муниципальную программу могут быть:</w:t>
      </w:r>
    </w:p>
    <w:p w:rsidR="00AD65A2" w:rsidRDefault="00482171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</w:t>
      </w:r>
      <w:r w:rsidR="00AD65A2">
        <w:rPr>
          <w:sz w:val="28"/>
          <w:szCs w:val="28"/>
        </w:rPr>
        <w:t xml:space="preserve"> возникновение необходимости проведения дополнительных меро</w:t>
      </w:r>
      <w:r w:rsidR="00E42BF6">
        <w:rPr>
          <w:sz w:val="28"/>
          <w:szCs w:val="28"/>
        </w:rPr>
        <w:t>-</w:t>
      </w:r>
      <w:r w:rsidR="00AD65A2">
        <w:rPr>
          <w:sz w:val="28"/>
          <w:szCs w:val="28"/>
        </w:rPr>
        <w:t>приятий, не предусмотренных действующей муниципальной программой, тре</w:t>
      </w:r>
      <w:r w:rsidR="002822F0">
        <w:rPr>
          <w:sz w:val="28"/>
          <w:szCs w:val="28"/>
        </w:rPr>
        <w:t>-</w:t>
      </w:r>
      <w:r w:rsidR="00AD65A2">
        <w:rPr>
          <w:sz w:val="28"/>
          <w:szCs w:val="28"/>
        </w:rPr>
        <w:t xml:space="preserve">бующих финансирования из бюджета </w:t>
      </w:r>
      <w:r w:rsidR="00E42BF6">
        <w:rPr>
          <w:sz w:val="28"/>
          <w:szCs w:val="28"/>
        </w:rPr>
        <w:t>М</w:t>
      </w:r>
      <w:r w:rsidR="00AD65A2">
        <w:rPr>
          <w:sz w:val="28"/>
          <w:szCs w:val="28"/>
        </w:rPr>
        <w:t>ичуринского сельского поселения;</w:t>
      </w:r>
    </w:p>
    <w:p w:rsidR="00AD65A2" w:rsidRDefault="00482171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AD65A2">
        <w:rPr>
          <w:sz w:val="28"/>
          <w:szCs w:val="28"/>
        </w:rPr>
        <w:t xml:space="preserve"> изменение в установленном порядке объемов выполнения работ в со</w:t>
      </w:r>
      <w:r w:rsidR="00E42BF6">
        <w:rPr>
          <w:sz w:val="28"/>
          <w:szCs w:val="28"/>
        </w:rPr>
        <w:t>-</w:t>
      </w:r>
      <w:r w:rsidR="00AD65A2">
        <w:rPr>
          <w:sz w:val="28"/>
          <w:szCs w:val="28"/>
        </w:rPr>
        <w:t>ответствии с муниципальной программой;</w:t>
      </w:r>
    </w:p>
    <w:p w:rsidR="00AD65A2" w:rsidRDefault="00482171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AD65A2">
        <w:rPr>
          <w:sz w:val="28"/>
          <w:szCs w:val="28"/>
        </w:rPr>
        <w:t xml:space="preserve"> изменения в муниципальную программу вносит координатор муниципальной программы, в том числе на основании предложений участников муниципальной программы.  </w:t>
      </w:r>
    </w:p>
    <w:p w:rsidR="00482171" w:rsidRDefault="008F1B8E" w:rsidP="008F1B8E">
      <w:pPr>
        <w:tabs>
          <w:tab w:val="left" w:pos="74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482171">
        <w:rPr>
          <w:sz w:val="28"/>
          <w:szCs w:val="28"/>
        </w:rPr>
        <w:t>.</w:t>
      </w:r>
      <w:r w:rsidRPr="00CB188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482171">
        <w:rPr>
          <w:sz w:val="28"/>
          <w:szCs w:val="28"/>
        </w:rPr>
        <w:t>«Механизм реализации муниципальной программы и конт</w:t>
      </w:r>
      <w:r w:rsidR="00E42BF6">
        <w:rPr>
          <w:sz w:val="28"/>
          <w:szCs w:val="28"/>
        </w:rPr>
        <w:t>-</w:t>
      </w:r>
      <w:r w:rsidR="00482171">
        <w:rPr>
          <w:sz w:val="28"/>
          <w:szCs w:val="28"/>
        </w:rPr>
        <w:t xml:space="preserve">роль за ее выполнением» </w:t>
      </w:r>
      <w:r>
        <w:rPr>
          <w:sz w:val="28"/>
          <w:szCs w:val="28"/>
        </w:rPr>
        <w:t>Порядка</w:t>
      </w:r>
      <w:r w:rsidR="00482171">
        <w:rPr>
          <w:sz w:val="28"/>
          <w:szCs w:val="28"/>
        </w:rPr>
        <w:t>:</w:t>
      </w:r>
    </w:p>
    <w:p w:rsidR="00482171" w:rsidRDefault="00482171" w:rsidP="008F1B8E">
      <w:pPr>
        <w:tabs>
          <w:tab w:val="left" w:pos="74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муниципальная программа реализуется посредством выполнения меро</w:t>
      </w:r>
      <w:r w:rsidR="00E42BF6">
        <w:rPr>
          <w:sz w:val="28"/>
          <w:szCs w:val="28"/>
        </w:rPr>
        <w:t>-</w:t>
      </w:r>
      <w:r>
        <w:rPr>
          <w:sz w:val="28"/>
          <w:szCs w:val="28"/>
        </w:rPr>
        <w:t>приятий</w:t>
      </w:r>
      <w:r w:rsidR="009C5531">
        <w:rPr>
          <w:sz w:val="28"/>
          <w:szCs w:val="28"/>
        </w:rPr>
        <w:t xml:space="preserve"> </w:t>
      </w:r>
      <w:r>
        <w:rPr>
          <w:sz w:val="28"/>
          <w:szCs w:val="28"/>
        </w:rPr>
        <w:t>и основных мероприятий в составе, объемах и сроках, предусмот</w:t>
      </w:r>
      <w:r w:rsidR="009C5531">
        <w:rPr>
          <w:sz w:val="28"/>
          <w:szCs w:val="28"/>
        </w:rPr>
        <w:t>-</w:t>
      </w:r>
      <w:r>
        <w:rPr>
          <w:sz w:val="28"/>
          <w:szCs w:val="28"/>
        </w:rPr>
        <w:t>ренных ею;</w:t>
      </w:r>
    </w:p>
    <w:p w:rsidR="008F1B8E" w:rsidRDefault="00482171" w:rsidP="008F1B8E">
      <w:pPr>
        <w:tabs>
          <w:tab w:val="left" w:pos="74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F1B8E">
        <w:rPr>
          <w:sz w:val="28"/>
          <w:szCs w:val="28"/>
        </w:rPr>
        <w:t xml:space="preserve"> текущее управление муниципальной программой осуществляет ее координатор, который:</w:t>
      </w:r>
    </w:p>
    <w:p w:rsidR="008F1B8E" w:rsidRDefault="008F1B8E" w:rsidP="008F1B8E">
      <w:pPr>
        <w:tabs>
          <w:tab w:val="left" w:pos="74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программы;</w:t>
      </w:r>
    </w:p>
    <w:p w:rsidR="008F1B8E" w:rsidRDefault="008F1B8E" w:rsidP="008F1B8E">
      <w:pPr>
        <w:tabs>
          <w:tab w:val="left" w:pos="74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8F1B8E" w:rsidRDefault="008F1B8E" w:rsidP="008F1B8E">
      <w:pPr>
        <w:tabs>
          <w:tab w:val="left" w:pos="7434"/>
        </w:tabs>
        <w:autoSpaceDE w:val="0"/>
        <w:jc w:val="both"/>
        <w:rPr>
          <w:sz w:val="28"/>
          <w:szCs w:val="28"/>
        </w:rPr>
      </w:pPr>
      <w:r w:rsidRPr="002F24A2">
        <w:rPr>
          <w:sz w:val="28"/>
          <w:szCs w:val="28"/>
          <w:u w:val="single"/>
        </w:rPr>
        <w:t>- несет ответственность за достижение целевых показателей</w:t>
      </w:r>
      <w:r>
        <w:rPr>
          <w:sz w:val="28"/>
          <w:szCs w:val="28"/>
        </w:rPr>
        <w:t>.</w:t>
      </w:r>
    </w:p>
    <w:p w:rsidR="008F1B8E" w:rsidRDefault="008F1B8E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 w:rsidRPr="00CB1888">
        <w:rPr>
          <w:sz w:val="28"/>
          <w:szCs w:val="28"/>
        </w:rPr>
        <w:t>Согласно</w:t>
      </w:r>
      <w:r w:rsidR="00482171">
        <w:rPr>
          <w:sz w:val="28"/>
          <w:szCs w:val="28"/>
        </w:rPr>
        <w:t xml:space="preserve"> </w:t>
      </w:r>
      <w:r w:rsidRPr="00CB1888">
        <w:rPr>
          <w:sz w:val="28"/>
          <w:szCs w:val="28"/>
        </w:rPr>
        <w:t>п</w:t>
      </w:r>
      <w:r w:rsidR="00482171">
        <w:rPr>
          <w:sz w:val="28"/>
          <w:szCs w:val="28"/>
        </w:rPr>
        <w:t>п.</w:t>
      </w:r>
      <w:r w:rsidRPr="00CB1888">
        <w:rPr>
          <w:sz w:val="28"/>
          <w:szCs w:val="28"/>
        </w:rPr>
        <w:t xml:space="preserve"> 5.</w:t>
      </w:r>
      <w:r w:rsidR="00482171">
        <w:rPr>
          <w:sz w:val="28"/>
          <w:szCs w:val="28"/>
        </w:rPr>
        <w:t>8</w:t>
      </w:r>
      <w:r w:rsidRPr="00CB1888">
        <w:rPr>
          <w:sz w:val="28"/>
          <w:szCs w:val="28"/>
        </w:rPr>
        <w:t xml:space="preserve"> </w:t>
      </w:r>
      <w:r w:rsidR="00482171">
        <w:rPr>
          <w:sz w:val="28"/>
          <w:szCs w:val="28"/>
        </w:rPr>
        <w:t>п.</w:t>
      </w:r>
      <w:r w:rsidRPr="00CB1888">
        <w:rPr>
          <w:sz w:val="28"/>
          <w:szCs w:val="28"/>
        </w:rPr>
        <w:t xml:space="preserve"> 5 Порядка главный распорядитель (распорядитель) бюджетных средств в пределах полномочий, установленных бюджетным законодательством РФ</w:t>
      </w:r>
      <w:r w:rsidR="00482171">
        <w:rPr>
          <w:sz w:val="28"/>
          <w:szCs w:val="28"/>
        </w:rPr>
        <w:t xml:space="preserve"> </w:t>
      </w:r>
      <w:r w:rsidRPr="00CB1888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 w:rsidR="00482171">
        <w:rPr>
          <w:sz w:val="28"/>
          <w:szCs w:val="28"/>
        </w:rPr>
        <w:t>.</w:t>
      </w:r>
    </w:p>
    <w:p w:rsidR="00482171" w:rsidRPr="00CB1888" w:rsidRDefault="00482171" w:rsidP="008F1B8E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</w:p>
    <w:p w:rsidR="008F1B8E" w:rsidRDefault="008F1B8E" w:rsidP="008F1B8E">
      <w:pPr>
        <w:shd w:val="clear" w:color="auto" w:fill="FFFFFF"/>
        <w:spacing w:line="290" w:lineRule="atLeast"/>
        <w:ind w:firstLine="540"/>
        <w:contextualSpacing/>
        <w:jc w:val="both"/>
        <w:rPr>
          <w:rStyle w:val="blk"/>
          <w:sz w:val="28"/>
          <w:szCs w:val="28"/>
          <w:u w:val="single"/>
        </w:rPr>
      </w:pPr>
      <w:bookmarkStart w:id="6" w:name="_Hlk4768792"/>
      <w:r w:rsidRPr="005328A7">
        <w:rPr>
          <w:rStyle w:val="blk"/>
          <w:sz w:val="28"/>
          <w:szCs w:val="28"/>
        </w:rPr>
        <w:t>Согласно ст</w:t>
      </w:r>
      <w:r>
        <w:rPr>
          <w:rStyle w:val="blk"/>
          <w:sz w:val="28"/>
          <w:szCs w:val="28"/>
        </w:rPr>
        <w:t xml:space="preserve">атьи </w:t>
      </w:r>
      <w:r w:rsidRPr="005328A7">
        <w:rPr>
          <w:rStyle w:val="blk"/>
          <w:sz w:val="28"/>
          <w:szCs w:val="28"/>
        </w:rPr>
        <w:t xml:space="preserve">34 Бюджетного </w:t>
      </w:r>
      <w:r w:rsidR="00FE1793">
        <w:rPr>
          <w:rStyle w:val="blk"/>
          <w:sz w:val="28"/>
          <w:szCs w:val="28"/>
        </w:rPr>
        <w:t>К</w:t>
      </w:r>
      <w:r w:rsidRPr="005328A7">
        <w:rPr>
          <w:rStyle w:val="blk"/>
          <w:sz w:val="28"/>
          <w:szCs w:val="28"/>
        </w:rPr>
        <w:t>одекса Российской Федерации принцип эффективности использования бюджетных средств означает, что при составле</w:t>
      </w:r>
      <w:r w:rsidR="000556DB">
        <w:rPr>
          <w:rStyle w:val="blk"/>
          <w:sz w:val="28"/>
          <w:szCs w:val="28"/>
        </w:rPr>
        <w:t>-</w:t>
      </w:r>
      <w:r w:rsidRPr="005328A7">
        <w:rPr>
          <w:rStyle w:val="blk"/>
          <w:sz w:val="28"/>
          <w:szCs w:val="28"/>
        </w:rPr>
        <w:t>нии и исполнении бюджетов участники бюджетного процесса в рамках уста</w:t>
      </w:r>
      <w:r w:rsidR="00D9251E">
        <w:rPr>
          <w:rStyle w:val="blk"/>
          <w:sz w:val="28"/>
          <w:szCs w:val="28"/>
        </w:rPr>
        <w:t>-</w:t>
      </w:r>
      <w:r w:rsidRPr="005328A7">
        <w:rPr>
          <w:rStyle w:val="blk"/>
          <w:sz w:val="28"/>
          <w:szCs w:val="28"/>
        </w:rPr>
        <w:t>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</w:t>
      </w:r>
      <w:r w:rsidRPr="005328A7">
        <w:rPr>
          <w:rStyle w:val="blk"/>
          <w:rFonts w:ascii="Arial" w:hAnsi="Arial" w:cs="Arial"/>
        </w:rPr>
        <w:t xml:space="preserve"> </w:t>
      </w:r>
      <w:r w:rsidRPr="005328A7">
        <w:rPr>
          <w:rStyle w:val="blk"/>
          <w:sz w:val="28"/>
          <w:szCs w:val="28"/>
        </w:rPr>
        <w:t>с исполь</w:t>
      </w:r>
      <w:r w:rsidR="00D9251E">
        <w:rPr>
          <w:rStyle w:val="blk"/>
          <w:sz w:val="28"/>
          <w:szCs w:val="28"/>
        </w:rPr>
        <w:t>-</w:t>
      </w:r>
      <w:r w:rsidRPr="005328A7">
        <w:rPr>
          <w:rStyle w:val="blk"/>
          <w:sz w:val="28"/>
          <w:szCs w:val="28"/>
        </w:rPr>
        <w:t>зованием определенного бюджетом объема средств (результативности).</w:t>
      </w:r>
      <w:r>
        <w:rPr>
          <w:rStyle w:val="blk"/>
          <w:sz w:val="28"/>
          <w:szCs w:val="28"/>
        </w:rPr>
        <w:t xml:space="preserve"> В ка</w:t>
      </w:r>
      <w:r w:rsidR="00D9251E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>честве приоритета исполнения бюджетов выделяется не только экономия бюд</w:t>
      </w:r>
      <w:r w:rsidR="00D9251E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 xml:space="preserve">жетных средств, </w:t>
      </w:r>
      <w:r w:rsidRPr="00D6426A">
        <w:rPr>
          <w:rStyle w:val="blk"/>
          <w:sz w:val="28"/>
          <w:szCs w:val="28"/>
          <w:u w:val="single"/>
        </w:rPr>
        <w:t>но и достижение максимального результата при использо</w:t>
      </w:r>
      <w:r w:rsidR="00D9251E">
        <w:rPr>
          <w:rStyle w:val="blk"/>
          <w:sz w:val="28"/>
          <w:szCs w:val="28"/>
          <w:u w:val="single"/>
        </w:rPr>
        <w:t>-</w:t>
      </w:r>
      <w:r w:rsidRPr="00D6426A">
        <w:rPr>
          <w:rStyle w:val="blk"/>
          <w:sz w:val="28"/>
          <w:szCs w:val="28"/>
          <w:u w:val="single"/>
        </w:rPr>
        <w:t>вании бюджетных средств.</w:t>
      </w:r>
    </w:p>
    <w:p w:rsidR="005B2EA6" w:rsidRDefault="005B2EA6" w:rsidP="005B2EA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B2EA6" w:rsidRDefault="005B2EA6" w:rsidP="005B2EA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установлено:</w:t>
      </w:r>
    </w:p>
    <w:p w:rsidR="005B2EA6" w:rsidRPr="004408FD" w:rsidRDefault="005B2EA6" w:rsidP="008F1B8E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sz w:val="28"/>
          <w:szCs w:val="28"/>
        </w:rPr>
      </w:pPr>
    </w:p>
    <w:bookmarkEnd w:id="6"/>
    <w:p w:rsidR="000263CF" w:rsidRDefault="005B2EA6" w:rsidP="000263CF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 </w:t>
      </w:r>
      <w:r w:rsidR="008F1B8E">
        <w:rPr>
          <w:rStyle w:val="blk"/>
          <w:sz w:val="28"/>
          <w:szCs w:val="28"/>
        </w:rPr>
        <w:t xml:space="preserve">Администрацией </w:t>
      </w:r>
      <w:r w:rsidR="006158E3">
        <w:rPr>
          <w:rStyle w:val="blk"/>
          <w:sz w:val="28"/>
          <w:szCs w:val="28"/>
        </w:rPr>
        <w:t>Мичурин</w:t>
      </w:r>
      <w:r w:rsidR="00EE3D14">
        <w:rPr>
          <w:rStyle w:val="blk"/>
          <w:sz w:val="28"/>
          <w:szCs w:val="28"/>
        </w:rPr>
        <w:t>с</w:t>
      </w:r>
      <w:r w:rsidR="006158E3">
        <w:rPr>
          <w:rStyle w:val="blk"/>
          <w:sz w:val="28"/>
          <w:szCs w:val="28"/>
        </w:rPr>
        <w:t>кого</w:t>
      </w:r>
      <w:r w:rsidR="008F1B8E">
        <w:rPr>
          <w:rStyle w:val="blk"/>
          <w:sz w:val="28"/>
          <w:szCs w:val="28"/>
        </w:rPr>
        <w:t xml:space="preserve"> сельского поселения </w:t>
      </w:r>
      <w:r w:rsidR="000263CF">
        <w:rPr>
          <w:rStyle w:val="blk"/>
          <w:sz w:val="28"/>
          <w:szCs w:val="28"/>
        </w:rPr>
        <w:t>из-за некачест</w:t>
      </w:r>
      <w:r>
        <w:rPr>
          <w:rStyle w:val="blk"/>
          <w:sz w:val="28"/>
          <w:szCs w:val="28"/>
        </w:rPr>
        <w:t>-</w:t>
      </w:r>
      <w:r w:rsidR="000263CF">
        <w:rPr>
          <w:rStyle w:val="blk"/>
          <w:sz w:val="28"/>
          <w:szCs w:val="28"/>
        </w:rPr>
        <w:t>венного</w:t>
      </w:r>
      <w:r w:rsidR="009C5531">
        <w:rPr>
          <w:rStyle w:val="blk"/>
          <w:sz w:val="28"/>
          <w:szCs w:val="28"/>
        </w:rPr>
        <w:t xml:space="preserve"> </w:t>
      </w:r>
      <w:r w:rsidR="000263CF">
        <w:rPr>
          <w:rStyle w:val="blk"/>
          <w:sz w:val="28"/>
          <w:szCs w:val="28"/>
        </w:rPr>
        <w:t xml:space="preserve">планирования муниципальных программ </w:t>
      </w:r>
      <w:r w:rsidR="0006613C">
        <w:rPr>
          <w:rStyle w:val="blk"/>
          <w:sz w:val="28"/>
          <w:szCs w:val="28"/>
        </w:rPr>
        <w:t>не были использованы</w:t>
      </w:r>
      <w:r w:rsidR="008F1B8E" w:rsidRPr="00153E0D">
        <w:rPr>
          <w:color w:val="000000"/>
          <w:sz w:val="28"/>
          <w:szCs w:val="28"/>
        </w:rPr>
        <w:t xml:space="preserve"> </w:t>
      </w:r>
      <w:r w:rsidR="0006613C">
        <w:rPr>
          <w:color w:val="000000"/>
          <w:sz w:val="28"/>
          <w:szCs w:val="28"/>
        </w:rPr>
        <w:t xml:space="preserve">бюд-жетные </w:t>
      </w:r>
      <w:r w:rsidR="008F1B8E" w:rsidRPr="00153E0D">
        <w:rPr>
          <w:color w:val="000000"/>
          <w:sz w:val="28"/>
          <w:szCs w:val="28"/>
        </w:rPr>
        <w:t>средств</w:t>
      </w:r>
      <w:r w:rsidR="0006613C">
        <w:rPr>
          <w:color w:val="000000"/>
          <w:sz w:val="28"/>
          <w:szCs w:val="28"/>
        </w:rPr>
        <w:t>а,</w:t>
      </w:r>
      <w:r w:rsidR="008F1B8E" w:rsidRPr="00153E0D">
        <w:rPr>
          <w:color w:val="000000"/>
          <w:sz w:val="28"/>
          <w:szCs w:val="28"/>
        </w:rPr>
        <w:t xml:space="preserve"> </w:t>
      </w:r>
      <w:r w:rsidR="0006613C">
        <w:rPr>
          <w:color w:val="000000"/>
          <w:sz w:val="28"/>
          <w:szCs w:val="28"/>
        </w:rPr>
        <w:t xml:space="preserve">соответственно </w:t>
      </w:r>
      <w:r w:rsidR="0006613C" w:rsidRPr="0006613C">
        <w:rPr>
          <w:color w:val="000000"/>
          <w:sz w:val="28"/>
          <w:szCs w:val="28"/>
          <w:u w:val="single"/>
        </w:rPr>
        <w:t xml:space="preserve">не были </w:t>
      </w:r>
      <w:r w:rsidR="008F1B8E" w:rsidRPr="00BA1723">
        <w:rPr>
          <w:color w:val="000000"/>
          <w:sz w:val="28"/>
          <w:szCs w:val="28"/>
          <w:u w:val="single"/>
        </w:rPr>
        <w:t>дости</w:t>
      </w:r>
      <w:r w:rsidR="0006613C">
        <w:rPr>
          <w:color w:val="000000"/>
          <w:sz w:val="28"/>
          <w:szCs w:val="28"/>
          <w:u w:val="single"/>
        </w:rPr>
        <w:t xml:space="preserve">гнуты </w:t>
      </w:r>
      <w:r w:rsidR="008F1B8E" w:rsidRPr="00BA1723">
        <w:rPr>
          <w:color w:val="000000"/>
          <w:sz w:val="28"/>
          <w:szCs w:val="28"/>
          <w:u w:val="single"/>
        </w:rPr>
        <w:t>заявленн</w:t>
      </w:r>
      <w:r w:rsidR="0006613C">
        <w:rPr>
          <w:color w:val="000000"/>
          <w:sz w:val="28"/>
          <w:szCs w:val="28"/>
          <w:u w:val="single"/>
        </w:rPr>
        <w:t>ые</w:t>
      </w:r>
      <w:r w:rsidR="008F1B8E" w:rsidRPr="00BA1723">
        <w:rPr>
          <w:color w:val="000000"/>
          <w:sz w:val="28"/>
          <w:szCs w:val="28"/>
          <w:u w:val="single"/>
        </w:rPr>
        <w:t xml:space="preserve"> результат</w:t>
      </w:r>
      <w:r w:rsidR="0006613C">
        <w:rPr>
          <w:color w:val="000000"/>
          <w:sz w:val="28"/>
          <w:szCs w:val="28"/>
          <w:u w:val="single"/>
        </w:rPr>
        <w:t xml:space="preserve">ы </w:t>
      </w:r>
      <w:r w:rsidR="0006613C" w:rsidRPr="0006613C">
        <w:rPr>
          <w:color w:val="000000"/>
          <w:sz w:val="28"/>
          <w:szCs w:val="28"/>
        </w:rPr>
        <w:t>на сумму</w:t>
      </w:r>
      <w:r w:rsidR="008F1B8E">
        <w:rPr>
          <w:color w:val="000000"/>
          <w:sz w:val="28"/>
          <w:szCs w:val="28"/>
        </w:rPr>
        <w:t xml:space="preserve"> </w:t>
      </w:r>
      <w:r w:rsidR="00EE3D14" w:rsidRPr="00EE3D14">
        <w:rPr>
          <w:rStyle w:val="blk"/>
          <w:b/>
          <w:sz w:val="28"/>
          <w:szCs w:val="28"/>
        </w:rPr>
        <w:t>400</w:t>
      </w:r>
      <w:r w:rsidR="008F1B8E" w:rsidRPr="00EE3D14">
        <w:rPr>
          <w:rStyle w:val="blk"/>
          <w:b/>
          <w:sz w:val="28"/>
          <w:szCs w:val="28"/>
        </w:rPr>
        <w:t>,00</w:t>
      </w:r>
      <w:r w:rsidR="008F1B8E">
        <w:rPr>
          <w:rStyle w:val="blk"/>
          <w:sz w:val="28"/>
          <w:szCs w:val="28"/>
        </w:rPr>
        <w:t xml:space="preserve"> рублей</w:t>
      </w:r>
      <w:r w:rsidR="0006613C">
        <w:rPr>
          <w:rStyle w:val="blk"/>
          <w:sz w:val="28"/>
          <w:szCs w:val="28"/>
        </w:rPr>
        <w:t>, из низ по муниципальным программам:</w:t>
      </w:r>
    </w:p>
    <w:p w:rsidR="008F1B8E" w:rsidRDefault="000263CF" w:rsidP="000263CF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«Поддержка малого и среднего предпринимательства» на 2018 год,</w:t>
      </w:r>
      <w:r w:rsidR="00040682">
        <w:rPr>
          <w:rStyle w:val="blk"/>
          <w:sz w:val="28"/>
          <w:szCs w:val="28"/>
        </w:rPr>
        <w:t xml:space="preserve"> ут</w:t>
      </w:r>
      <w:r w:rsidR="00893AB5">
        <w:rPr>
          <w:rStyle w:val="blk"/>
          <w:sz w:val="28"/>
          <w:szCs w:val="28"/>
        </w:rPr>
        <w:t>-</w:t>
      </w:r>
      <w:r w:rsidR="00040682">
        <w:rPr>
          <w:rStyle w:val="blk"/>
          <w:sz w:val="28"/>
          <w:szCs w:val="28"/>
        </w:rPr>
        <w:t>вержденн</w:t>
      </w:r>
      <w:r w:rsidR="0006613C">
        <w:rPr>
          <w:rStyle w:val="blk"/>
          <w:sz w:val="28"/>
          <w:szCs w:val="28"/>
        </w:rPr>
        <w:t>ой</w:t>
      </w:r>
      <w:r w:rsidR="00040682">
        <w:rPr>
          <w:rStyle w:val="blk"/>
          <w:sz w:val="28"/>
          <w:szCs w:val="28"/>
        </w:rPr>
        <w:t xml:space="preserve"> Постановлением администрации Мичуринского сельского посе</w:t>
      </w:r>
      <w:r w:rsidR="00893AB5">
        <w:rPr>
          <w:rStyle w:val="blk"/>
          <w:sz w:val="28"/>
          <w:szCs w:val="28"/>
        </w:rPr>
        <w:t>-</w:t>
      </w:r>
      <w:r w:rsidR="00040682">
        <w:rPr>
          <w:rStyle w:val="blk"/>
          <w:sz w:val="28"/>
          <w:szCs w:val="28"/>
        </w:rPr>
        <w:t>ления от 12.12.2017 № 154 (с изменениями от 27.12.2018 № 20</w:t>
      </w:r>
      <w:r w:rsidR="00B11AB7">
        <w:rPr>
          <w:rStyle w:val="blk"/>
          <w:sz w:val="28"/>
          <w:szCs w:val="28"/>
        </w:rPr>
        <w:t>2</w:t>
      </w:r>
      <w:r w:rsidR="00040682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</w:t>
      </w:r>
      <w:r w:rsidR="00040682">
        <w:rPr>
          <w:rStyle w:val="blk"/>
          <w:sz w:val="28"/>
          <w:szCs w:val="28"/>
        </w:rPr>
        <w:t>с объемом фи</w:t>
      </w:r>
      <w:r w:rsidR="00893AB5">
        <w:rPr>
          <w:rStyle w:val="blk"/>
          <w:sz w:val="28"/>
          <w:szCs w:val="28"/>
        </w:rPr>
        <w:t>-</w:t>
      </w:r>
      <w:r w:rsidR="00040682">
        <w:rPr>
          <w:rStyle w:val="blk"/>
          <w:sz w:val="28"/>
          <w:szCs w:val="28"/>
        </w:rPr>
        <w:t xml:space="preserve">нансирования </w:t>
      </w:r>
      <w:r w:rsidR="00040682" w:rsidRPr="004569AF">
        <w:rPr>
          <w:rStyle w:val="blk"/>
          <w:b/>
          <w:sz w:val="28"/>
          <w:szCs w:val="28"/>
        </w:rPr>
        <w:t>100,00</w:t>
      </w:r>
      <w:r w:rsidR="00040682">
        <w:rPr>
          <w:rStyle w:val="blk"/>
          <w:sz w:val="28"/>
          <w:szCs w:val="28"/>
        </w:rPr>
        <w:t xml:space="preserve"> рублей, </w:t>
      </w:r>
      <w:r>
        <w:rPr>
          <w:rStyle w:val="blk"/>
          <w:sz w:val="28"/>
          <w:szCs w:val="28"/>
        </w:rPr>
        <w:t>процент выполнения составил 0%</w:t>
      </w:r>
      <w:r w:rsidR="008F1B8E">
        <w:rPr>
          <w:rStyle w:val="blk"/>
          <w:sz w:val="28"/>
          <w:szCs w:val="28"/>
        </w:rPr>
        <w:t>;</w:t>
      </w:r>
    </w:p>
    <w:p w:rsidR="005C70B8" w:rsidRDefault="000263CF" w:rsidP="005C70B8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«Энергосбережение и энергоэффективность в </w:t>
      </w:r>
      <w:r w:rsidR="004569AF">
        <w:rPr>
          <w:rStyle w:val="blk"/>
          <w:sz w:val="28"/>
          <w:szCs w:val="28"/>
        </w:rPr>
        <w:t>М</w:t>
      </w:r>
      <w:r>
        <w:rPr>
          <w:rStyle w:val="blk"/>
          <w:sz w:val="28"/>
          <w:szCs w:val="28"/>
        </w:rPr>
        <w:t>ичуринском сельском поселении» на 2018 год</w:t>
      </w:r>
      <w:r w:rsidR="00B11AB7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  <w:r w:rsidR="005C70B8">
        <w:rPr>
          <w:rStyle w:val="blk"/>
          <w:sz w:val="28"/>
          <w:szCs w:val="28"/>
        </w:rPr>
        <w:t>утвержденн</w:t>
      </w:r>
      <w:r w:rsidR="0006613C">
        <w:rPr>
          <w:rStyle w:val="blk"/>
          <w:sz w:val="28"/>
          <w:szCs w:val="28"/>
        </w:rPr>
        <w:t>ой</w:t>
      </w:r>
      <w:r w:rsidR="005C70B8">
        <w:rPr>
          <w:rStyle w:val="blk"/>
          <w:sz w:val="28"/>
          <w:szCs w:val="28"/>
        </w:rPr>
        <w:t xml:space="preserve"> Постановлением администрации Мичуринского сельского поселения от 12.12.2017 № 1</w:t>
      </w:r>
      <w:r w:rsidR="00B11AB7">
        <w:rPr>
          <w:rStyle w:val="blk"/>
          <w:sz w:val="28"/>
          <w:szCs w:val="28"/>
        </w:rPr>
        <w:t>55</w:t>
      </w:r>
      <w:r w:rsidR="005C70B8">
        <w:rPr>
          <w:rStyle w:val="blk"/>
          <w:sz w:val="28"/>
          <w:szCs w:val="28"/>
        </w:rPr>
        <w:t xml:space="preserve"> (с изменениями от </w:t>
      </w:r>
      <w:r w:rsidR="00B11AB7">
        <w:rPr>
          <w:rStyle w:val="blk"/>
          <w:sz w:val="28"/>
          <w:szCs w:val="28"/>
        </w:rPr>
        <w:t>27</w:t>
      </w:r>
      <w:r w:rsidR="005C70B8">
        <w:rPr>
          <w:rStyle w:val="blk"/>
          <w:sz w:val="28"/>
          <w:szCs w:val="28"/>
        </w:rPr>
        <w:t>.</w:t>
      </w:r>
      <w:r w:rsidR="00B11AB7">
        <w:rPr>
          <w:rStyle w:val="blk"/>
          <w:sz w:val="28"/>
          <w:szCs w:val="28"/>
        </w:rPr>
        <w:t>12</w:t>
      </w:r>
      <w:r w:rsidR="005C70B8">
        <w:rPr>
          <w:rStyle w:val="blk"/>
          <w:sz w:val="28"/>
          <w:szCs w:val="28"/>
        </w:rPr>
        <w:t xml:space="preserve">.2018 № </w:t>
      </w:r>
      <w:r w:rsidR="00B11AB7">
        <w:rPr>
          <w:rStyle w:val="blk"/>
          <w:sz w:val="28"/>
          <w:szCs w:val="28"/>
        </w:rPr>
        <w:t>203)</w:t>
      </w:r>
      <w:r w:rsidR="005C70B8">
        <w:rPr>
          <w:rStyle w:val="blk"/>
          <w:sz w:val="28"/>
          <w:szCs w:val="28"/>
        </w:rPr>
        <w:t xml:space="preserve"> с объемом финансирования </w:t>
      </w:r>
      <w:r w:rsidR="005C70B8" w:rsidRPr="004569AF">
        <w:rPr>
          <w:rStyle w:val="blk"/>
          <w:b/>
          <w:sz w:val="28"/>
          <w:szCs w:val="28"/>
        </w:rPr>
        <w:t>100,00</w:t>
      </w:r>
      <w:r w:rsidR="005C70B8">
        <w:rPr>
          <w:rStyle w:val="blk"/>
          <w:sz w:val="28"/>
          <w:szCs w:val="28"/>
        </w:rPr>
        <w:t xml:space="preserve"> рублей, процент выполне</w:t>
      </w:r>
      <w:r w:rsidR="00893AB5">
        <w:rPr>
          <w:rStyle w:val="blk"/>
          <w:sz w:val="28"/>
          <w:szCs w:val="28"/>
        </w:rPr>
        <w:t>-</w:t>
      </w:r>
      <w:r w:rsidR="005C70B8">
        <w:rPr>
          <w:rStyle w:val="blk"/>
          <w:sz w:val="28"/>
          <w:szCs w:val="28"/>
        </w:rPr>
        <w:t>ния составил 0%;</w:t>
      </w:r>
    </w:p>
    <w:p w:rsidR="00B11AB7" w:rsidRDefault="000263CF" w:rsidP="00B11AB7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«Социальное развити</w:t>
      </w:r>
      <w:r w:rsidR="004569AF">
        <w:rPr>
          <w:rStyle w:val="blk"/>
          <w:sz w:val="28"/>
          <w:szCs w:val="28"/>
        </w:rPr>
        <w:t>е жилищно-коммунального комплекса Мичуринс-кого сельского поселения</w:t>
      </w:r>
      <w:r>
        <w:rPr>
          <w:rStyle w:val="blk"/>
          <w:sz w:val="28"/>
          <w:szCs w:val="28"/>
        </w:rPr>
        <w:t>»</w:t>
      </w:r>
      <w:r w:rsidR="004569AF">
        <w:rPr>
          <w:rStyle w:val="blk"/>
          <w:sz w:val="28"/>
          <w:szCs w:val="28"/>
        </w:rPr>
        <w:t xml:space="preserve"> на 2018 год</w:t>
      </w:r>
      <w:r w:rsidR="00B11AB7">
        <w:rPr>
          <w:rStyle w:val="blk"/>
          <w:sz w:val="28"/>
          <w:szCs w:val="28"/>
        </w:rPr>
        <w:t>, утвержденн</w:t>
      </w:r>
      <w:r w:rsidR="0006613C">
        <w:rPr>
          <w:rStyle w:val="blk"/>
          <w:sz w:val="28"/>
          <w:szCs w:val="28"/>
        </w:rPr>
        <w:t>ой</w:t>
      </w:r>
      <w:r w:rsidR="00B11AB7">
        <w:rPr>
          <w:rStyle w:val="blk"/>
          <w:sz w:val="28"/>
          <w:szCs w:val="28"/>
        </w:rPr>
        <w:t xml:space="preserve"> Постановлением адми-нистрации Мичуринского сельского поселения от 12.12.2017 № 157 (с измене-ниями от </w:t>
      </w:r>
      <w:r w:rsidR="00893AB5">
        <w:rPr>
          <w:rStyle w:val="blk"/>
          <w:sz w:val="28"/>
          <w:szCs w:val="28"/>
        </w:rPr>
        <w:t>27</w:t>
      </w:r>
      <w:r w:rsidR="00B11AB7">
        <w:rPr>
          <w:rStyle w:val="blk"/>
          <w:sz w:val="28"/>
          <w:szCs w:val="28"/>
        </w:rPr>
        <w:t>.12.201</w:t>
      </w:r>
      <w:r w:rsidR="00893AB5">
        <w:rPr>
          <w:rStyle w:val="blk"/>
          <w:sz w:val="28"/>
          <w:szCs w:val="28"/>
        </w:rPr>
        <w:t>8</w:t>
      </w:r>
      <w:r w:rsidR="00B11AB7">
        <w:rPr>
          <w:rStyle w:val="blk"/>
          <w:sz w:val="28"/>
          <w:szCs w:val="28"/>
        </w:rPr>
        <w:t xml:space="preserve"> № 203) с объемом финансирования </w:t>
      </w:r>
      <w:r w:rsidR="00B11AB7" w:rsidRPr="004569AF">
        <w:rPr>
          <w:rStyle w:val="blk"/>
          <w:b/>
          <w:sz w:val="28"/>
          <w:szCs w:val="28"/>
        </w:rPr>
        <w:t>100,00</w:t>
      </w:r>
      <w:r w:rsidR="00B11AB7">
        <w:rPr>
          <w:rStyle w:val="blk"/>
          <w:sz w:val="28"/>
          <w:szCs w:val="28"/>
        </w:rPr>
        <w:t xml:space="preserve"> рублей, процент выполнения составил 0%;</w:t>
      </w:r>
    </w:p>
    <w:p w:rsidR="00B11AB7" w:rsidRDefault="004569AF" w:rsidP="00B11AB7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«Использование и охрана земель в Мичуринском сельском поселении» на 2018 год</w:t>
      </w:r>
      <w:r w:rsidR="00B11AB7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  <w:r w:rsidR="00B11AB7">
        <w:rPr>
          <w:rStyle w:val="blk"/>
          <w:sz w:val="28"/>
          <w:szCs w:val="28"/>
        </w:rPr>
        <w:t>утвержденн</w:t>
      </w:r>
      <w:r w:rsidR="0006613C">
        <w:rPr>
          <w:rStyle w:val="blk"/>
          <w:sz w:val="28"/>
          <w:szCs w:val="28"/>
        </w:rPr>
        <w:t>ой</w:t>
      </w:r>
      <w:r w:rsidR="00B11AB7">
        <w:rPr>
          <w:rStyle w:val="blk"/>
          <w:sz w:val="28"/>
          <w:szCs w:val="28"/>
        </w:rPr>
        <w:t xml:space="preserve"> Постановлением администрации Мичуринского сельс</w:t>
      </w:r>
      <w:r w:rsidR="0006613C">
        <w:rPr>
          <w:rStyle w:val="blk"/>
          <w:sz w:val="28"/>
          <w:szCs w:val="28"/>
        </w:rPr>
        <w:t>-</w:t>
      </w:r>
      <w:r w:rsidR="00B11AB7">
        <w:rPr>
          <w:rStyle w:val="blk"/>
          <w:sz w:val="28"/>
          <w:szCs w:val="28"/>
        </w:rPr>
        <w:t xml:space="preserve">кого поселения от 12.12.2017 № 155 (с изменениями от 27.12.2018 № 203) с объемом финансирования </w:t>
      </w:r>
      <w:r w:rsidR="00B11AB7" w:rsidRPr="004569AF">
        <w:rPr>
          <w:rStyle w:val="blk"/>
          <w:b/>
          <w:sz w:val="28"/>
          <w:szCs w:val="28"/>
        </w:rPr>
        <w:t>100,00</w:t>
      </w:r>
      <w:r w:rsidR="00B11AB7">
        <w:rPr>
          <w:rStyle w:val="blk"/>
          <w:sz w:val="28"/>
          <w:szCs w:val="28"/>
        </w:rPr>
        <w:t xml:space="preserve"> рублей, процент выполнения составил 0%</w:t>
      </w:r>
      <w:r w:rsidR="00F15DE3">
        <w:rPr>
          <w:rStyle w:val="blk"/>
          <w:sz w:val="28"/>
          <w:szCs w:val="28"/>
        </w:rPr>
        <w:t>.</w:t>
      </w:r>
    </w:p>
    <w:p w:rsidR="00893AB5" w:rsidRDefault="008F1B8E" w:rsidP="00B11AB7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b/>
          <w:sz w:val="28"/>
          <w:szCs w:val="28"/>
        </w:rPr>
      </w:pPr>
      <w:r w:rsidRPr="002F3883">
        <w:rPr>
          <w:rStyle w:val="blk"/>
          <w:b/>
          <w:sz w:val="28"/>
          <w:szCs w:val="28"/>
        </w:rPr>
        <w:t>Таким образом, в</w:t>
      </w:r>
      <w:r w:rsidRPr="002F3883">
        <w:rPr>
          <w:b/>
          <w:sz w:val="28"/>
          <w:szCs w:val="28"/>
        </w:rPr>
        <w:t xml:space="preserve"> нарушение </w:t>
      </w:r>
      <w:r w:rsidR="00893AB5">
        <w:rPr>
          <w:b/>
          <w:sz w:val="28"/>
          <w:szCs w:val="28"/>
        </w:rPr>
        <w:t>Порядка:</w:t>
      </w:r>
    </w:p>
    <w:p w:rsidR="008F1B8E" w:rsidRPr="002F3883" w:rsidRDefault="00893AB5" w:rsidP="00B11AB7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1B8E" w:rsidRPr="002F3883">
        <w:rPr>
          <w:b/>
          <w:sz w:val="28"/>
          <w:szCs w:val="28"/>
        </w:rPr>
        <w:t>п. 2.2.2</w:t>
      </w:r>
      <w:r w:rsidR="000661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не в полной мере </w:t>
      </w:r>
      <w:r w:rsidRPr="002F3883">
        <w:rPr>
          <w:rStyle w:val="blk"/>
          <w:b/>
          <w:sz w:val="28"/>
          <w:szCs w:val="28"/>
        </w:rPr>
        <w:t xml:space="preserve">соблюден </w:t>
      </w:r>
      <w:r w:rsidRPr="002F3883">
        <w:rPr>
          <w:rStyle w:val="blk"/>
          <w:b/>
          <w:sz w:val="28"/>
          <w:szCs w:val="28"/>
          <w:u w:val="single"/>
        </w:rPr>
        <w:t>принцип планирования и обосно</w:t>
      </w:r>
      <w:r w:rsidR="0094770B">
        <w:rPr>
          <w:rStyle w:val="blk"/>
          <w:b/>
          <w:sz w:val="28"/>
          <w:szCs w:val="28"/>
          <w:u w:val="single"/>
        </w:rPr>
        <w:t>-</w:t>
      </w:r>
      <w:r w:rsidRPr="002F3883">
        <w:rPr>
          <w:rStyle w:val="blk"/>
          <w:b/>
          <w:sz w:val="28"/>
          <w:szCs w:val="28"/>
          <w:u w:val="single"/>
        </w:rPr>
        <w:t>вания необходимости разработки муниципальных программ</w:t>
      </w:r>
      <w:r>
        <w:rPr>
          <w:rStyle w:val="blk"/>
          <w:b/>
          <w:sz w:val="28"/>
          <w:szCs w:val="28"/>
          <w:u w:val="single"/>
        </w:rPr>
        <w:t xml:space="preserve"> на 2018 год</w:t>
      </w:r>
      <w:r w:rsidR="00507C09">
        <w:rPr>
          <w:rStyle w:val="blk"/>
          <w:b/>
          <w:sz w:val="28"/>
          <w:szCs w:val="28"/>
          <w:u w:val="single"/>
        </w:rPr>
        <w:t xml:space="preserve"> координатором</w:t>
      </w:r>
      <w:r w:rsidR="008F1B8E" w:rsidRPr="002F3883">
        <w:rPr>
          <w:b/>
          <w:sz w:val="28"/>
          <w:szCs w:val="28"/>
        </w:rPr>
        <w:t>:</w:t>
      </w:r>
    </w:p>
    <w:p w:rsidR="008F1B8E" w:rsidRDefault="008F1B8E" w:rsidP="008F1B8E">
      <w:pPr>
        <w:shd w:val="clear" w:color="auto" w:fill="FFFFFF"/>
        <w:spacing w:line="290" w:lineRule="atLeast"/>
        <w:contextualSpacing/>
        <w:jc w:val="both"/>
        <w:rPr>
          <w:rStyle w:val="blk"/>
          <w:b/>
          <w:sz w:val="28"/>
          <w:szCs w:val="28"/>
        </w:rPr>
      </w:pPr>
      <w:r w:rsidRPr="002F3883">
        <w:rPr>
          <w:sz w:val="28"/>
          <w:szCs w:val="28"/>
        </w:rPr>
        <w:t xml:space="preserve">- </w:t>
      </w:r>
      <w:r w:rsidR="00893AB5">
        <w:rPr>
          <w:b/>
          <w:sz w:val="28"/>
          <w:szCs w:val="28"/>
        </w:rPr>
        <w:t>МП</w:t>
      </w:r>
      <w:r w:rsidRPr="002F3883">
        <w:rPr>
          <w:rStyle w:val="blk"/>
          <w:b/>
          <w:sz w:val="28"/>
          <w:szCs w:val="28"/>
        </w:rPr>
        <w:t xml:space="preserve"> </w:t>
      </w:r>
      <w:r w:rsidR="00893AB5" w:rsidRPr="00893AB5">
        <w:rPr>
          <w:rStyle w:val="blk"/>
          <w:b/>
          <w:sz w:val="28"/>
          <w:szCs w:val="28"/>
        </w:rPr>
        <w:t>«Поддержка малого и среднего предпринимательства»</w:t>
      </w:r>
      <w:r w:rsidR="00893AB5">
        <w:rPr>
          <w:rStyle w:val="blk"/>
          <w:sz w:val="28"/>
          <w:szCs w:val="28"/>
        </w:rPr>
        <w:t xml:space="preserve"> </w:t>
      </w:r>
      <w:r w:rsidR="00893AB5" w:rsidRPr="00893AB5">
        <w:rPr>
          <w:rStyle w:val="blk"/>
          <w:b/>
          <w:sz w:val="28"/>
          <w:szCs w:val="28"/>
        </w:rPr>
        <w:t>(</w:t>
      </w:r>
      <w:r w:rsidR="0006613C">
        <w:rPr>
          <w:rStyle w:val="blk"/>
          <w:b/>
          <w:sz w:val="28"/>
          <w:szCs w:val="28"/>
        </w:rPr>
        <w:t>координатор-</w:t>
      </w:r>
      <w:r w:rsidR="00893AB5" w:rsidRPr="00893AB5">
        <w:rPr>
          <w:rStyle w:val="blk"/>
          <w:b/>
          <w:sz w:val="28"/>
          <w:szCs w:val="28"/>
        </w:rPr>
        <w:t>Общим отделом)</w:t>
      </w:r>
      <w:r w:rsidRPr="00893AB5">
        <w:rPr>
          <w:rStyle w:val="blk"/>
          <w:b/>
          <w:sz w:val="28"/>
          <w:szCs w:val="28"/>
        </w:rPr>
        <w:t>;</w:t>
      </w:r>
    </w:p>
    <w:p w:rsidR="00893AB5" w:rsidRDefault="00893AB5" w:rsidP="008F1B8E">
      <w:pPr>
        <w:shd w:val="clear" w:color="auto" w:fill="FFFFFF"/>
        <w:spacing w:line="290" w:lineRule="atLeast"/>
        <w:contextualSpacing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- МП </w:t>
      </w:r>
      <w:r w:rsidRPr="00893AB5">
        <w:rPr>
          <w:rStyle w:val="blk"/>
          <w:b/>
          <w:sz w:val="28"/>
          <w:szCs w:val="28"/>
        </w:rPr>
        <w:t>«Энергосбережение и энергоэффективность в Мичуринском сельс</w:t>
      </w:r>
      <w:r w:rsidR="009C5531">
        <w:rPr>
          <w:rStyle w:val="blk"/>
          <w:b/>
          <w:sz w:val="28"/>
          <w:szCs w:val="28"/>
        </w:rPr>
        <w:t>-</w:t>
      </w:r>
      <w:r w:rsidRPr="00893AB5">
        <w:rPr>
          <w:rStyle w:val="blk"/>
          <w:b/>
          <w:sz w:val="28"/>
          <w:szCs w:val="28"/>
        </w:rPr>
        <w:t>ком поселении», «Социальное развитие жилищно-коммунального комп</w:t>
      </w:r>
      <w:r w:rsidR="009C5531">
        <w:rPr>
          <w:rStyle w:val="blk"/>
          <w:b/>
          <w:sz w:val="28"/>
          <w:szCs w:val="28"/>
        </w:rPr>
        <w:t>-</w:t>
      </w:r>
      <w:r w:rsidRPr="00893AB5">
        <w:rPr>
          <w:rStyle w:val="blk"/>
          <w:b/>
          <w:sz w:val="28"/>
          <w:szCs w:val="28"/>
        </w:rPr>
        <w:t>лекса Мичуринского сельского поселения», «Использование и охрана зе</w:t>
      </w:r>
      <w:r w:rsidR="009C5531">
        <w:rPr>
          <w:rStyle w:val="blk"/>
          <w:b/>
          <w:sz w:val="28"/>
          <w:szCs w:val="28"/>
        </w:rPr>
        <w:t>-</w:t>
      </w:r>
      <w:r w:rsidRPr="00893AB5">
        <w:rPr>
          <w:rStyle w:val="blk"/>
          <w:b/>
          <w:sz w:val="28"/>
          <w:szCs w:val="28"/>
        </w:rPr>
        <w:t>мель в Мичуринском сельском поселении»</w:t>
      </w:r>
      <w:r w:rsidR="0006613C">
        <w:rPr>
          <w:rStyle w:val="blk"/>
          <w:b/>
          <w:sz w:val="28"/>
          <w:szCs w:val="28"/>
        </w:rPr>
        <w:t xml:space="preserve"> (координатор - Отдел по вопросам ЖКХ и ЧС)</w:t>
      </w:r>
      <w:r>
        <w:rPr>
          <w:rStyle w:val="blk"/>
          <w:b/>
          <w:sz w:val="28"/>
          <w:szCs w:val="28"/>
        </w:rPr>
        <w:t>;</w:t>
      </w:r>
    </w:p>
    <w:p w:rsidR="008F1B8E" w:rsidRPr="002F3883" w:rsidRDefault="00893AB5" w:rsidP="0094770B">
      <w:pPr>
        <w:shd w:val="clear" w:color="auto" w:fill="FFFFFF"/>
        <w:spacing w:line="290" w:lineRule="atLeast"/>
        <w:ind w:firstLine="567"/>
        <w:contextualSpacing/>
        <w:jc w:val="both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- п</w:t>
      </w:r>
      <w:r w:rsidR="00B10CCB">
        <w:rPr>
          <w:rStyle w:val="blk"/>
          <w:b/>
          <w:sz w:val="28"/>
          <w:szCs w:val="28"/>
        </w:rPr>
        <w:t>п</w:t>
      </w:r>
      <w:r>
        <w:rPr>
          <w:rStyle w:val="blk"/>
          <w:b/>
          <w:sz w:val="28"/>
          <w:szCs w:val="28"/>
        </w:rPr>
        <w:t>.</w:t>
      </w:r>
      <w:r w:rsidR="00B10CCB">
        <w:rPr>
          <w:rStyle w:val="blk"/>
          <w:b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>5</w:t>
      </w:r>
      <w:r w:rsidR="00B10CCB">
        <w:rPr>
          <w:rStyle w:val="blk"/>
          <w:b/>
          <w:sz w:val="28"/>
          <w:szCs w:val="28"/>
        </w:rPr>
        <w:t>.8</w:t>
      </w:r>
      <w:r w:rsidR="00680F88">
        <w:rPr>
          <w:rStyle w:val="blk"/>
          <w:b/>
          <w:sz w:val="28"/>
          <w:szCs w:val="28"/>
        </w:rPr>
        <w:t>:</w:t>
      </w:r>
      <w:r>
        <w:rPr>
          <w:rStyle w:val="blk"/>
          <w:b/>
          <w:sz w:val="28"/>
          <w:szCs w:val="28"/>
        </w:rPr>
        <w:t xml:space="preserve"> администрацией Мичуринского сельского поселения (глав</w:t>
      </w:r>
      <w:r w:rsidR="009C5531">
        <w:rPr>
          <w:rStyle w:val="blk"/>
          <w:b/>
          <w:sz w:val="28"/>
          <w:szCs w:val="28"/>
        </w:rPr>
        <w:t>-</w:t>
      </w:r>
      <w:r>
        <w:rPr>
          <w:rStyle w:val="blk"/>
          <w:b/>
          <w:sz w:val="28"/>
          <w:szCs w:val="28"/>
        </w:rPr>
        <w:t>ным распорядителем</w:t>
      </w:r>
      <w:r w:rsidR="0094770B">
        <w:rPr>
          <w:rStyle w:val="blk"/>
          <w:b/>
          <w:sz w:val="28"/>
          <w:szCs w:val="28"/>
        </w:rPr>
        <w:t xml:space="preserve">) по вышеперечисленным программам </w:t>
      </w:r>
      <w:r w:rsidR="008F1B8E" w:rsidRPr="002F3883">
        <w:rPr>
          <w:rStyle w:val="blk"/>
          <w:b/>
          <w:sz w:val="28"/>
          <w:szCs w:val="28"/>
        </w:rPr>
        <w:t xml:space="preserve">не обеспечена </w:t>
      </w:r>
      <w:r w:rsidR="008F1B8E" w:rsidRPr="002F3883">
        <w:rPr>
          <w:b/>
          <w:sz w:val="28"/>
          <w:szCs w:val="28"/>
        </w:rPr>
        <w:t>результативность, адресность и целевой характер использования бюджет</w:t>
      </w:r>
      <w:r w:rsidR="009C5531">
        <w:rPr>
          <w:b/>
          <w:sz w:val="28"/>
          <w:szCs w:val="28"/>
        </w:rPr>
        <w:t>-</w:t>
      </w:r>
      <w:r w:rsidR="008F1B8E" w:rsidRPr="002F3883">
        <w:rPr>
          <w:b/>
          <w:sz w:val="28"/>
          <w:szCs w:val="28"/>
        </w:rPr>
        <w:t>ных средств.</w:t>
      </w:r>
    </w:p>
    <w:p w:rsidR="008F1B8E" w:rsidRPr="005328A7" w:rsidRDefault="008F1B8E" w:rsidP="008F1B8E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b/>
          <w:sz w:val="28"/>
          <w:szCs w:val="28"/>
        </w:rPr>
      </w:pPr>
      <w:r w:rsidRPr="002F3883">
        <w:rPr>
          <w:rStyle w:val="blk"/>
          <w:b/>
          <w:sz w:val="28"/>
          <w:szCs w:val="28"/>
        </w:rPr>
        <w:t>Указанные нарушения имеют признаки несоблюдения принципа эф</w:t>
      </w:r>
      <w:r w:rsidR="0094770B">
        <w:rPr>
          <w:rStyle w:val="blk"/>
          <w:b/>
          <w:sz w:val="28"/>
          <w:szCs w:val="28"/>
        </w:rPr>
        <w:t>-</w:t>
      </w:r>
      <w:r w:rsidRPr="002F3883">
        <w:rPr>
          <w:rStyle w:val="blk"/>
          <w:b/>
          <w:sz w:val="28"/>
          <w:szCs w:val="28"/>
        </w:rPr>
        <w:t>фективности использования бюджетных средств, определенного ст. 34 БК РФ</w:t>
      </w:r>
      <w:r w:rsidRPr="002F3883">
        <w:rPr>
          <w:rStyle w:val="blk"/>
          <w:sz w:val="28"/>
          <w:szCs w:val="28"/>
        </w:rPr>
        <w:t xml:space="preserve">, </w:t>
      </w:r>
      <w:r w:rsidRPr="002F3883">
        <w:rPr>
          <w:rStyle w:val="blk"/>
          <w:b/>
          <w:sz w:val="28"/>
          <w:szCs w:val="28"/>
        </w:rPr>
        <w:t>выразившегося в не освоении бюджетных средств по муниципальным программам за 201</w:t>
      </w:r>
      <w:r w:rsidR="00A72400" w:rsidRPr="002F3883">
        <w:rPr>
          <w:rStyle w:val="blk"/>
          <w:b/>
          <w:sz w:val="28"/>
          <w:szCs w:val="28"/>
        </w:rPr>
        <w:t>8</w:t>
      </w:r>
      <w:r w:rsidRPr="002F3883">
        <w:rPr>
          <w:rStyle w:val="blk"/>
          <w:b/>
          <w:sz w:val="28"/>
          <w:szCs w:val="28"/>
        </w:rPr>
        <w:t xml:space="preserve"> год на общую сумму </w:t>
      </w:r>
      <w:r w:rsidR="00A72400" w:rsidRPr="002F3883">
        <w:rPr>
          <w:rStyle w:val="blk"/>
          <w:b/>
          <w:sz w:val="28"/>
          <w:szCs w:val="28"/>
        </w:rPr>
        <w:t>400</w:t>
      </w:r>
      <w:r w:rsidRPr="002F3883">
        <w:rPr>
          <w:rStyle w:val="blk"/>
          <w:b/>
          <w:sz w:val="28"/>
          <w:szCs w:val="28"/>
        </w:rPr>
        <w:t>,</w:t>
      </w:r>
      <w:r w:rsidR="0094770B">
        <w:rPr>
          <w:rStyle w:val="blk"/>
          <w:b/>
          <w:sz w:val="28"/>
          <w:szCs w:val="28"/>
        </w:rPr>
        <w:t>00</w:t>
      </w:r>
      <w:r w:rsidRPr="002F3883">
        <w:rPr>
          <w:rStyle w:val="blk"/>
          <w:b/>
          <w:sz w:val="28"/>
          <w:szCs w:val="28"/>
        </w:rPr>
        <w:t xml:space="preserve"> рублей.</w:t>
      </w:r>
    </w:p>
    <w:p w:rsidR="008F1B8E" w:rsidRDefault="008F1B8E" w:rsidP="008F1B8E">
      <w:pPr>
        <w:tabs>
          <w:tab w:val="left" w:pos="851"/>
          <w:tab w:val="left" w:pos="7905"/>
        </w:tabs>
        <w:ind w:right="-142" w:firstLine="851"/>
        <w:rPr>
          <w:szCs w:val="28"/>
        </w:rPr>
      </w:pPr>
    </w:p>
    <w:p w:rsidR="00034F2E" w:rsidRPr="00CC385D" w:rsidRDefault="005B2EA6" w:rsidP="009C5531">
      <w:pPr>
        <w:tabs>
          <w:tab w:val="left" w:pos="851"/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38A">
        <w:rPr>
          <w:sz w:val="28"/>
          <w:szCs w:val="28"/>
        </w:rPr>
        <w:t>.</w:t>
      </w:r>
      <w:r w:rsidR="00934543" w:rsidRPr="00CC385D">
        <w:rPr>
          <w:sz w:val="28"/>
          <w:szCs w:val="28"/>
        </w:rPr>
        <w:t xml:space="preserve"> МП «О проведении работ по уточнению записей в похозяйственных книгах МО Мичуринское сельское поселение» на 2018 год, утвержденной Поста</w:t>
      </w:r>
      <w:r w:rsidR="00F15DE3">
        <w:rPr>
          <w:sz w:val="28"/>
          <w:szCs w:val="28"/>
        </w:rPr>
        <w:t>-</w:t>
      </w:r>
      <w:r w:rsidR="00934543" w:rsidRPr="00CC385D">
        <w:rPr>
          <w:sz w:val="28"/>
          <w:szCs w:val="28"/>
        </w:rPr>
        <w:t>новлением администрации Мичуринского сельского поселения от 12.12.2017 № 151</w:t>
      </w:r>
      <w:r w:rsidR="00F15DE3">
        <w:rPr>
          <w:sz w:val="28"/>
          <w:szCs w:val="28"/>
        </w:rPr>
        <w:t>,</w:t>
      </w:r>
      <w:r w:rsidR="00934543" w:rsidRPr="00CC385D">
        <w:rPr>
          <w:sz w:val="28"/>
          <w:szCs w:val="28"/>
        </w:rPr>
        <w:t xml:space="preserve"> </w:t>
      </w:r>
      <w:r w:rsidR="00034F2E" w:rsidRPr="00CC385D">
        <w:rPr>
          <w:sz w:val="28"/>
          <w:szCs w:val="28"/>
        </w:rPr>
        <w:t xml:space="preserve">запланированный объем финансирования составил 71,6 </w:t>
      </w:r>
      <w:r w:rsidR="00317C3F">
        <w:rPr>
          <w:sz w:val="28"/>
          <w:szCs w:val="28"/>
        </w:rPr>
        <w:t xml:space="preserve">тыс. </w:t>
      </w:r>
      <w:r w:rsidR="00034F2E" w:rsidRPr="00CC385D">
        <w:rPr>
          <w:sz w:val="28"/>
          <w:szCs w:val="28"/>
        </w:rPr>
        <w:t xml:space="preserve">рублей. Согласно представленного </w:t>
      </w:r>
      <w:r w:rsidR="000420C5" w:rsidRPr="00CC385D">
        <w:rPr>
          <w:sz w:val="28"/>
          <w:szCs w:val="28"/>
        </w:rPr>
        <w:t>раздела 3 «Перечень мероприятий и объемы финансирования» Программы бюджетные средства планировалось реализовать в рамках мероприятия «</w:t>
      </w:r>
      <w:r w:rsidR="000420C5" w:rsidRPr="00CC385D">
        <w:rPr>
          <w:i/>
          <w:sz w:val="28"/>
          <w:szCs w:val="28"/>
        </w:rPr>
        <w:t xml:space="preserve">выполнение работ </w:t>
      </w:r>
      <w:r w:rsidR="000420C5" w:rsidRPr="002F61B6">
        <w:rPr>
          <w:i/>
          <w:sz w:val="28"/>
          <w:szCs w:val="28"/>
          <w:u w:val="single"/>
        </w:rPr>
        <w:t>по закладке данных в новые похо</w:t>
      </w:r>
      <w:r w:rsidR="00E93281">
        <w:rPr>
          <w:i/>
          <w:sz w:val="28"/>
          <w:szCs w:val="28"/>
          <w:u w:val="single"/>
        </w:rPr>
        <w:t>-</w:t>
      </w:r>
      <w:r w:rsidR="000420C5" w:rsidRPr="002F61B6">
        <w:rPr>
          <w:i/>
          <w:sz w:val="28"/>
          <w:szCs w:val="28"/>
          <w:u w:val="single"/>
        </w:rPr>
        <w:t>зяйственные книги, составление статистической отчетности по состоянию на 01.01.2017</w:t>
      </w:r>
      <w:r w:rsidR="000420C5" w:rsidRPr="00CC385D">
        <w:rPr>
          <w:sz w:val="28"/>
          <w:szCs w:val="28"/>
        </w:rPr>
        <w:t xml:space="preserve">». В соответствии с </w:t>
      </w:r>
      <w:r w:rsidR="00034F2E" w:rsidRPr="00CC385D">
        <w:rPr>
          <w:sz w:val="28"/>
          <w:szCs w:val="28"/>
        </w:rPr>
        <w:t>«Финансово-экономическ</w:t>
      </w:r>
      <w:r w:rsidR="000420C5" w:rsidRPr="00CC385D">
        <w:rPr>
          <w:sz w:val="28"/>
          <w:szCs w:val="28"/>
        </w:rPr>
        <w:t>им</w:t>
      </w:r>
      <w:r w:rsidR="00034F2E" w:rsidRPr="00CC385D">
        <w:rPr>
          <w:sz w:val="28"/>
          <w:szCs w:val="28"/>
        </w:rPr>
        <w:t xml:space="preserve"> обосновани</w:t>
      </w:r>
      <w:r w:rsidR="000420C5" w:rsidRPr="00CC385D">
        <w:rPr>
          <w:sz w:val="28"/>
          <w:szCs w:val="28"/>
        </w:rPr>
        <w:t>ем</w:t>
      </w:r>
      <w:r w:rsidR="00034F2E" w:rsidRPr="00CC385D">
        <w:rPr>
          <w:sz w:val="28"/>
          <w:szCs w:val="28"/>
        </w:rPr>
        <w:t xml:space="preserve"> запланированных расходов» для реализации </w:t>
      </w:r>
      <w:r w:rsidR="000420C5" w:rsidRPr="00CC385D">
        <w:rPr>
          <w:sz w:val="28"/>
          <w:szCs w:val="28"/>
        </w:rPr>
        <w:t>П</w:t>
      </w:r>
      <w:r w:rsidR="00034F2E" w:rsidRPr="00CC385D">
        <w:rPr>
          <w:sz w:val="28"/>
          <w:szCs w:val="28"/>
        </w:rPr>
        <w:t>рограммы необходимо было:</w:t>
      </w:r>
    </w:p>
    <w:p w:rsidR="00034F2E" w:rsidRPr="00CC385D" w:rsidRDefault="00034F2E" w:rsidP="00CC385D">
      <w:pPr>
        <w:tabs>
          <w:tab w:val="left" w:pos="851"/>
          <w:tab w:val="left" w:pos="7905"/>
        </w:tabs>
        <w:ind w:right="-142" w:firstLine="567"/>
        <w:jc w:val="both"/>
        <w:rPr>
          <w:sz w:val="28"/>
          <w:szCs w:val="28"/>
        </w:rPr>
      </w:pPr>
      <w:r w:rsidRPr="00CC385D">
        <w:rPr>
          <w:sz w:val="28"/>
          <w:szCs w:val="28"/>
        </w:rPr>
        <w:t>- количество хозяйств в поселении – 2750;</w:t>
      </w:r>
    </w:p>
    <w:p w:rsidR="00034F2E" w:rsidRPr="00CC385D" w:rsidRDefault="00034F2E" w:rsidP="00E93281">
      <w:pPr>
        <w:tabs>
          <w:tab w:val="left" w:pos="851"/>
          <w:tab w:val="left" w:pos="7905"/>
        </w:tabs>
        <w:ind w:firstLine="567"/>
        <w:jc w:val="both"/>
        <w:rPr>
          <w:sz w:val="28"/>
          <w:szCs w:val="28"/>
        </w:rPr>
      </w:pPr>
      <w:r w:rsidRPr="00CC385D">
        <w:rPr>
          <w:sz w:val="28"/>
          <w:szCs w:val="28"/>
        </w:rPr>
        <w:lastRenderedPageBreak/>
        <w:t>- оплата работы за обход одного хозяйства – 20 рублей х 2750 = 55 000,00 рублей;</w:t>
      </w:r>
    </w:p>
    <w:p w:rsidR="00034F2E" w:rsidRPr="00CC385D" w:rsidRDefault="00034F2E" w:rsidP="00CC385D">
      <w:pPr>
        <w:tabs>
          <w:tab w:val="left" w:pos="851"/>
          <w:tab w:val="left" w:pos="7905"/>
        </w:tabs>
        <w:ind w:right="-142" w:firstLine="567"/>
        <w:jc w:val="both"/>
        <w:rPr>
          <w:sz w:val="28"/>
          <w:szCs w:val="28"/>
        </w:rPr>
      </w:pPr>
      <w:r w:rsidRPr="00CC385D">
        <w:rPr>
          <w:sz w:val="28"/>
          <w:szCs w:val="28"/>
        </w:rPr>
        <w:t>- начисления на оплату труда - 30,2% х 55 000,00 = 16 610,00 рублей.</w:t>
      </w:r>
    </w:p>
    <w:p w:rsidR="00034F2E" w:rsidRPr="00CC385D" w:rsidRDefault="00034F2E" w:rsidP="00CC385D">
      <w:pPr>
        <w:tabs>
          <w:tab w:val="left" w:pos="851"/>
          <w:tab w:val="left" w:pos="7905"/>
        </w:tabs>
        <w:ind w:right="-142" w:firstLine="567"/>
        <w:jc w:val="both"/>
        <w:rPr>
          <w:sz w:val="28"/>
          <w:szCs w:val="28"/>
        </w:rPr>
      </w:pPr>
      <w:r w:rsidRPr="00CC385D">
        <w:rPr>
          <w:sz w:val="28"/>
          <w:szCs w:val="28"/>
        </w:rPr>
        <w:t>Итого: 55 000,00 + 16 610,00 рублей = 71 610,00 рублей.</w:t>
      </w:r>
    </w:p>
    <w:p w:rsidR="00034F2E" w:rsidRPr="00CC385D" w:rsidRDefault="00034F2E" w:rsidP="00CC385D">
      <w:pPr>
        <w:tabs>
          <w:tab w:val="left" w:pos="851"/>
          <w:tab w:val="left" w:pos="7905"/>
        </w:tabs>
        <w:ind w:right="-142" w:firstLine="567"/>
        <w:jc w:val="both"/>
        <w:rPr>
          <w:sz w:val="28"/>
          <w:szCs w:val="28"/>
        </w:rPr>
      </w:pPr>
    </w:p>
    <w:p w:rsidR="00754504" w:rsidRDefault="002F61B6" w:rsidP="00E93281">
      <w:pPr>
        <w:tabs>
          <w:tab w:val="left" w:pos="851"/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установлено, что с</w:t>
      </w:r>
      <w:r w:rsidR="00034F2E" w:rsidRPr="00CC385D">
        <w:rPr>
          <w:sz w:val="28"/>
          <w:szCs w:val="28"/>
        </w:rPr>
        <w:t xml:space="preserve">огласно принятых изменений в данную </w:t>
      </w:r>
      <w:r w:rsidR="000420C5" w:rsidRPr="00CC385D">
        <w:rPr>
          <w:sz w:val="28"/>
          <w:szCs w:val="28"/>
        </w:rPr>
        <w:t>муниципальную программу</w:t>
      </w:r>
      <w:r w:rsidR="00034F2E" w:rsidRPr="00CC385D">
        <w:rPr>
          <w:sz w:val="28"/>
          <w:szCs w:val="28"/>
        </w:rPr>
        <w:t>, утвержденных Постановле</w:t>
      </w:r>
      <w:r>
        <w:rPr>
          <w:sz w:val="28"/>
          <w:szCs w:val="28"/>
        </w:rPr>
        <w:t>-</w:t>
      </w:r>
      <w:r w:rsidR="00034F2E" w:rsidRPr="00CC385D">
        <w:rPr>
          <w:sz w:val="28"/>
          <w:szCs w:val="28"/>
        </w:rPr>
        <w:t xml:space="preserve">нием администрации Мичуринского сельского поселения </w:t>
      </w:r>
      <w:r w:rsidR="00934543" w:rsidRPr="00CC385D">
        <w:rPr>
          <w:sz w:val="28"/>
          <w:szCs w:val="28"/>
        </w:rPr>
        <w:t>от 17.12.2018 № 174</w:t>
      </w:r>
      <w:r w:rsidR="00810578">
        <w:rPr>
          <w:sz w:val="28"/>
          <w:szCs w:val="28"/>
        </w:rPr>
        <w:t>,</w:t>
      </w:r>
      <w:r w:rsidR="00EA60A2" w:rsidRPr="00CC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плановый </w:t>
      </w:r>
      <w:r w:rsidR="00EA60A2" w:rsidRPr="00CC385D">
        <w:rPr>
          <w:sz w:val="28"/>
          <w:szCs w:val="28"/>
        </w:rPr>
        <w:t>объем финансирования на 2018 год составил 69 835,00 рублей</w:t>
      </w:r>
      <w:r>
        <w:rPr>
          <w:sz w:val="28"/>
          <w:szCs w:val="28"/>
        </w:rPr>
        <w:t xml:space="preserve"> </w:t>
      </w:r>
      <w:r w:rsidRPr="00CC385D">
        <w:rPr>
          <w:sz w:val="28"/>
          <w:szCs w:val="28"/>
        </w:rPr>
        <w:t>в рамках основного мероприятия «</w:t>
      </w:r>
      <w:r w:rsidRPr="00CC385D">
        <w:rPr>
          <w:i/>
          <w:sz w:val="28"/>
          <w:szCs w:val="28"/>
        </w:rPr>
        <w:t xml:space="preserve">выполнение работ </w:t>
      </w:r>
      <w:r w:rsidRPr="002F61B6">
        <w:rPr>
          <w:i/>
          <w:sz w:val="28"/>
          <w:szCs w:val="28"/>
          <w:u w:val="single"/>
        </w:rPr>
        <w:t>по уточнению записей в похозяйственных книгах</w:t>
      </w:r>
      <w:r w:rsidRPr="00CC385D">
        <w:rPr>
          <w:sz w:val="28"/>
          <w:szCs w:val="28"/>
        </w:rPr>
        <w:t>»</w:t>
      </w:r>
      <w:r w:rsidR="00EA60A2" w:rsidRPr="00CC385D">
        <w:rPr>
          <w:sz w:val="28"/>
          <w:szCs w:val="28"/>
        </w:rPr>
        <w:t xml:space="preserve">. </w:t>
      </w:r>
    </w:p>
    <w:p w:rsidR="00934543" w:rsidRPr="00CC385D" w:rsidRDefault="00EA60A2" w:rsidP="00E93281">
      <w:pPr>
        <w:tabs>
          <w:tab w:val="left" w:pos="851"/>
          <w:tab w:val="left" w:pos="7905"/>
        </w:tabs>
        <w:ind w:firstLine="567"/>
        <w:jc w:val="both"/>
        <w:rPr>
          <w:sz w:val="28"/>
          <w:szCs w:val="28"/>
        </w:rPr>
      </w:pPr>
      <w:r w:rsidRPr="00CC385D">
        <w:rPr>
          <w:sz w:val="28"/>
          <w:szCs w:val="28"/>
        </w:rPr>
        <w:t xml:space="preserve">Согласно </w:t>
      </w:r>
      <w:r w:rsidR="000420C5" w:rsidRPr="00CC385D">
        <w:rPr>
          <w:sz w:val="28"/>
          <w:szCs w:val="28"/>
        </w:rPr>
        <w:t>«Отчета о финансировании и расходовании средств на реали</w:t>
      </w:r>
      <w:r w:rsidR="009C5531">
        <w:rPr>
          <w:sz w:val="28"/>
          <w:szCs w:val="28"/>
        </w:rPr>
        <w:t>-</w:t>
      </w:r>
      <w:r w:rsidR="000420C5" w:rsidRPr="00CC385D">
        <w:rPr>
          <w:sz w:val="28"/>
          <w:szCs w:val="28"/>
        </w:rPr>
        <w:t xml:space="preserve">зацию муниципальной программы» </w:t>
      </w:r>
      <w:r w:rsidRPr="00CC385D">
        <w:rPr>
          <w:sz w:val="28"/>
          <w:szCs w:val="28"/>
        </w:rPr>
        <w:t>за 2018 год и «Отчета о выполнении целевых показателей муниципальной программы» за 2018 год данная Программа реализована в рамках основного мероприятия «</w:t>
      </w:r>
      <w:r w:rsidRPr="00CC385D">
        <w:rPr>
          <w:i/>
          <w:sz w:val="28"/>
          <w:szCs w:val="28"/>
        </w:rPr>
        <w:t xml:space="preserve">выполнение работ </w:t>
      </w:r>
      <w:r w:rsidRPr="002F61B6">
        <w:rPr>
          <w:i/>
          <w:sz w:val="28"/>
          <w:szCs w:val="28"/>
          <w:u w:val="single"/>
        </w:rPr>
        <w:t>по уточнению записей в похозяйственных книгах путем подворового обхода</w:t>
      </w:r>
      <w:r w:rsidRPr="00CC385D">
        <w:rPr>
          <w:i/>
          <w:sz w:val="28"/>
          <w:szCs w:val="28"/>
        </w:rPr>
        <w:t xml:space="preserve"> (оплата работы за обход одного хозяйства – 20 рублей)</w:t>
      </w:r>
      <w:r w:rsidRPr="00CC385D">
        <w:rPr>
          <w:sz w:val="28"/>
          <w:szCs w:val="28"/>
        </w:rPr>
        <w:t xml:space="preserve">» </w:t>
      </w:r>
      <w:r w:rsidR="001B59AF">
        <w:rPr>
          <w:sz w:val="28"/>
          <w:szCs w:val="28"/>
        </w:rPr>
        <w:t xml:space="preserve">при обходе 2750 хозяйств поселения </w:t>
      </w:r>
      <w:r w:rsidR="00A9657C" w:rsidRPr="00CC385D">
        <w:rPr>
          <w:sz w:val="28"/>
          <w:szCs w:val="28"/>
        </w:rPr>
        <w:t>объем исполнени</w:t>
      </w:r>
      <w:r w:rsidR="00055402" w:rsidRPr="00CC385D">
        <w:rPr>
          <w:sz w:val="28"/>
          <w:szCs w:val="28"/>
        </w:rPr>
        <w:t>я</w:t>
      </w:r>
      <w:r w:rsidR="00A9657C" w:rsidRPr="00CC385D">
        <w:rPr>
          <w:sz w:val="28"/>
          <w:szCs w:val="28"/>
        </w:rPr>
        <w:t xml:space="preserve"> состав</w:t>
      </w:r>
      <w:r w:rsidR="00055402" w:rsidRPr="00CC385D">
        <w:rPr>
          <w:sz w:val="28"/>
          <w:szCs w:val="28"/>
        </w:rPr>
        <w:t>ил 69 835,00 рублей</w:t>
      </w:r>
      <w:r w:rsidR="00F24BFF" w:rsidRPr="00CC385D">
        <w:rPr>
          <w:sz w:val="28"/>
          <w:szCs w:val="28"/>
        </w:rPr>
        <w:t>,</w:t>
      </w:r>
      <w:r w:rsidR="00055402" w:rsidRPr="00CC385D">
        <w:rPr>
          <w:sz w:val="28"/>
          <w:szCs w:val="28"/>
        </w:rPr>
        <w:t xml:space="preserve"> </w:t>
      </w:r>
      <w:r w:rsidR="00F24BFF" w:rsidRPr="00CC385D">
        <w:rPr>
          <w:sz w:val="28"/>
          <w:szCs w:val="28"/>
        </w:rPr>
        <w:t>эффективность реализации программы оценена на</w:t>
      </w:r>
      <w:r w:rsidR="00055402" w:rsidRPr="00CC385D">
        <w:rPr>
          <w:sz w:val="28"/>
          <w:szCs w:val="28"/>
        </w:rPr>
        <w:t xml:space="preserve"> 100,0</w:t>
      </w:r>
      <w:r w:rsidRPr="00CC385D">
        <w:rPr>
          <w:sz w:val="28"/>
          <w:szCs w:val="28"/>
        </w:rPr>
        <w:t>%</w:t>
      </w:r>
      <w:r w:rsidR="00055402" w:rsidRPr="00CC385D">
        <w:rPr>
          <w:sz w:val="28"/>
          <w:szCs w:val="28"/>
        </w:rPr>
        <w:t>.</w:t>
      </w:r>
      <w:r w:rsidR="001B59AF">
        <w:rPr>
          <w:sz w:val="28"/>
          <w:szCs w:val="28"/>
        </w:rPr>
        <w:t xml:space="preserve"> </w:t>
      </w:r>
      <w:r w:rsidR="001B59AF" w:rsidRPr="00CC385D">
        <w:rPr>
          <w:sz w:val="28"/>
          <w:szCs w:val="28"/>
        </w:rPr>
        <w:t>Отклонение от первоначального объема составило 1 775,00 рублей (71 610,00 – 69 835,00).</w:t>
      </w:r>
    </w:p>
    <w:p w:rsidR="00A8472B" w:rsidRDefault="00173F78" w:rsidP="00E93281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В нарушение пп.5.1, 5.2 </w:t>
      </w:r>
      <w:r w:rsidRPr="00CC385D">
        <w:rPr>
          <w:b/>
          <w:sz w:val="28"/>
          <w:szCs w:val="28"/>
        </w:rPr>
        <w:t xml:space="preserve">координатором </w:t>
      </w:r>
      <w:r w:rsidR="00810578" w:rsidRPr="00CC385D">
        <w:rPr>
          <w:rStyle w:val="blk"/>
          <w:b/>
          <w:sz w:val="28"/>
          <w:szCs w:val="28"/>
        </w:rPr>
        <w:t xml:space="preserve">МП </w:t>
      </w:r>
      <w:r w:rsidR="00810578" w:rsidRPr="00CC385D">
        <w:rPr>
          <w:b/>
          <w:sz w:val="28"/>
          <w:szCs w:val="28"/>
        </w:rPr>
        <w:t>«О проведении работ по уточнению записей в похозяйственных книгах МО Мичуринское сельское поселение» на 2018 год</w:t>
      </w:r>
      <w:r w:rsidR="00810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810578">
        <w:rPr>
          <w:b/>
          <w:sz w:val="28"/>
          <w:szCs w:val="28"/>
        </w:rPr>
        <w:t>О</w:t>
      </w:r>
      <w:r w:rsidR="001B59AF" w:rsidRPr="00CC385D">
        <w:rPr>
          <w:b/>
          <w:sz w:val="28"/>
          <w:szCs w:val="28"/>
        </w:rPr>
        <w:t>бщим отделом)</w:t>
      </w:r>
      <w:r w:rsidR="001B59AF" w:rsidRPr="00CC385D">
        <w:rPr>
          <w:rStyle w:val="blk"/>
          <w:b/>
          <w:sz w:val="28"/>
          <w:szCs w:val="28"/>
        </w:rPr>
        <w:t xml:space="preserve"> </w:t>
      </w:r>
      <w:r w:rsidR="001B59AF">
        <w:rPr>
          <w:rStyle w:val="blk"/>
          <w:b/>
          <w:sz w:val="28"/>
          <w:szCs w:val="28"/>
        </w:rPr>
        <w:t xml:space="preserve"> </w:t>
      </w:r>
      <w:r w:rsidR="00AB0939" w:rsidRPr="00810578">
        <w:rPr>
          <w:rStyle w:val="blk"/>
          <w:b/>
          <w:sz w:val="28"/>
          <w:szCs w:val="28"/>
          <w:u w:val="single"/>
        </w:rPr>
        <w:t xml:space="preserve">на этапе </w:t>
      </w:r>
      <w:r w:rsidR="00AB0939" w:rsidRPr="00BE4EDF">
        <w:rPr>
          <w:rStyle w:val="blk"/>
          <w:b/>
          <w:sz w:val="28"/>
          <w:szCs w:val="28"/>
          <w:u w:val="single"/>
        </w:rPr>
        <w:t xml:space="preserve">разработки </w:t>
      </w:r>
      <w:r w:rsidR="001B59AF" w:rsidRPr="00BE4EDF">
        <w:rPr>
          <w:rStyle w:val="blk"/>
          <w:b/>
          <w:sz w:val="28"/>
          <w:szCs w:val="28"/>
          <w:u w:val="single"/>
        </w:rPr>
        <w:t>Программы</w:t>
      </w:r>
      <w:r w:rsidR="001B59AF">
        <w:rPr>
          <w:rStyle w:val="blk"/>
          <w:b/>
          <w:sz w:val="28"/>
          <w:szCs w:val="28"/>
        </w:rPr>
        <w:t xml:space="preserve"> </w:t>
      </w:r>
      <w:r w:rsidR="00AB0939" w:rsidRPr="00810578">
        <w:rPr>
          <w:rStyle w:val="blk"/>
          <w:b/>
          <w:sz w:val="28"/>
          <w:szCs w:val="28"/>
          <w:u w:val="single"/>
        </w:rPr>
        <w:t>при расчете объема финансирования</w:t>
      </w:r>
      <w:r w:rsidR="00AB0939" w:rsidRPr="00CC385D">
        <w:rPr>
          <w:rStyle w:val="blk"/>
          <w:b/>
          <w:sz w:val="28"/>
          <w:szCs w:val="28"/>
        </w:rPr>
        <w:t xml:space="preserve">, </w:t>
      </w:r>
      <w:r w:rsidR="00AB0939" w:rsidRPr="00A139AB">
        <w:rPr>
          <w:rStyle w:val="blk"/>
          <w:b/>
          <w:sz w:val="28"/>
          <w:szCs w:val="28"/>
        </w:rPr>
        <w:t>необходимого для реализации основ</w:t>
      </w:r>
      <w:r w:rsidR="009C153C">
        <w:rPr>
          <w:rStyle w:val="blk"/>
          <w:b/>
          <w:sz w:val="28"/>
          <w:szCs w:val="28"/>
        </w:rPr>
        <w:t>-</w:t>
      </w:r>
      <w:r w:rsidR="00AB0939" w:rsidRPr="00A139AB">
        <w:rPr>
          <w:rStyle w:val="blk"/>
          <w:b/>
          <w:sz w:val="28"/>
          <w:szCs w:val="28"/>
        </w:rPr>
        <w:t>ного мероприятия</w:t>
      </w:r>
      <w:r w:rsidR="00AB0939" w:rsidRPr="00CC385D">
        <w:rPr>
          <w:rStyle w:val="blk"/>
          <w:b/>
          <w:sz w:val="28"/>
          <w:szCs w:val="28"/>
        </w:rPr>
        <w:t xml:space="preserve"> </w:t>
      </w:r>
      <w:r w:rsidR="00CC385D" w:rsidRPr="00CC385D">
        <w:rPr>
          <w:rStyle w:val="blk"/>
          <w:b/>
          <w:sz w:val="28"/>
          <w:szCs w:val="28"/>
        </w:rPr>
        <w:t>«</w:t>
      </w:r>
      <w:r w:rsidR="00AB0939" w:rsidRPr="00CC385D">
        <w:rPr>
          <w:b/>
          <w:i/>
          <w:sz w:val="28"/>
          <w:szCs w:val="28"/>
        </w:rPr>
        <w:t>выполнение работ по закладке данных в новые похо</w:t>
      </w:r>
      <w:r w:rsidR="009C153C">
        <w:rPr>
          <w:b/>
          <w:i/>
          <w:sz w:val="28"/>
          <w:szCs w:val="28"/>
        </w:rPr>
        <w:t>-</w:t>
      </w:r>
      <w:r w:rsidR="00AB0939" w:rsidRPr="00CC385D">
        <w:rPr>
          <w:b/>
          <w:i/>
          <w:sz w:val="28"/>
          <w:szCs w:val="28"/>
        </w:rPr>
        <w:t>зяйственные книги, составление статистической отчетности по состоя</w:t>
      </w:r>
      <w:r w:rsidR="009C153C">
        <w:rPr>
          <w:b/>
          <w:i/>
          <w:sz w:val="28"/>
          <w:szCs w:val="28"/>
        </w:rPr>
        <w:t>-</w:t>
      </w:r>
      <w:r w:rsidR="00AB0939" w:rsidRPr="00CC385D">
        <w:rPr>
          <w:b/>
          <w:i/>
          <w:sz w:val="28"/>
          <w:szCs w:val="28"/>
        </w:rPr>
        <w:t>нию на 01.01.2017</w:t>
      </w:r>
      <w:r w:rsidR="00AB0939" w:rsidRPr="00CC385D">
        <w:rPr>
          <w:b/>
          <w:sz w:val="28"/>
          <w:szCs w:val="28"/>
        </w:rPr>
        <w:t>»,</w:t>
      </w:r>
      <w:r w:rsidR="00AB0939" w:rsidRPr="00CC385D">
        <w:rPr>
          <w:rStyle w:val="blk"/>
          <w:b/>
          <w:sz w:val="28"/>
          <w:szCs w:val="28"/>
        </w:rPr>
        <w:t xml:space="preserve"> </w:t>
      </w:r>
      <w:r w:rsidR="00A8472B" w:rsidRPr="00CC385D">
        <w:rPr>
          <w:rStyle w:val="blk"/>
          <w:b/>
          <w:sz w:val="28"/>
          <w:szCs w:val="28"/>
        </w:rPr>
        <w:t>не в полной мере соблюден</w:t>
      </w:r>
      <w:r w:rsidR="00AB0939" w:rsidRPr="00CC385D">
        <w:rPr>
          <w:rStyle w:val="blk"/>
          <w:b/>
          <w:sz w:val="28"/>
          <w:szCs w:val="28"/>
        </w:rPr>
        <w:t xml:space="preserve"> принцип</w:t>
      </w:r>
      <w:r w:rsidR="00A8472B" w:rsidRPr="00CC385D">
        <w:rPr>
          <w:rStyle w:val="blk"/>
          <w:b/>
          <w:sz w:val="28"/>
          <w:szCs w:val="28"/>
        </w:rPr>
        <w:t xml:space="preserve"> обоснования </w:t>
      </w:r>
      <w:r w:rsidR="00AB0939" w:rsidRPr="00CC385D">
        <w:rPr>
          <w:rStyle w:val="blk"/>
          <w:b/>
          <w:sz w:val="28"/>
          <w:szCs w:val="28"/>
        </w:rPr>
        <w:t>пот</w:t>
      </w:r>
      <w:r w:rsidR="009C153C">
        <w:rPr>
          <w:rStyle w:val="blk"/>
          <w:b/>
          <w:sz w:val="28"/>
          <w:szCs w:val="28"/>
        </w:rPr>
        <w:t>-</w:t>
      </w:r>
      <w:r w:rsidR="00AB0939" w:rsidRPr="00CC385D">
        <w:rPr>
          <w:rStyle w:val="blk"/>
          <w:b/>
          <w:sz w:val="28"/>
          <w:szCs w:val="28"/>
        </w:rPr>
        <w:t xml:space="preserve">ребности </w:t>
      </w:r>
      <w:r w:rsidR="001B59AF">
        <w:rPr>
          <w:rStyle w:val="blk"/>
          <w:b/>
          <w:sz w:val="28"/>
          <w:szCs w:val="28"/>
        </w:rPr>
        <w:t>бюджетных</w:t>
      </w:r>
      <w:r w:rsidR="00AB0939" w:rsidRPr="00CC385D">
        <w:rPr>
          <w:rStyle w:val="blk"/>
          <w:b/>
          <w:sz w:val="28"/>
          <w:szCs w:val="28"/>
        </w:rPr>
        <w:t xml:space="preserve"> средств</w:t>
      </w:r>
      <w:r w:rsidR="00810578">
        <w:rPr>
          <w:rStyle w:val="blk"/>
          <w:b/>
          <w:sz w:val="28"/>
          <w:szCs w:val="28"/>
        </w:rPr>
        <w:t xml:space="preserve"> в размере 71,6 тыс. рублей</w:t>
      </w:r>
      <w:r w:rsidR="00AB0939" w:rsidRPr="00CC385D">
        <w:rPr>
          <w:rStyle w:val="blk"/>
          <w:b/>
          <w:sz w:val="28"/>
          <w:szCs w:val="28"/>
        </w:rPr>
        <w:t>.</w:t>
      </w:r>
      <w:r w:rsidR="001B59AF">
        <w:rPr>
          <w:rStyle w:val="blk"/>
          <w:b/>
          <w:sz w:val="28"/>
          <w:szCs w:val="28"/>
        </w:rPr>
        <w:t xml:space="preserve"> </w:t>
      </w:r>
    </w:p>
    <w:p w:rsidR="00E4338A" w:rsidRDefault="00E4338A" w:rsidP="00CC385D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b/>
          <w:sz w:val="28"/>
          <w:szCs w:val="28"/>
        </w:rPr>
      </w:pPr>
    </w:p>
    <w:p w:rsidR="00317C3F" w:rsidRDefault="005B2EA6" w:rsidP="0018602C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6B5148" w:rsidRPr="006B5148">
        <w:rPr>
          <w:rStyle w:val="blk"/>
          <w:sz w:val="28"/>
          <w:szCs w:val="28"/>
        </w:rPr>
        <w:t xml:space="preserve">. </w:t>
      </w:r>
      <w:r w:rsidR="00317C3F" w:rsidRPr="00CC385D">
        <w:rPr>
          <w:sz w:val="28"/>
          <w:szCs w:val="28"/>
        </w:rPr>
        <w:t>Постановлением администрации Мичуринского сельского поселения от 12.12.2017 № 1</w:t>
      </w:r>
      <w:r w:rsidR="00317C3F">
        <w:rPr>
          <w:sz w:val="28"/>
          <w:szCs w:val="28"/>
        </w:rPr>
        <w:t>62</w:t>
      </w:r>
      <w:r w:rsidR="00317C3F" w:rsidRPr="00CC385D">
        <w:rPr>
          <w:sz w:val="28"/>
          <w:szCs w:val="28"/>
        </w:rPr>
        <w:t xml:space="preserve"> </w:t>
      </w:r>
      <w:r w:rsidR="00317C3F">
        <w:rPr>
          <w:sz w:val="28"/>
          <w:szCs w:val="28"/>
        </w:rPr>
        <w:t xml:space="preserve">утверждена </w:t>
      </w:r>
      <w:r w:rsidR="006B5148" w:rsidRPr="00CC385D">
        <w:rPr>
          <w:sz w:val="28"/>
          <w:szCs w:val="28"/>
        </w:rPr>
        <w:t>МП «</w:t>
      </w:r>
      <w:r w:rsidR="006B5148">
        <w:rPr>
          <w:sz w:val="28"/>
          <w:szCs w:val="28"/>
        </w:rPr>
        <w:t xml:space="preserve">Противодействие коррупции на территории </w:t>
      </w:r>
      <w:r w:rsidR="00317C3F">
        <w:rPr>
          <w:sz w:val="28"/>
          <w:szCs w:val="28"/>
        </w:rPr>
        <w:t>М</w:t>
      </w:r>
      <w:r w:rsidR="006B5148">
        <w:rPr>
          <w:sz w:val="28"/>
          <w:szCs w:val="28"/>
        </w:rPr>
        <w:t>ичуринского сельского поселения</w:t>
      </w:r>
      <w:r w:rsidR="006B5148" w:rsidRPr="00CC385D">
        <w:rPr>
          <w:sz w:val="28"/>
          <w:szCs w:val="28"/>
        </w:rPr>
        <w:t>» на 2018 год</w:t>
      </w:r>
      <w:r w:rsidR="00317C3F">
        <w:rPr>
          <w:sz w:val="28"/>
          <w:szCs w:val="28"/>
        </w:rPr>
        <w:t xml:space="preserve"> с объемом финансирования </w:t>
      </w:r>
      <w:r w:rsidR="00040682">
        <w:rPr>
          <w:sz w:val="28"/>
          <w:szCs w:val="28"/>
        </w:rPr>
        <w:t>3</w:t>
      </w:r>
      <w:r w:rsidR="00317C3F">
        <w:rPr>
          <w:sz w:val="28"/>
          <w:szCs w:val="28"/>
        </w:rPr>
        <w:t>0,0 тыс. рублей.</w:t>
      </w:r>
    </w:p>
    <w:p w:rsidR="0018602C" w:rsidRDefault="0018602C" w:rsidP="0018602C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и задачей данной программы является осуществление мероприятий по противодействию коррупции, обеспечению защиты прав и законных интере</w:t>
      </w:r>
      <w:r w:rsidR="00E42BF6">
        <w:rPr>
          <w:sz w:val="28"/>
          <w:szCs w:val="28"/>
        </w:rPr>
        <w:t>-</w:t>
      </w:r>
      <w:r>
        <w:rPr>
          <w:sz w:val="28"/>
          <w:szCs w:val="28"/>
        </w:rPr>
        <w:t>сов жителей Мичуринского сельского поселения.</w:t>
      </w:r>
    </w:p>
    <w:p w:rsidR="00AC49FB" w:rsidRDefault="00AC49FB" w:rsidP="00AC49FB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раздел</w:t>
      </w:r>
      <w:r w:rsidR="00A55889">
        <w:rPr>
          <w:sz w:val="28"/>
          <w:szCs w:val="28"/>
        </w:rPr>
        <w:t>у</w:t>
      </w:r>
      <w:r>
        <w:rPr>
          <w:sz w:val="28"/>
          <w:szCs w:val="28"/>
        </w:rPr>
        <w:t xml:space="preserve"> 6 «Критерии выполнения Программы» были запла</w:t>
      </w:r>
      <w:r w:rsidR="009C5531">
        <w:rPr>
          <w:sz w:val="28"/>
          <w:szCs w:val="28"/>
        </w:rPr>
        <w:t>-</w:t>
      </w:r>
      <w:r>
        <w:rPr>
          <w:sz w:val="28"/>
          <w:szCs w:val="28"/>
        </w:rPr>
        <w:t xml:space="preserve">нированы </w:t>
      </w:r>
      <w:r w:rsidR="00A5588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целевые индикаторы:</w:t>
      </w:r>
    </w:p>
    <w:p w:rsidR="00AC49FB" w:rsidRPr="00FE6652" w:rsidRDefault="005877DD" w:rsidP="00AC49FB">
      <w:pPr>
        <w:suppressAutoHyphens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49FB">
        <w:rPr>
          <w:sz w:val="20"/>
          <w:szCs w:val="20"/>
        </w:rPr>
        <w:t>Таблица № </w:t>
      </w:r>
      <w:r w:rsidR="00197EB4">
        <w:rPr>
          <w:sz w:val="20"/>
          <w:szCs w:val="20"/>
        </w:rPr>
        <w:t>2</w:t>
      </w:r>
    </w:p>
    <w:tbl>
      <w:tblPr>
        <w:tblW w:w="9523" w:type="dxa"/>
        <w:tblInd w:w="-10" w:type="dxa"/>
        <w:tblLook w:val="04A0" w:firstRow="1" w:lastRow="0" w:firstColumn="1" w:lastColumn="0" w:noHBand="0" w:noVBand="1"/>
      </w:tblPr>
      <w:tblGrid>
        <w:gridCol w:w="589"/>
        <w:gridCol w:w="6639"/>
        <w:gridCol w:w="1113"/>
        <w:gridCol w:w="1182"/>
      </w:tblGrid>
      <w:tr w:rsidR="00AC49FB" w:rsidRPr="00833254" w:rsidTr="009C5531">
        <w:trPr>
          <w:trHeight w:val="41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FB" w:rsidRPr="00833254" w:rsidRDefault="00AC49FB" w:rsidP="00653814">
            <w:pPr>
              <w:jc w:val="center"/>
              <w:rPr>
                <w:color w:val="000000"/>
                <w:sz w:val="20"/>
                <w:szCs w:val="20"/>
              </w:rPr>
            </w:pPr>
            <w:r w:rsidRPr="0083325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9FB" w:rsidRPr="00833254" w:rsidRDefault="00AC49FB" w:rsidP="0065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9FB" w:rsidRPr="00833254" w:rsidRDefault="00AC49FB" w:rsidP="0065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  <w:r w:rsidRPr="008332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9FB" w:rsidRPr="00833254" w:rsidRDefault="00AC49FB" w:rsidP="0065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</w:tr>
      <w:tr w:rsidR="00AC49FB" w:rsidRPr="00833254" w:rsidTr="009C5531">
        <w:trPr>
          <w:trHeight w:val="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FB" w:rsidRPr="00833254" w:rsidRDefault="00AC49FB" w:rsidP="00653814">
            <w:pPr>
              <w:jc w:val="right"/>
              <w:rPr>
                <w:color w:val="000000"/>
                <w:sz w:val="20"/>
                <w:szCs w:val="20"/>
              </w:rPr>
            </w:pPr>
            <w:r w:rsidRPr="008332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Pr="00833254" w:rsidRDefault="00AC49FB" w:rsidP="006538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и наполнение подразделов официального сайта Мичуринского сельского поселения информацией, которые раскрывают содержание принимаемых мер по противодействию коррупции и мотивы принятия таких мер, показывающих отрицательно влияние коррупции на жизнь каждого человека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FB" w:rsidRPr="00833254" w:rsidRDefault="00AC49FB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FB" w:rsidRPr="00833254" w:rsidRDefault="00AC49FB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C49FB" w:rsidRPr="00833254" w:rsidTr="009C5531">
        <w:trPr>
          <w:trHeight w:val="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Pr="00833254" w:rsidRDefault="00AC49FB" w:rsidP="00653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AC49FB" w:rsidP="006538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антикоррупционной экспертизы НПА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AC49FB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AC49FB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C49FB" w:rsidRPr="00833254" w:rsidTr="009C5531">
        <w:trPr>
          <w:trHeight w:val="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AC49FB" w:rsidP="00653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AC49FB" w:rsidP="006538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разъяснительных мероприятий по недопущению муниципальными служащими</w:t>
            </w:r>
            <w:r w:rsidR="00E30158">
              <w:rPr>
                <w:color w:val="000000"/>
                <w:sz w:val="20"/>
                <w:szCs w:val="20"/>
              </w:rPr>
              <w:t xml:space="preserve"> поведения, которое может восприниматься </w:t>
            </w:r>
            <w:r w:rsidR="00E30158">
              <w:rPr>
                <w:color w:val="000000"/>
                <w:sz w:val="20"/>
                <w:szCs w:val="20"/>
              </w:rPr>
              <w:lastRenderedPageBreak/>
              <w:t>окружающими как обещание дачи взятки, либо согласие принять взятку или как просьбу о дачи взятки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E30158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FB" w:rsidRDefault="00E30158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30158" w:rsidRPr="00833254" w:rsidTr="009C5531">
        <w:trPr>
          <w:trHeight w:val="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653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6538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проверок и работы по профилактике коррупционных и иных правонарушений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30158" w:rsidRPr="00833254" w:rsidTr="009C5531">
        <w:trPr>
          <w:trHeight w:val="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653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6538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заседаний комиссии администрации Мичуринского сельского поселения по соблюдению требований к служебному поведению муниципальных служащих и урегулированию конфликта интереса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30158" w:rsidRPr="00833254" w:rsidTr="009C5531">
        <w:trPr>
          <w:trHeight w:val="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653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E30158" w:rsidP="006538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3855F4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58" w:rsidRDefault="003855F4" w:rsidP="00587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AC49FB" w:rsidRDefault="00AC49FB" w:rsidP="00AC49FB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C3F" w:rsidRDefault="00183E56" w:rsidP="00183E56">
      <w:pPr>
        <w:pStyle w:val="a3"/>
      </w:pPr>
      <w:r>
        <w:t>С</w:t>
      </w:r>
      <w:r w:rsidRPr="00CC385D">
        <w:t>огласно принятых изменений в данную муниципальную программу, ут</w:t>
      </w:r>
      <w:r>
        <w:t>-</w:t>
      </w:r>
      <w:r w:rsidRPr="00CC385D">
        <w:t>вержденных  Постановлением администрации Мичуринского сельского посе</w:t>
      </w:r>
      <w:r>
        <w:t>-</w:t>
      </w:r>
      <w:r w:rsidRPr="00CC385D">
        <w:t xml:space="preserve">ления от </w:t>
      </w:r>
      <w:r w:rsidR="00317C3F">
        <w:t>17</w:t>
      </w:r>
      <w:r w:rsidR="00317C3F" w:rsidRPr="006F79A5">
        <w:rPr>
          <w:bCs/>
        </w:rPr>
        <w:t>.12.201</w:t>
      </w:r>
      <w:r w:rsidR="00317C3F">
        <w:rPr>
          <w:bCs/>
        </w:rPr>
        <w:t>8</w:t>
      </w:r>
      <w:r w:rsidR="00317C3F" w:rsidRPr="006F79A5">
        <w:rPr>
          <w:bCs/>
        </w:rPr>
        <w:t xml:space="preserve"> № </w:t>
      </w:r>
      <w:r w:rsidR="00317C3F">
        <w:rPr>
          <w:bCs/>
        </w:rPr>
        <w:t>175</w:t>
      </w:r>
      <w:r w:rsidR="00D8617D">
        <w:rPr>
          <w:bCs/>
        </w:rPr>
        <w:t>,</w:t>
      </w:r>
      <w:r w:rsidR="00317C3F" w:rsidRPr="00E44287">
        <w:t xml:space="preserve"> </w:t>
      </w:r>
      <w:r w:rsidR="00317C3F">
        <w:t xml:space="preserve"> утверждена сумма 9,07 тыс. рублей</w:t>
      </w:r>
      <w:r>
        <w:t xml:space="preserve"> на реализацию основного меропри</w:t>
      </w:r>
      <w:r w:rsidR="00D8617D">
        <w:t>я</w:t>
      </w:r>
      <w:r>
        <w:t xml:space="preserve">тия </w:t>
      </w:r>
      <w:r w:rsidR="00D8617D">
        <w:t>«опубликование в средствах массовой информации материалов, которые раскрывают содержание принимаемых мер по противо</w:t>
      </w:r>
      <w:r w:rsidR="001E72CA">
        <w:t>-</w:t>
      </w:r>
      <w:r w:rsidR="00D8617D">
        <w:t>действию коррупции и мотивы принятия таких мер, показывающих отрица</w:t>
      </w:r>
      <w:r w:rsidR="001E72CA">
        <w:t>-</w:t>
      </w:r>
      <w:r w:rsidR="00D8617D">
        <w:t>тельно влияние коррупции на жизнь каждого человека, приобретение листовок по противодействию коррупции»</w:t>
      </w:r>
      <w:r w:rsidR="00317C3F">
        <w:t>, что на 9,3 % меньше первоначально утверж</w:t>
      </w:r>
      <w:r w:rsidR="001E72CA">
        <w:t>-</w:t>
      </w:r>
      <w:r w:rsidR="00317C3F">
        <w:t>денных ассигнований (10,0 тыс. рублей).</w:t>
      </w:r>
      <w:r>
        <w:t xml:space="preserve"> </w:t>
      </w:r>
    </w:p>
    <w:p w:rsidR="00A920FE" w:rsidRDefault="00D8617D" w:rsidP="00A920FE">
      <w:pPr>
        <w:pStyle w:val="a3"/>
        <w:rPr>
          <w:szCs w:val="28"/>
        </w:rPr>
      </w:pPr>
      <w:r w:rsidRPr="00CC385D">
        <w:rPr>
          <w:szCs w:val="28"/>
        </w:rPr>
        <w:t>Согласно «Отчета о финансировании и расходовании средств на реализа</w:t>
      </w:r>
      <w:r>
        <w:rPr>
          <w:szCs w:val="28"/>
        </w:rPr>
        <w:t>-</w:t>
      </w:r>
      <w:r w:rsidRPr="00CC385D">
        <w:rPr>
          <w:szCs w:val="28"/>
        </w:rPr>
        <w:t xml:space="preserve">цию муниципальной программы» за 2018 год </w:t>
      </w:r>
      <w:r w:rsidR="00A920FE">
        <w:rPr>
          <w:szCs w:val="28"/>
        </w:rPr>
        <w:t xml:space="preserve">основное </w:t>
      </w:r>
      <w:r w:rsidR="00A920FE">
        <w:t>мероприятие «и</w:t>
      </w:r>
      <w:r w:rsidR="00A920FE" w:rsidRPr="00183E56">
        <w:rPr>
          <w:color w:val="000000"/>
          <w:szCs w:val="28"/>
        </w:rPr>
        <w:t>зготов</w:t>
      </w:r>
      <w:r w:rsidR="005B3137">
        <w:rPr>
          <w:color w:val="000000"/>
          <w:szCs w:val="28"/>
        </w:rPr>
        <w:t>-</w:t>
      </w:r>
      <w:r w:rsidR="00A920FE" w:rsidRPr="00183E56">
        <w:rPr>
          <w:color w:val="000000"/>
          <w:szCs w:val="28"/>
        </w:rPr>
        <w:t>ление листовок по информированию населения по вопросам противодействия коррупции</w:t>
      </w:r>
      <w:r w:rsidR="00A920FE" w:rsidRPr="00183E56">
        <w:rPr>
          <w:szCs w:val="28"/>
        </w:rPr>
        <w:t>»</w:t>
      </w:r>
      <w:r w:rsidR="00A920FE">
        <w:rPr>
          <w:szCs w:val="28"/>
        </w:rPr>
        <w:t xml:space="preserve"> исполнено в объеме</w:t>
      </w:r>
      <w:r w:rsidR="00A920FE">
        <w:t xml:space="preserve"> 9,07 тыс. рублей, </w:t>
      </w:r>
      <w:r w:rsidR="00A920FE" w:rsidRPr="00CC385D">
        <w:rPr>
          <w:szCs w:val="28"/>
        </w:rPr>
        <w:t>эффективность реализации программы оценена на 100,0%.</w:t>
      </w:r>
    </w:p>
    <w:p w:rsidR="002F24A2" w:rsidRPr="000004DC" w:rsidRDefault="002F24A2" w:rsidP="000004D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04DC">
        <w:rPr>
          <w:b/>
          <w:sz w:val="28"/>
          <w:szCs w:val="28"/>
        </w:rPr>
        <w:t>В нарушение п.2.2.2 Прогр</w:t>
      </w:r>
      <w:r w:rsidR="000004DC" w:rsidRPr="000004DC">
        <w:rPr>
          <w:b/>
          <w:sz w:val="28"/>
          <w:szCs w:val="28"/>
        </w:rPr>
        <w:t>а</w:t>
      </w:r>
      <w:r w:rsidRPr="000004DC">
        <w:rPr>
          <w:b/>
          <w:sz w:val="28"/>
          <w:szCs w:val="28"/>
        </w:rPr>
        <w:t xml:space="preserve">ммы </w:t>
      </w:r>
      <w:r w:rsidR="000004DC" w:rsidRPr="000004DC">
        <w:rPr>
          <w:b/>
          <w:sz w:val="28"/>
          <w:szCs w:val="28"/>
        </w:rPr>
        <w:t xml:space="preserve">одно запланированное </w:t>
      </w:r>
      <w:r w:rsidRPr="000004DC">
        <w:rPr>
          <w:b/>
          <w:sz w:val="28"/>
          <w:szCs w:val="28"/>
        </w:rPr>
        <w:t>основное меро</w:t>
      </w:r>
      <w:r w:rsidR="004F21EE">
        <w:rPr>
          <w:b/>
          <w:sz w:val="28"/>
          <w:szCs w:val="28"/>
        </w:rPr>
        <w:t>-</w:t>
      </w:r>
      <w:r w:rsidRPr="000004DC">
        <w:rPr>
          <w:b/>
          <w:sz w:val="28"/>
          <w:szCs w:val="28"/>
        </w:rPr>
        <w:t>приятие «и</w:t>
      </w:r>
      <w:r w:rsidRPr="000004DC">
        <w:rPr>
          <w:b/>
          <w:color w:val="000000"/>
          <w:sz w:val="28"/>
          <w:szCs w:val="28"/>
        </w:rPr>
        <w:t>зготовление листовок по информированию населения по воп</w:t>
      </w:r>
      <w:r w:rsidR="004F21EE">
        <w:rPr>
          <w:b/>
          <w:color w:val="000000"/>
          <w:sz w:val="28"/>
          <w:szCs w:val="28"/>
        </w:rPr>
        <w:t>-</w:t>
      </w:r>
      <w:r w:rsidRPr="000004DC">
        <w:rPr>
          <w:b/>
          <w:color w:val="000000"/>
          <w:sz w:val="28"/>
          <w:szCs w:val="28"/>
        </w:rPr>
        <w:t>росам противодействия коррупции</w:t>
      </w:r>
      <w:r w:rsidRPr="000004DC">
        <w:rPr>
          <w:b/>
          <w:sz w:val="28"/>
          <w:szCs w:val="28"/>
        </w:rPr>
        <w:t xml:space="preserve">» </w:t>
      </w:r>
      <w:r w:rsidR="000004DC" w:rsidRPr="000004DC">
        <w:rPr>
          <w:b/>
          <w:sz w:val="28"/>
          <w:szCs w:val="28"/>
        </w:rPr>
        <w:t xml:space="preserve">не обеспечивает реализацию основной </w:t>
      </w:r>
      <w:r w:rsidRPr="000004DC">
        <w:rPr>
          <w:b/>
          <w:sz w:val="28"/>
          <w:szCs w:val="28"/>
        </w:rPr>
        <w:t>цели муниципальной программы</w:t>
      </w:r>
      <w:r w:rsidR="000004DC" w:rsidRPr="000004DC">
        <w:rPr>
          <w:b/>
          <w:sz w:val="28"/>
          <w:szCs w:val="28"/>
        </w:rPr>
        <w:t xml:space="preserve"> по </w:t>
      </w:r>
      <w:r w:rsidRPr="000004DC">
        <w:rPr>
          <w:b/>
          <w:sz w:val="28"/>
          <w:szCs w:val="28"/>
        </w:rPr>
        <w:t>обеспечению защиты прав и законных интересов жителей Мичуринского сельского поселения</w:t>
      </w:r>
      <w:r w:rsidR="000004DC" w:rsidRPr="000004DC">
        <w:rPr>
          <w:b/>
          <w:sz w:val="28"/>
          <w:szCs w:val="28"/>
        </w:rPr>
        <w:t xml:space="preserve"> в противодействии с коррупцией</w:t>
      </w:r>
      <w:r w:rsidRPr="000004DC">
        <w:rPr>
          <w:b/>
          <w:sz w:val="28"/>
          <w:szCs w:val="28"/>
        </w:rPr>
        <w:t>.</w:t>
      </w:r>
    </w:p>
    <w:p w:rsidR="00A920FE" w:rsidRDefault="00A920FE" w:rsidP="00D8617D">
      <w:pPr>
        <w:pStyle w:val="a3"/>
        <w:rPr>
          <w:szCs w:val="28"/>
        </w:rPr>
      </w:pPr>
      <w:r>
        <w:t xml:space="preserve">На основании </w:t>
      </w:r>
      <w:r w:rsidR="00D8617D" w:rsidRPr="00CC385D">
        <w:rPr>
          <w:szCs w:val="28"/>
        </w:rPr>
        <w:t xml:space="preserve">«Отчета о выполнении целевых показателей муниципальной программы» за 2018 год </w:t>
      </w:r>
      <w:r w:rsidRPr="00A920FE">
        <w:rPr>
          <w:szCs w:val="28"/>
          <w:u w:val="single"/>
        </w:rPr>
        <w:t xml:space="preserve">целевой индикатор </w:t>
      </w:r>
      <w:r w:rsidRPr="00A920FE">
        <w:rPr>
          <w:u w:val="single"/>
        </w:rPr>
        <w:t>«и</w:t>
      </w:r>
      <w:r w:rsidRPr="00A920FE">
        <w:rPr>
          <w:color w:val="000000"/>
          <w:szCs w:val="28"/>
          <w:u w:val="single"/>
        </w:rPr>
        <w:t>зготовление листовок по инфор</w:t>
      </w:r>
      <w:r w:rsidR="003F7EC0">
        <w:rPr>
          <w:color w:val="000000"/>
          <w:szCs w:val="28"/>
          <w:u w:val="single"/>
        </w:rPr>
        <w:t>-</w:t>
      </w:r>
      <w:r w:rsidRPr="00A920FE">
        <w:rPr>
          <w:color w:val="000000"/>
          <w:szCs w:val="28"/>
          <w:u w:val="single"/>
        </w:rPr>
        <w:t>мированию населения по вопросам противодействия коррупции</w:t>
      </w:r>
      <w:r w:rsidRPr="00A920FE">
        <w:rPr>
          <w:szCs w:val="28"/>
          <w:u w:val="single"/>
        </w:rPr>
        <w:t>»</w:t>
      </w:r>
      <w:r>
        <w:rPr>
          <w:szCs w:val="28"/>
        </w:rPr>
        <w:t xml:space="preserve"> </w:t>
      </w:r>
      <w:r w:rsidR="00D8617D">
        <w:rPr>
          <w:szCs w:val="28"/>
        </w:rPr>
        <w:t>в количестве 59 шт.</w:t>
      </w:r>
      <w:r>
        <w:rPr>
          <w:szCs w:val="28"/>
        </w:rPr>
        <w:t xml:space="preserve"> выполнен на 100%.</w:t>
      </w:r>
    </w:p>
    <w:p w:rsidR="00A920FE" w:rsidRPr="0018602C" w:rsidRDefault="00D8617D" w:rsidP="00D8617D">
      <w:pPr>
        <w:pStyle w:val="a3"/>
        <w:rPr>
          <w:u w:val="single"/>
        </w:rPr>
      </w:pPr>
      <w:r>
        <w:t xml:space="preserve"> </w:t>
      </w:r>
      <w:r w:rsidR="00A920FE">
        <w:rPr>
          <w:szCs w:val="28"/>
        </w:rPr>
        <w:t xml:space="preserve">Таким образом </w:t>
      </w:r>
      <w:r w:rsidR="005B3137">
        <w:rPr>
          <w:szCs w:val="28"/>
        </w:rPr>
        <w:t xml:space="preserve">установлено, что </w:t>
      </w:r>
      <w:r w:rsidR="003F7EC0" w:rsidRPr="0018602C">
        <w:rPr>
          <w:szCs w:val="28"/>
          <w:u w:val="single"/>
        </w:rPr>
        <w:t xml:space="preserve">координатором </w:t>
      </w:r>
      <w:r w:rsidR="003F7EC0">
        <w:rPr>
          <w:szCs w:val="28"/>
          <w:u w:val="single"/>
        </w:rPr>
        <w:t xml:space="preserve">данной </w:t>
      </w:r>
      <w:r w:rsidR="003F7EC0" w:rsidRPr="0018602C">
        <w:rPr>
          <w:szCs w:val="28"/>
          <w:u w:val="single"/>
        </w:rPr>
        <w:t>программы</w:t>
      </w:r>
      <w:r w:rsidR="003F7EC0">
        <w:rPr>
          <w:szCs w:val="28"/>
          <w:u w:val="single"/>
        </w:rPr>
        <w:t xml:space="preserve"> -</w:t>
      </w:r>
      <w:r w:rsidR="003F7EC0" w:rsidRPr="0018602C">
        <w:rPr>
          <w:szCs w:val="28"/>
          <w:u w:val="single"/>
        </w:rPr>
        <w:t xml:space="preserve"> </w:t>
      </w:r>
      <w:r w:rsidR="005B3137" w:rsidRPr="0018602C">
        <w:rPr>
          <w:szCs w:val="28"/>
          <w:u w:val="single"/>
        </w:rPr>
        <w:t xml:space="preserve">Общим отделом </w:t>
      </w:r>
      <w:r w:rsidR="003F7EC0">
        <w:rPr>
          <w:szCs w:val="28"/>
          <w:u w:val="single"/>
        </w:rPr>
        <w:t xml:space="preserve">администрации </w:t>
      </w:r>
      <w:r w:rsidR="005B3137" w:rsidRPr="0018602C">
        <w:rPr>
          <w:szCs w:val="28"/>
          <w:u w:val="single"/>
        </w:rPr>
        <w:t xml:space="preserve">Сельского поселения фактически выполнен </w:t>
      </w:r>
      <w:r w:rsidR="0018602C" w:rsidRPr="0018602C">
        <w:rPr>
          <w:szCs w:val="28"/>
          <w:u w:val="single"/>
        </w:rPr>
        <w:t xml:space="preserve">целевой индикатор </w:t>
      </w:r>
      <w:r w:rsidR="0018602C" w:rsidRPr="0018602C">
        <w:rPr>
          <w:u w:val="single"/>
        </w:rPr>
        <w:t>«и</w:t>
      </w:r>
      <w:r w:rsidR="0018602C" w:rsidRPr="0018602C">
        <w:rPr>
          <w:color w:val="000000"/>
          <w:szCs w:val="28"/>
          <w:u w:val="single"/>
        </w:rPr>
        <w:t>зготовление листовок по информированию населения по вопросам противодействия коррупции</w:t>
      </w:r>
      <w:r w:rsidR="0018602C" w:rsidRPr="0018602C">
        <w:rPr>
          <w:szCs w:val="28"/>
          <w:u w:val="single"/>
        </w:rPr>
        <w:t>» в количестве 59 шт., который не был запланирован данной муниципальной программой.</w:t>
      </w:r>
      <w:r w:rsidR="005B3137" w:rsidRPr="0018602C">
        <w:rPr>
          <w:szCs w:val="28"/>
          <w:u w:val="single"/>
        </w:rPr>
        <w:t xml:space="preserve"> </w:t>
      </w:r>
    </w:p>
    <w:p w:rsidR="005E35F5" w:rsidRPr="00B16BF0" w:rsidRDefault="00317C3F" w:rsidP="005E35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24A2">
        <w:rPr>
          <w:b/>
          <w:sz w:val="28"/>
          <w:szCs w:val="28"/>
        </w:rPr>
        <w:t>В нарушение</w:t>
      </w:r>
      <w:r w:rsidR="00A920FE" w:rsidRPr="002F24A2">
        <w:rPr>
          <w:b/>
          <w:sz w:val="28"/>
          <w:szCs w:val="28"/>
        </w:rPr>
        <w:t xml:space="preserve"> п</w:t>
      </w:r>
      <w:r w:rsidR="009A0A05" w:rsidRPr="002F24A2">
        <w:rPr>
          <w:b/>
          <w:sz w:val="28"/>
          <w:szCs w:val="28"/>
        </w:rPr>
        <w:t>п</w:t>
      </w:r>
      <w:r w:rsidR="00A920FE" w:rsidRPr="002F24A2">
        <w:rPr>
          <w:b/>
          <w:sz w:val="28"/>
          <w:szCs w:val="28"/>
        </w:rPr>
        <w:t>.</w:t>
      </w:r>
      <w:r w:rsidR="009A0A05" w:rsidRPr="002F24A2">
        <w:rPr>
          <w:b/>
          <w:sz w:val="28"/>
          <w:szCs w:val="28"/>
        </w:rPr>
        <w:t>5</w:t>
      </w:r>
      <w:r w:rsidR="00A920FE" w:rsidRPr="002F24A2">
        <w:rPr>
          <w:b/>
          <w:sz w:val="28"/>
          <w:szCs w:val="28"/>
        </w:rPr>
        <w:t>.</w:t>
      </w:r>
      <w:r w:rsidR="00A139AB">
        <w:rPr>
          <w:b/>
          <w:sz w:val="28"/>
          <w:szCs w:val="28"/>
        </w:rPr>
        <w:t>1 и 5.2</w:t>
      </w:r>
      <w:r w:rsidR="009A0A05" w:rsidRPr="002F24A2">
        <w:rPr>
          <w:b/>
          <w:sz w:val="28"/>
          <w:szCs w:val="28"/>
        </w:rPr>
        <w:t xml:space="preserve"> </w:t>
      </w:r>
      <w:r w:rsidR="003F7EC0">
        <w:rPr>
          <w:b/>
          <w:sz w:val="28"/>
          <w:szCs w:val="28"/>
        </w:rPr>
        <w:t>П</w:t>
      </w:r>
      <w:r w:rsidR="00A55889" w:rsidRPr="002F24A2">
        <w:rPr>
          <w:b/>
          <w:sz w:val="28"/>
          <w:szCs w:val="28"/>
        </w:rPr>
        <w:t>орядка</w:t>
      </w:r>
      <w:r w:rsidR="00A920FE" w:rsidRPr="002F24A2">
        <w:rPr>
          <w:b/>
          <w:sz w:val="28"/>
          <w:szCs w:val="28"/>
        </w:rPr>
        <w:t xml:space="preserve"> </w:t>
      </w:r>
      <w:r w:rsidR="002F24A2" w:rsidRPr="002F24A2">
        <w:rPr>
          <w:b/>
          <w:sz w:val="28"/>
          <w:szCs w:val="28"/>
        </w:rPr>
        <w:t>координатором МП «Противодейст</w:t>
      </w:r>
      <w:r w:rsidR="00A139AB">
        <w:rPr>
          <w:b/>
          <w:sz w:val="28"/>
          <w:szCs w:val="28"/>
        </w:rPr>
        <w:t>-</w:t>
      </w:r>
      <w:r w:rsidR="002F24A2" w:rsidRPr="002F24A2">
        <w:rPr>
          <w:b/>
          <w:sz w:val="28"/>
          <w:szCs w:val="28"/>
        </w:rPr>
        <w:t xml:space="preserve">вие коррупции на территории Мичуринского сельского поселения» на 2018 год </w:t>
      </w:r>
      <w:r w:rsidR="003F7EC0" w:rsidRPr="002F24A2">
        <w:rPr>
          <w:b/>
          <w:sz w:val="28"/>
          <w:szCs w:val="28"/>
        </w:rPr>
        <w:t xml:space="preserve">(Общим отделом) </w:t>
      </w:r>
      <w:r w:rsidR="002F24A2">
        <w:rPr>
          <w:b/>
          <w:sz w:val="28"/>
          <w:szCs w:val="28"/>
        </w:rPr>
        <w:t xml:space="preserve">запланированные целевые </w:t>
      </w:r>
      <w:r w:rsidR="00680F88">
        <w:rPr>
          <w:b/>
          <w:sz w:val="28"/>
          <w:szCs w:val="28"/>
        </w:rPr>
        <w:t>индикаторы</w:t>
      </w:r>
      <w:r w:rsidR="002F24A2">
        <w:rPr>
          <w:b/>
          <w:sz w:val="28"/>
          <w:szCs w:val="28"/>
        </w:rPr>
        <w:t xml:space="preserve"> </w:t>
      </w:r>
      <w:r w:rsidR="003F7EC0" w:rsidRPr="00DA4297">
        <w:rPr>
          <w:b/>
          <w:sz w:val="28"/>
          <w:szCs w:val="28"/>
        </w:rPr>
        <w:t>по меро</w:t>
      </w:r>
      <w:r w:rsidR="00A139AB">
        <w:rPr>
          <w:b/>
          <w:sz w:val="28"/>
          <w:szCs w:val="28"/>
        </w:rPr>
        <w:t>-</w:t>
      </w:r>
      <w:r w:rsidR="003F7EC0" w:rsidRPr="00DA4297">
        <w:rPr>
          <w:b/>
          <w:sz w:val="28"/>
          <w:szCs w:val="28"/>
        </w:rPr>
        <w:t>приятию «Изготовление листовок по информированию населения по воп</w:t>
      </w:r>
      <w:r w:rsidR="00A139AB">
        <w:rPr>
          <w:b/>
          <w:sz w:val="28"/>
          <w:szCs w:val="28"/>
        </w:rPr>
        <w:t>-</w:t>
      </w:r>
      <w:r w:rsidR="003F7EC0" w:rsidRPr="00DA4297">
        <w:rPr>
          <w:b/>
          <w:sz w:val="28"/>
          <w:szCs w:val="28"/>
        </w:rPr>
        <w:t>росам противодействия</w:t>
      </w:r>
      <w:r w:rsidR="007B0957">
        <w:rPr>
          <w:b/>
          <w:sz w:val="28"/>
          <w:szCs w:val="28"/>
        </w:rPr>
        <w:t xml:space="preserve"> </w:t>
      </w:r>
      <w:r w:rsidR="003F7EC0" w:rsidRPr="00DA4297">
        <w:rPr>
          <w:b/>
          <w:sz w:val="28"/>
          <w:szCs w:val="28"/>
        </w:rPr>
        <w:t>коррупции»</w:t>
      </w:r>
      <w:r w:rsidR="007B0957">
        <w:rPr>
          <w:b/>
          <w:sz w:val="28"/>
          <w:szCs w:val="28"/>
        </w:rPr>
        <w:t xml:space="preserve"> </w:t>
      </w:r>
      <w:r w:rsidR="002F24A2">
        <w:rPr>
          <w:b/>
          <w:sz w:val="28"/>
          <w:szCs w:val="28"/>
        </w:rPr>
        <w:t>не достигнуты</w:t>
      </w:r>
      <w:r w:rsidR="002F24A2" w:rsidRPr="00DA4297">
        <w:rPr>
          <w:b/>
          <w:sz w:val="28"/>
          <w:szCs w:val="28"/>
        </w:rPr>
        <w:t xml:space="preserve">, </w:t>
      </w:r>
      <w:r w:rsidR="005E35F5" w:rsidRPr="00DA4297">
        <w:rPr>
          <w:b/>
          <w:sz w:val="28"/>
          <w:szCs w:val="28"/>
        </w:rPr>
        <w:t xml:space="preserve">что нарушает принцип результативности и эффективности использования бюджетных средств, определенный статьей 34 Бюджетного </w:t>
      </w:r>
      <w:r w:rsidR="007B0957">
        <w:rPr>
          <w:b/>
          <w:sz w:val="28"/>
          <w:szCs w:val="28"/>
        </w:rPr>
        <w:t>К</w:t>
      </w:r>
      <w:r w:rsidR="005E35F5" w:rsidRPr="00DA4297">
        <w:rPr>
          <w:b/>
          <w:sz w:val="28"/>
          <w:szCs w:val="28"/>
        </w:rPr>
        <w:t xml:space="preserve">одекса Российской Федерации и является неэффективным расходованием бюджетных средств в размере </w:t>
      </w:r>
      <w:r w:rsidR="002A561A" w:rsidRPr="00DA4297">
        <w:rPr>
          <w:b/>
          <w:sz w:val="28"/>
          <w:szCs w:val="28"/>
        </w:rPr>
        <w:lastRenderedPageBreak/>
        <w:t>9</w:t>
      </w:r>
      <w:r w:rsidR="005E35F5" w:rsidRPr="00DA4297">
        <w:rPr>
          <w:b/>
          <w:sz w:val="28"/>
          <w:szCs w:val="28"/>
        </w:rPr>
        <w:t>,</w:t>
      </w:r>
      <w:r w:rsidR="002A561A" w:rsidRPr="00DA4297">
        <w:rPr>
          <w:b/>
          <w:sz w:val="28"/>
          <w:szCs w:val="28"/>
        </w:rPr>
        <w:t>07</w:t>
      </w:r>
      <w:r w:rsidR="005E35F5" w:rsidRPr="00DA4297">
        <w:rPr>
          <w:b/>
          <w:sz w:val="28"/>
          <w:szCs w:val="28"/>
        </w:rPr>
        <w:t xml:space="preserve"> тыс. рублей.</w:t>
      </w:r>
    </w:p>
    <w:p w:rsidR="00C165D7" w:rsidRDefault="00C165D7" w:rsidP="005E35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E3" w:rsidRDefault="005B2EA6" w:rsidP="007624E3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4E3" w:rsidRPr="00C165D7">
        <w:rPr>
          <w:sz w:val="28"/>
          <w:szCs w:val="28"/>
        </w:rPr>
        <w:t>.</w:t>
      </w:r>
      <w:r w:rsidR="007624E3" w:rsidRPr="00C165D7">
        <w:rPr>
          <w:rStyle w:val="blk"/>
          <w:sz w:val="28"/>
          <w:szCs w:val="28"/>
        </w:rPr>
        <w:t xml:space="preserve"> </w:t>
      </w:r>
      <w:r w:rsidR="007624E3" w:rsidRPr="00CC385D">
        <w:rPr>
          <w:sz w:val="28"/>
          <w:szCs w:val="28"/>
        </w:rPr>
        <w:t>Постановлением администрации Мичуринского сельского поселения от 12.12.2017 № 1</w:t>
      </w:r>
      <w:r w:rsidR="007624E3">
        <w:rPr>
          <w:sz w:val="28"/>
          <w:szCs w:val="28"/>
        </w:rPr>
        <w:t>59</w:t>
      </w:r>
      <w:r w:rsidR="007624E3" w:rsidRPr="00CC385D">
        <w:rPr>
          <w:sz w:val="28"/>
          <w:szCs w:val="28"/>
        </w:rPr>
        <w:t xml:space="preserve"> </w:t>
      </w:r>
      <w:r w:rsidR="007E5E9E">
        <w:rPr>
          <w:sz w:val="28"/>
          <w:szCs w:val="28"/>
        </w:rPr>
        <w:t>(с изменениями</w:t>
      </w:r>
      <w:r w:rsidR="00BD13E1">
        <w:rPr>
          <w:sz w:val="28"/>
          <w:szCs w:val="28"/>
        </w:rPr>
        <w:t xml:space="preserve"> от 07.06.2018 № 52</w:t>
      </w:r>
      <w:r w:rsidR="007E5E9E">
        <w:rPr>
          <w:sz w:val="28"/>
          <w:szCs w:val="28"/>
        </w:rPr>
        <w:t xml:space="preserve">) </w:t>
      </w:r>
      <w:r w:rsidR="007624E3">
        <w:rPr>
          <w:sz w:val="28"/>
          <w:szCs w:val="28"/>
        </w:rPr>
        <w:t xml:space="preserve">утверждена </w:t>
      </w:r>
      <w:r w:rsidR="007624E3" w:rsidRPr="00CC385D">
        <w:rPr>
          <w:sz w:val="28"/>
          <w:szCs w:val="28"/>
        </w:rPr>
        <w:t>МП «</w:t>
      </w:r>
      <w:r w:rsidR="007624E3">
        <w:rPr>
          <w:sz w:val="28"/>
          <w:szCs w:val="28"/>
        </w:rPr>
        <w:t xml:space="preserve">Молодежь – </w:t>
      </w:r>
      <w:r w:rsidR="007624E3" w:rsidRPr="00CC385D">
        <w:rPr>
          <w:sz w:val="28"/>
          <w:szCs w:val="28"/>
        </w:rPr>
        <w:t>2018</w:t>
      </w:r>
      <w:r w:rsidR="007624E3">
        <w:rPr>
          <w:sz w:val="28"/>
          <w:szCs w:val="28"/>
        </w:rPr>
        <w:t xml:space="preserve">» с объемом финансирования </w:t>
      </w:r>
      <w:r w:rsidR="007E5E9E">
        <w:rPr>
          <w:sz w:val="28"/>
          <w:szCs w:val="28"/>
        </w:rPr>
        <w:t>2</w:t>
      </w:r>
      <w:r w:rsidR="007624E3">
        <w:rPr>
          <w:sz w:val="28"/>
          <w:szCs w:val="28"/>
        </w:rPr>
        <w:t>0,0 тыс. рублей.</w:t>
      </w:r>
    </w:p>
    <w:p w:rsidR="00E93281" w:rsidRDefault="007624E3" w:rsidP="00B17499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На основании представленных данных </w:t>
      </w:r>
      <w:r w:rsidRPr="00CC385D">
        <w:rPr>
          <w:sz w:val="28"/>
          <w:szCs w:val="28"/>
        </w:rPr>
        <w:t>«Отчета о финансировании и рас</w:t>
      </w:r>
      <w:r>
        <w:rPr>
          <w:sz w:val="28"/>
          <w:szCs w:val="28"/>
        </w:rPr>
        <w:t>-</w:t>
      </w:r>
      <w:r w:rsidRPr="00CC385D">
        <w:rPr>
          <w:sz w:val="28"/>
          <w:szCs w:val="28"/>
        </w:rPr>
        <w:t xml:space="preserve">ходовании средств на реализацию муниципальной программы» за 2018 год </w:t>
      </w:r>
      <w:r>
        <w:rPr>
          <w:sz w:val="28"/>
          <w:szCs w:val="28"/>
        </w:rPr>
        <w:t xml:space="preserve">и </w:t>
      </w:r>
      <w:r w:rsidRPr="00CC385D">
        <w:rPr>
          <w:sz w:val="28"/>
          <w:szCs w:val="28"/>
        </w:rPr>
        <w:t xml:space="preserve">«Отчета о выполнении целевых показателей муниципальной программы» за 2018 год </w:t>
      </w:r>
      <w:r>
        <w:rPr>
          <w:sz w:val="28"/>
          <w:szCs w:val="28"/>
        </w:rPr>
        <w:t>э</w:t>
      </w:r>
      <w:r w:rsidRPr="00CC385D">
        <w:rPr>
          <w:sz w:val="28"/>
          <w:szCs w:val="28"/>
        </w:rPr>
        <w:t>ффективность реализации программы</w:t>
      </w:r>
      <w:r>
        <w:rPr>
          <w:sz w:val="28"/>
          <w:szCs w:val="28"/>
        </w:rPr>
        <w:t xml:space="preserve"> оценена на 100%:</w:t>
      </w:r>
    </w:p>
    <w:p w:rsidR="007624E3" w:rsidRPr="00755CB5" w:rsidRDefault="007624E3" w:rsidP="007624E3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755CB5">
        <w:rPr>
          <w:sz w:val="18"/>
          <w:szCs w:val="18"/>
        </w:rPr>
        <w:t xml:space="preserve">Таблица № </w:t>
      </w:r>
      <w:r w:rsidR="00197EB4">
        <w:rPr>
          <w:sz w:val="18"/>
          <w:szCs w:val="18"/>
        </w:rPr>
        <w:t>3</w:t>
      </w:r>
    </w:p>
    <w:p w:rsidR="007624E3" w:rsidRPr="00755CB5" w:rsidRDefault="007624E3" w:rsidP="007624E3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755CB5">
        <w:rPr>
          <w:sz w:val="18"/>
          <w:szCs w:val="18"/>
        </w:rPr>
        <w:t>тыс.рублей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485"/>
        <w:gridCol w:w="1606"/>
        <w:gridCol w:w="1417"/>
        <w:gridCol w:w="1985"/>
      </w:tblGrid>
      <w:tr w:rsidR="007624E3" w:rsidTr="009C5531">
        <w:tc>
          <w:tcPr>
            <w:tcW w:w="4485" w:type="dxa"/>
          </w:tcPr>
          <w:p w:rsidR="007624E3" w:rsidRPr="00755CB5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 xml:space="preserve">Наименование </w:t>
            </w:r>
            <w:r w:rsidR="00E90C8B">
              <w:rPr>
                <w:sz w:val="18"/>
                <w:szCs w:val="18"/>
              </w:rPr>
              <w:t>индикатора</w:t>
            </w:r>
          </w:p>
        </w:tc>
        <w:tc>
          <w:tcPr>
            <w:tcW w:w="1606" w:type="dxa"/>
          </w:tcPr>
          <w:p w:rsidR="007624E3" w:rsidRPr="00755CB5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Запланированный  объем МП</w:t>
            </w:r>
          </w:p>
        </w:tc>
        <w:tc>
          <w:tcPr>
            <w:tcW w:w="1417" w:type="dxa"/>
          </w:tcPr>
          <w:p w:rsidR="007624E3" w:rsidRPr="00755CB5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Фактическое</w:t>
            </w:r>
          </w:p>
          <w:p w:rsidR="007624E3" w:rsidRPr="00755CB5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</w:tcPr>
          <w:p w:rsidR="007624E3" w:rsidRPr="00755CB5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Оценка</w:t>
            </w:r>
          </w:p>
          <w:p w:rsidR="007624E3" w:rsidRPr="00755CB5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реализации МП</w:t>
            </w:r>
            <w:r>
              <w:rPr>
                <w:sz w:val="18"/>
                <w:szCs w:val="18"/>
              </w:rPr>
              <w:t>,%</w:t>
            </w:r>
          </w:p>
        </w:tc>
      </w:tr>
      <w:tr w:rsidR="007624E3" w:rsidTr="009C5531">
        <w:tc>
          <w:tcPr>
            <w:tcW w:w="4485" w:type="dxa"/>
          </w:tcPr>
          <w:p w:rsidR="007624E3" w:rsidRPr="00BA1D51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D51">
              <w:rPr>
                <w:sz w:val="18"/>
                <w:szCs w:val="18"/>
              </w:rPr>
              <w:t>«приобретение инвентаря и оборудования для работы на детских игровых площадках»</w:t>
            </w:r>
          </w:p>
        </w:tc>
        <w:tc>
          <w:tcPr>
            <w:tcW w:w="1606" w:type="dxa"/>
          </w:tcPr>
          <w:p w:rsidR="007624E3" w:rsidRPr="0045753A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575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24E3" w:rsidRPr="0045753A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575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624E3" w:rsidRPr="0045753A" w:rsidRDefault="007624E3" w:rsidP="00653814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5753A">
              <w:rPr>
                <w:sz w:val="18"/>
                <w:szCs w:val="18"/>
              </w:rPr>
              <w:t>100</w:t>
            </w:r>
            <w:r w:rsidR="00653814">
              <w:rPr>
                <w:sz w:val="18"/>
                <w:szCs w:val="18"/>
              </w:rPr>
              <w:t>,0</w:t>
            </w:r>
          </w:p>
        </w:tc>
      </w:tr>
    </w:tbl>
    <w:p w:rsidR="007624E3" w:rsidRPr="00CB06C1" w:rsidRDefault="00A20E6A" w:rsidP="007624E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B06C1">
        <w:rPr>
          <w:sz w:val="28"/>
          <w:szCs w:val="28"/>
          <w:u w:val="single"/>
        </w:rPr>
        <w:t>Информация по приобретенному инвентарю и оборудованию для работы на детских игр</w:t>
      </w:r>
      <w:r w:rsidR="00705CBE">
        <w:rPr>
          <w:sz w:val="28"/>
          <w:szCs w:val="28"/>
          <w:u w:val="single"/>
        </w:rPr>
        <w:t>овых площадках</w:t>
      </w:r>
      <w:r w:rsidRPr="00CB06C1">
        <w:rPr>
          <w:sz w:val="28"/>
          <w:szCs w:val="28"/>
          <w:u w:val="single"/>
        </w:rPr>
        <w:t xml:space="preserve"> к контрольному мероприятию не представлена.</w:t>
      </w:r>
    </w:p>
    <w:p w:rsidR="007624E3" w:rsidRDefault="007624E3" w:rsidP="007624E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3814" w:rsidRDefault="005B2EA6" w:rsidP="00653814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814">
        <w:rPr>
          <w:sz w:val="28"/>
          <w:szCs w:val="28"/>
        </w:rPr>
        <w:t>.</w:t>
      </w:r>
      <w:r w:rsidR="00653814" w:rsidRPr="00653814">
        <w:rPr>
          <w:sz w:val="28"/>
          <w:szCs w:val="28"/>
        </w:rPr>
        <w:t xml:space="preserve"> </w:t>
      </w:r>
      <w:r w:rsidR="00653814" w:rsidRPr="00CC385D">
        <w:rPr>
          <w:sz w:val="28"/>
          <w:szCs w:val="28"/>
        </w:rPr>
        <w:t>Постановлением администрации Мичуринского сельского поселения от 12.12.2017 № 1</w:t>
      </w:r>
      <w:r w:rsidR="00653814">
        <w:rPr>
          <w:sz w:val="28"/>
          <w:szCs w:val="28"/>
        </w:rPr>
        <w:t>64</w:t>
      </w:r>
      <w:r w:rsidR="00653814" w:rsidRPr="00CC385D">
        <w:rPr>
          <w:sz w:val="28"/>
          <w:szCs w:val="28"/>
        </w:rPr>
        <w:t xml:space="preserve"> </w:t>
      </w:r>
      <w:r w:rsidR="007F382A">
        <w:rPr>
          <w:sz w:val="28"/>
          <w:szCs w:val="28"/>
        </w:rPr>
        <w:t xml:space="preserve">(с изменениями от 27.12.2018 № 203) </w:t>
      </w:r>
      <w:r w:rsidR="00653814">
        <w:rPr>
          <w:sz w:val="28"/>
          <w:szCs w:val="28"/>
        </w:rPr>
        <w:t xml:space="preserve">утверждена </w:t>
      </w:r>
      <w:r w:rsidR="00653814" w:rsidRPr="00CC385D">
        <w:rPr>
          <w:sz w:val="28"/>
          <w:szCs w:val="28"/>
        </w:rPr>
        <w:t>МП «</w:t>
      </w:r>
      <w:r w:rsidR="00653814">
        <w:rPr>
          <w:sz w:val="28"/>
          <w:szCs w:val="28"/>
        </w:rPr>
        <w:t>Повышение безопасности дорожного движения на территории МО Мичу</w:t>
      </w:r>
      <w:r w:rsidR="001C2AA9">
        <w:rPr>
          <w:sz w:val="28"/>
          <w:szCs w:val="28"/>
        </w:rPr>
        <w:t>-</w:t>
      </w:r>
      <w:r w:rsidR="00653814">
        <w:rPr>
          <w:sz w:val="28"/>
          <w:szCs w:val="28"/>
        </w:rPr>
        <w:t xml:space="preserve">ринского сельского поселения» на 2018 год с объемом финансирования </w:t>
      </w:r>
      <w:r w:rsidR="007F382A">
        <w:rPr>
          <w:sz w:val="28"/>
          <w:szCs w:val="28"/>
        </w:rPr>
        <w:t>346</w:t>
      </w:r>
      <w:r w:rsidR="00653814">
        <w:rPr>
          <w:sz w:val="28"/>
          <w:szCs w:val="28"/>
        </w:rPr>
        <w:t>,</w:t>
      </w:r>
      <w:r w:rsidR="007F382A">
        <w:rPr>
          <w:sz w:val="28"/>
          <w:szCs w:val="28"/>
        </w:rPr>
        <w:t>6</w:t>
      </w:r>
      <w:r w:rsidR="00670D10">
        <w:rPr>
          <w:sz w:val="28"/>
          <w:szCs w:val="28"/>
        </w:rPr>
        <w:t xml:space="preserve"> </w:t>
      </w:r>
      <w:r w:rsidR="00653814">
        <w:rPr>
          <w:sz w:val="28"/>
          <w:szCs w:val="28"/>
        </w:rPr>
        <w:t>тыс. рублей.</w:t>
      </w:r>
    </w:p>
    <w:p w:rsidR="007F382A" w:rsidRDefault="007F382A" w:rsidP="007F382A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данных </w:t>
      </w:r>
      <w:r w:rsidRPr="00CC385D">
        <w:rPr>
          <w:sz w:val="28"/>
          <w:szCs w:val="28"/>
        </w:rPr>
        <w:t>«Отчета о финансировании и рас</w:t>
      </w:r>
      <w:r w:rsidR="001C2AA9">
        <w:rPr>
          <w:sz w:val="28"/>
          <w:szCs w:val="28"/>
        </w:rPr>
        <w:t>-</w:t>
      </w:r>
      <w:r w:rsidRPr="00CC385D">
        <w:rPr>
          <w:sz w:val="28"/>
          <w:szCs w:val="28"/>
        </w:rPr>
        <w:t xml:space="preserve">ходовании средств на реализацию муниципальной программы» за 2018 год </w:t>
      </w:r>
      <w:r>
        <w:rPr>
          <w:sz w:val="28"/>
          <w:szCs w:val="28"/>
        </w:rPr>
        <w:t>э</w:t>
      </w:r>
      <w:r w:rsidRPr="00CC385D">
        <w:rPr>
          <w:sz w:val="28"/>
          <w:szCs w:val="28"/>
        </w:rPr>
        <w:t>ф</w:t>
      </w:r>
      <w:r w:rsidR="001C2AA9">
        <w:rPr>
          <w:sz w:val="28"/>
          <w:szCs w:val="28"/>
        </w:rPr>
        <w:t>-</w:t>
      </w:r>
      <w:r w:rsidRPr="00CC385D">
        <w:rPr>
          <w:sz w:val="28"/>
          <w:szCs w:val="28"/>
        </w:rPr>
        <w:t>фективность реализации программы</w:t>
      </w:r>
      <w:r>
        <w:rPr>
          <w:sz w:val="28"/>
          <w:szCs w:val="28"/>
        </w:rPr>
        <w:t xml:space="preserve"> оценена</w:t>
      </w:r>
      <w:r w:rsidR="00641769">
        <w:rPr>
          <w:sz w:val="28"/>
          <w:szCs w:val="28"/>
        </w:rPr>
        <w:t>:</w:t>
      </w:r>
    </w:p>
    <w:p w:rsidR="007F382A" w:rsidRDefault="007F382A" w:rsidP="007F382A">
      <w:pPr>
        <w:suppressAutoHyphens/>
        <w:ind w:firstLine="851"/>
        <w:jc w:val="right"/>
        <w:rPr>
          <w:sz w:val="18"/>
          <w:szCs w:val="18"/>
        </w:rPr>
      </w:pPr>
      <w:r w:rsidRPr="007F382A">
        <w:rPr>
          <w:sz w:val="18"/>
          <w:szCs w:val="18"/>
        </w:rPr>
        <w:t>Таблица № </w:t>
      </w:r>
      <w:r w:rsidR="00197EB4">
        <w:rPr>
          <w:sz w:val="18"/>
          <w:szCs w:val="18"/>
        </w:rPr>
        <w:t>4</w:t>
      </w:r>
    </w:p>
    <w:p w:rsidR="00641769" w:rsidRPr="007F382A" w:rsidRDefault="00641769" w:rsidP="007F382A">
      <w:pPr>
        <w:suppressAutoHyphens/>
        <w:ind w:firstLine="851"/>
        <w:jc w:val="right"/>
        <w:rPr>
          <w:sz w:val="18"/>
          <w:szCs w:val="18"/>
        </w:rPr>
      </w:pPr>
      <w:r>
        <w:rPr>
          <w:sz w:val="18"/>
          <w:szCs w:val="18"/>
        </w:rPr>
        <w:t>тыс. рублей</w:t>
      </w:r>
    </w:p>
    <w:tbl>
      <w:tblPr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0"/>
        <w:gridCol w:w="3935"/>
        <w:gridCol w:w="708"/>
        <w:gridCol w:w="567"/>
        <w:gridCol w:w="426"/>
        <w:gridCol w:w="1275"/>
        <w:gridCol w:w="1134"/>
        <w:gridCol w:w="993"/>
      </w:tblGrid>
      <w:tr w:rsidR="00670D10" w:rsidRPr="00833254" w:rsidTr="00E93281">
        <w:trPr>
          <w:trHeight w:val="42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0D10" w:rsidRPr="007F382A" w:rsidRDefault="00670D10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7F382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0D10" w:rsidRPr="007F382A" w:rsidRDefault="00670D10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7F382A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0" w:rsidRPr="007F382A" w:rsidRDefault="00670D10" w:rsidP="007E5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D10" w:rsidRPr="007F382A" w:rsidRDefault="00670D10" w:rsidP="00670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70D10" w:rsidRPr="007F382A" w:rsidRDefault="00670D10" w:rsidP="007E5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70D10" w:rsidRPr="007F382A" w:rsidRDefault="00670D10" w:rsidP="007E5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70D10" w:rsidRPr="00755CB5" w:rsidRDefault="00670D10" w:rsidP="00670D10">
            <w:pPr>
              <w:widowControl w:val="0"/>
              <w:tabs>
                <w:tab w:val="left" w:pos="743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Оценка</w:t>
            </w:r>
          </w:p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реализации МП</w:t>
            </w:r>
            <w:r>
              <w:rPr>
                <w:sz w:val="18"/>
                <w:szCs w:val="18"/>
              </w:rPr>
              <w:t>,%</w:t>
            </w:r>
          </w:p>
        </w:tc>
      </w:tr>
      <w:tr w:rsidR="00BD508C" w:rsidRPr="00833254" w:rsidTr="00E93281">
        <w:trPr>
          <w:trHeight w:val="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 w:rsidRPr="007F382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rPr>
                <w:color w:val="000000"/>
                <w:sz w:val="18"/>
                <w:szCs w:val="18"/>
              </w:rPr>
            </w:pPr>
            <w:r w:rsidRPr="007F382A">
              <w:rPr>
                <w:color w:val="000000"/>
                <w:sz w:val="18"/>
                <w:szCs w:val="18"/>
              </w:rPr>
              <w:t>Установка знаков дорожного регулирования</w:t>
            </w:r>
            <w:r w:rsidR="00CB06C1">
              <w:rPr>
                <w:color w:val="000000"/>
                <w:sz w:val="18"/>
                <w:szCs w:val="18"/>
              </w:rPr>
              <w:t>,</w:t>
            </w:r>
            <w:r w:rsidRPr="007F382A">
              <w:rPr>
                <w:color w:val="000000"/>
                <w:sz w:val="18"/>
                <w:szCs w:val="18"/>
              </w:rPr>
              <w:t xml:space="preserve"> их техническое обслуживание, ремонт и реконструкци</w:t>
            </w:r>
            <w:r w:rsidR="00CB06C1"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BD50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D10" w:rsidRPr="00833254" w:rsidTr="00E93281">
        <w:trPr>
          <w:trHeight w:val="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  <w:r w:rsidRPr="007F382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670D10" w:rsidP="00670D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 и ремонт остановочных павильонов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</w:t>
            </w:r>
            <w:r w:rsidR="00BD50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670D10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</w:t>
            </w:r>
            <w:r w:rsidR="00BD50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670D10" w:rsidP="00BD50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D508C" w:rsidRPr="00833254" w:rsidTr="00E93281">
        <w:trPr>
          <w:trHeight w:val="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Default="00BD508C" w:rsidP="00670D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работ по нанесению разметки на дорожное полотно, в том числе пешеходных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м.кв.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BD50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D508C" w:rsidRPr="00833254" w:rsidTr="00E93281">
        <w:trPr>
          <w:trHeight w:val="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rPr>
                <w:color w:val="000000"/>
                <w:sz w:val="18"/>
                <w:szCs w:val="18"/>
              </w:rPr>
            </w:pPr>
            <w:r w:rsidRPr="007F382A">
              <w:rPr>
                <w:color w:val="000000"/>
                <w:sz w:val="18"/>
                <w:szCs w:val="18"/>
              </w:rPr>
              <w:t>Выполнение работ по очистке дороги, тротуаров от снега и наледи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BD50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BD50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</w:t>
            </w:r>
          </w:p>
        </w:tc>
      </w:tr>
      <w:tr w:rsidR="00BD508C" w:rsidRPr="00833254" w:rsidTr="00E93281">
        <w:trPr>
          <w:trHeight w:val="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Корректировка ОДД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670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8C" w:rsidRPr="007F382A" w:rsidRDefault="00BD508C" w:rsidP="00BD50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D10" w:rsidRPr="00274A6C" w:rsidTr="00E93281">
        <w:trPr>
          <w:trHeight w:val="6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D10" w:rsidRPr="007F382A" w:rsidRDefault="00670D10" w:rsidP="00670D10">
            <w:pPr>
              <w:rPr>
                <w:b/>
                <w:sz w:val="18"/>
                <w:szCs w:val="18"/>
              </w:rPr>
            </w:pPr>
            <w:r w:rsidRPr="007F382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D10" w:rsidRPr="007F382A" w:rsidRDefault="00670D10" w:rsidP="00670D1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D10" w:rsidRPr="007F382A" w:rsidRDefault="00670D10" w:rsidP="00670D1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D10" w:rsidRPr="007F382A" w:rsidRDefault="00670D10" w:rsidP="00670D1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D10" w:rsidRPr="007F382A" w:rsidRDefault="00670D10" w:rsidP="00670D1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D10" w:rsidRPr="007F382A" w:rsidRDefault="00670D10" w:rsidP="00670D1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0" w:rsidRPr="007F382A" w:rsidRDefault="00BD508C" w:rsidP="00BD50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98,1</w:t>
            </w:r>
          </w:p>
        </w:tc>
      </w:tr>
    </w:tbl>
    <w:p w:rsidR="00BD508C" w:rsidRDefault="00BD508C" w:rsidP="00BD508C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данных </w:t>
      </w:r>
      <w:r w:rsidRPr="00CC385D">
        <w:rPr>
          <w:sz w:val="28"/>
          <w:szCs w:val="28"/>
        </w:rPr>
        <w:t xml:space="preserve">«Отчета о выполнении целевых показателей муниципальной программы» за 2018 год </w:t>
      </w:r>
      <w:r>
        <w:rPr>
          <w:sz w:val="28"/>
          <w:szCs w:val="28"/>
        </w:rPr>
        <w:t>э</w:t>
      </w:r>
      <w:r w:rsidRPr="00CC385D">
        <w:rPr>
          <w:sz w:val="28"/>
          <w:szCs w:val="28"/>
        </w:rPr>
        <w:t>ффективность реали</w:t>
      </w:r>
      <w:r w:rsidR="00DB598E">
        <w:rPr>
          <w:sz w:val="28"/>
          <w:szCs w:val="28"/>
        </w:rPr>
        <w:t>-</w:t>
      </w:r>
      <w:r w:rsidRPr="00CC385D">
        <w:rPr>
          <w:sz w:val="28"/>
          <w:szCs w:val="28"/>
        </w:rPr>
        <w:t>зации программы</w:t>
      </w:r>
      <w:r>
        <w:rPr>
          <w:sz w:val="28"/>
          <w:szCs w:val="28"/>
        </w:rPr>
        <w:t xml:space="preserve"> оценена:</w:t>
      </w:r>
    </w:p>
    <w:p w:rsidR="007F382A" w:rsidRDefault="007F382A" w:rsidP="007F382A">
      <w:pPr>
        <w:suppressAutoHyphens/>
        <w:ind w:firstLine="851"/>
        <w:jc w:val="right"/>
        <w:rPr>
          <w:sz w:val="28"/>
          <w:szCs w:val="28"/>
        </w:rPr>
      </w:pPr>
      <w:r>
        <w:rPr>
          <w:sz w:val="20"/>
          <w:szCs w:val="20"/>
        </w:rPr>
        <w:t>Таблица № </w:t>
      </w:r>
      <w:r w:rsidR="00197EB4">
        <w:rPr>
          <w:sz w:val="20"/>
          <w:szCs w:val="20"/>
        </w:rPr>
        <w:t>5</w:t>
      </w:r>
    </w:p>
    <w:tbl>
      <w:tblPr>
        <w:tblW w:w="9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4513"/>
        <w:gridCol w:w="1023"/>
        <w:gridCol w:w="1421"/>
        <w:gridCol w:w="956"/>
        <w:gridCol w:w="1009"/>
      </w:tblGrid>
      <w:tr w:rsidR="00BD508C" w:rsidRPr="00833254" w:rsidTr="00E93281">
        <w:trPr>
          <w:trHeight w:val="77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Предусмотрено программой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Факт</w:t>
            </w:r>
          </w:p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 xml:space="preserve"> 201</w:t>
            </w:r>
            <w:r w:rsidR="00BD508C" w:rsidRPr="00BD508C">
              <w:rPr>
                <w:color w:val="000000"/>
                <w:sz w:val="18"/>
                <w:szCs w:val="18"/>
              </w:rPr>
              <w:t>8</w:t>
            </w:r>
            <w:r w:rsidRPr="00BD508C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382A" w:rsidRPr="00BD508C" w:rsidRDefault="007F382A" w:rsidP="007E5E9E">
            <w:pPr>
              <w:jc w:val="center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Процент выполнения (%)</w:t>
            </w:r>
          </w:p>
        </w:tc>
      </w:tr>
      <w:tr w:rsidR="00BD508C" w:rsidRPr="00833254" w:rsidTr="00E93281">
        <w:trPr>
          <w:trHeight w:val="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 xml:space="preserve">Снижение ДТП на дорогах местного значения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5</w:t>
            </w:r>
            <w:r w:rsidR="007F382A" w:rsidRPr="00BD508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508C" w:rsidRPr="00833254" w:rsidTr="00E93281">
        <w:trPr>
          <w:trHeight w:val="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Снижение количества жителей пострадавших в ДТП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508C" w:rsidRPr="00833254" w:rsidTr="00E93281">
        <w:trPr>
          <w:trHeight w:val="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Количество установленных отремонтированных знаков дорожного регулирования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1</w:t>
            </w:r>
            <w:r w:rsidR="007F382A" w:rsidRPr="00BD50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44</w:t>
            </w:r>
            <w:r w:rsidR="007F382A" w:rsidRPr="00BD508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D508C" w:rsidRPr="00833254" w:rsidTr="00E93281">
        <w:trPr>
          <w:trHeight w:val="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Количество отремонтированных объектов дорожного хозяйства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1</w:t>
            </w:r>
            <w:r w:rsidR="00BD508C" w:rsidRPr="00BD508C">
              <w:rPr>
                <w:color w:val="000000"/>
                <w:sz w:val="18"/>
                <w:szCs w:val="18"/>
              </w:rPr>
              <w:t>17</w:t>
            </w:r>
            <w:r w:rsidRPr="00BD508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D508C" w:rsidRPr="00833254" w:rsidTr="00E93281">
        <w:trPr>
          <w:trHeight w:val="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Проведение тематических мероприятий по профилактике дорожного движения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1</w:t>
            </w:r>
            <w:r w:rsidR="00BD508C" w:rsidRPr="00BD508C">
              <w:rPr>
                <w:color w:val="000000"/>
                <w:sz w:val="18"/>
                <w:szCs w:val="18"/>
              </w:rPr>
              <w:t>25</w:t>
            </w:r>
            <w:r w:rsidRPr="00BD508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D508C" w:rsidRPr="00833254" w:rsidTr="00E93281">
        <w:trPr>
          <w:trHeight w:val="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Количество публикаций в СМИ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BD508C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2A" w:rsidRPr="00BD508C" w:rsidRDefault="007F382A" w:rsidP="007E5E9E">
            <w:pPr>
              <w:jc w:val="right"/>
              <w:rPr>
                <w:color w:val="000000"/>
                <w:sz w:val="18"/>
                <w:szCs w:val="18"/>
              </w:rPr>
            </w:pPr>
            <w:r w:rsidRPr="00BD508C">
              <w:rPr>
                <w:color w:val="000000"/>
                <w:sz w:val="18"/>
                <w:szCs w:val="18"/>
              </w:rPr>
              <w:t>1</w:t>
            </w:r>
            <w:r w:rsidR="00BD508C" w:rsidRPr="00BD508C">
              <w:rPr>
                <w:color w:val="000000"/>
                <w:sz w:val="18"/>
                <w:szCs w:val="18"/>
              </w:rPr>
              <w:t>50</w:t>
            </w:r>
            <w:r w:rsidRPr="00BD508C"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DB598E" w:rsidRDefault="00DB598E" w:rsidP="008B7F3C">
      <w:pPr>
        <w:ind w:firstLine="567"/>
        <w:jc w:val="both"/>
        <w:rPr>
          <w:b/>
          <w:sz w:val="28"/>
          <w:szCs w:val="28"/>
        </w:rPr>
      </w:pPr>
    </w:p>
    <w:p w:rsidR="008B7F3C" w:rsidRPr="008B7F3C" w:rsidRDefault="008B7F3C" w:rsidP="008B7F3C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8B7F3C">
        <w:rPr>
          <w:b/>
          <w:sz w:val="28"/>
          <w:szCs w:val="28"/>
        </w:rPr>
        <w:t xml:space="preserve">В нарушение п. 2.2.3 </w:t>
      </w:r>
      <w:r>
        <w:rPr>
          <w:b/>
          <w:color w:val="000000"/>
          <w:sz w:val="28"/>
          <w:szCs w:val="28"/>
        </w:rPr>
        <w:t>–</w:t>
      </w:r>
      <w:r w:rsidRPr="008B7F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целевой индикатор</w:t>
      </w:r>
      <w:r w:rsidRPr="008B7F3C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к</w:t>
      </w:r>
      <w:r w:rsidRPr="008B7F3C">
        <w:rPr>
          <w:b/>
          <w:color w:val="000000"/>
          <w:sz w:val="28"/>
          <w:szCs w:val="28"/>
        </w:rPr>
        <w:t>оличество публикаций в СМИ</w:t>
      </w:r>
      <w:r w:rsidRPr="008B7F3C">
        <w:rPr>
          <w:b/>
          <w:sz w:val="28"/>
          <w:szCs w:val="28"/>
        </w:rPr>
        <w:t xml:space="preserve">» </w:t>
      </w:r>
      <w:r w:rsidRPr="008B7F3C">
        <w:rPr>
          <w:b/>
          <w:sz w:val="28"/>
          <w:szCs w:val="28"/>
          <w:shd w:val="clear" w:color="auto" w:fill="FFFFFF"/>
        </w:rPr>
        <w:t>дублирует цели, задачи и мероприятия МП «Расширение информа</w:t>
      </w:r>
      <w:r>
        <w:rPr>
          <w:b/>
          <w:sz w:val="28"/>
          <w:szCs w:val="28"/>
          <w:shd w:val="clear" w:color="auto" w:fill="FFFFFF"/>
        </w:rPr>
        <w:t>-</w:t>
      </w:r>
      <w:r w:rsidRPr="008B7F3C">
        <w:rPr>
          <w:b/>
          <w:sz w:val="28"/>
          <w:szCs w:val="28"/>
          <w:shd w:val="clear" w:color="auto" w:fill="FFFFFF"/>
        </w:rPr>
        <w:t>ционного пространства»</w:t>
      </w:r>
      <w:r w:rsidRPr="008B7F3C">
        <w:rPr>
          <w:b/>
          <w:sz w:val="28"/>
          <w:szCs w:val="28"/>
        </w:rPr>
        <w:t>.</w:t>
      </w:r>
      <w:r w:rsidRPr="008B7F3C">
        <w:rPr>
          <w:b/>
          <w:color w:val="000000"/>
          <w:sz w:val="28"/>
          <w:szCs w:val="28"/>
        </w:rPr>
        <w:t xml:space="preserve"> </w:t>
      </w:r>
    </w:p>
    <w:p w:rsidR="00BA1D51" w:rsidRPr="00BA1D51" w:rsidRDefault="0032621F" w:rsidP="008B7F3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таблиц № 4 и 5 </w:t>
      </w:r>
      <w:r w:rsidR="00BA1D51" w:rsidRPr="00A139AB">
        <w:rPr>
          <w:sz w:val="28"/>
          <w:szCs w:val="28"/>
          <w:u w:val="single"/>
        </w:rPr>
        <w:t>установлено несоответствие</w:t>
      </w:r>
      <w:r w:rsidR="00BA1D51" w:rsidRPr="00BA1D51">
        <w:rPr>
          <w:sz w:val="28"/>
          <w:szCs w:val="28"/>
        </w:rPr>
        <w:t>:</w:t>
      </w:r>
    </w:p>
    <w:p w:rsidR="007F382A" w:rsidRPr="004F21EE" w:rsidRDefault="00BA1D51" w:rsidP="008B7F3C">
      <w:pPr>
        <w:widowControl w:val="0"/>
        <w:suppressAutoHyphens/>
        <w:ind w:firstLine="567"/>
        <w:jc w:val="both"/>
        <w:rPr>
          <w:color w:val="000000"/>
          <w:sz w:val="28"/>
          <w:szCs w:val="28"/>
          <w:u w:val="single"/>
        </w:rPr>
      </w:pPr>
      <w:r w:rsidRPr="004F21EE">
        <w:rPr>
          <w:sz w:val="28"/>
          <w:szCs w:val="28"/>
          <w:u w:val="single"/>
        </w:rPr>
        <w:t>-</w:t>
      </w:r>
      <w:r w:rsidR="00641769" w:rsidRPr="004F21EE">
        <w:rPr>
          <w:sz w:val="28"/>
          <w:szCs w:val="28"/>
          <w:u w:val="single"/>
        </w:rPr>
        <w:t xml:space="preserve"> согласно таблиц</w:t>
      </w:r>
      <w:r w:rsidR="00A20E6A" w:rsidRPr="004F21EE">
        <w:rPr>
          <w:sz w:val="28"/>
          <w:szCs w:val="28"/>
          <w:u w:val="single"/>
        </w:rPr>
        <w:t>е</w:t>
      </w:r>
      <w:r w:rsidR="00641769" w:rsidRPr="004F21EE">
        <w:rPr>
          <w:sz w:val="28"/>
          <w:szCs w:val="28"/>
          <w:u w:val="single"/>
        </w:rPr>
        <w:t xml:space="preserve"> </w:t>
      </w:r>
      <w:r w:rsidR="00A20E6A" w:rsidRPr="004F21EE">
        <w:rPr>
          <w:sz w:val="28"/>
          <w:szCs w:val="28"/>
          <w:u w:val="single"/>
        </w:rPr>
        <w:t xml:space="preserve">№ </w:t>
      </w:r>
      <w:r w:rsidR="00CB06C1" w:rsidRPr="004F21EE">
        <w:rPr>
          <w:sz w:val="28"/>
          <w:szCs w:val="28"/>
          <w:u w:val="single"/>
        </w:rPr>
        <w:t>4</w:t>
      </w:r>
      <w:r w:rsidR="00641769" w:rsidRPr="004F21EE">
        <w:rPr>
          <w:sz w:val="28"/>
          <w:szCs w:val="28"/>
          <w:u w:val="single"/>
        </w:rPr>
        <w:t xml:space="preserve"> основное мероприятие «у</w:t>
      </w:r>
      <w:r w:rsidR="00641769" w:rsidRPr="004F21EE">
        <w:rPr>
          <w:color w:val="000000"/>
          <w:sz w:val="28"/>
          <w:szCs w:val="28"/>
          <w:u w:val="single"/>
        </w:rPr>
        <w:t>становка знаков дорож</w:t>
      </w:r>
      <w:r w:rsidRPr="004F21EE">
        <w:rPr>
          <w:color w:val="000000"/>
          <w:sz w:val="28"/>
          <w:szCs w:val="28"/>
          <w:u w:val="single"/>
        </w:rPr>
        <w:t>-</w:t>
      </w:r>
      <w:r w:rsidR="00641769" w:rsidRPr="004F21EE">
        <w:rPr>
          <w:color w:val="000000"/>
          <w:sz w:val="28"/>
          <w:szCs w:val="28"/>
          <w:u w:val="single"/>
        </w:rPr>
        <w:t>ного регулирования</w:t>
      </w:r>
      <w:r w:rsidR="00F272DE" w:rsidRPr="004F21EE">
        <w:rPr>
          <w:color w:val="000000"/>
          <w:sz w:val="28"/>
          <w:szCs w:val="28"/>
          <w:u w:val="single"/>
        </w:rPr>
        <w:t>,</w:t>
      </w:r>
      <w:r w:rsidR="00641769" w:rsidRPr="004F21EE">
        <w:rPr>
          <w:color w:val="000000"/>
          <w:sz w:val="28"/>
          <w:szCs w:val="28"/>
          <w:u w:val="single"/>
        </w:rPr>
        <w:t xml:space="preserve"> их техническое обслуживание, ремонт и реконструкци</w:t>
      </w:r>
      <w:r w:rsidR="00F272DE" w:rsidRPr="004F21EE">
        <w:rPr>
          <w:color w:val="000000"/>
          <w:sz w:val="28"/>
          <w:szCs w:val="28"/>
          <w:u w:val="single"/>
        </w:rPr>
        <w:t>я</w:t>
      </w:r>
      <w:r w:rsidR="00641769" w:rsidRPr="004F21EE">
        <w:rPr>
          <w:color w:val="000000"/>
          <w:sz w:val="28"/>
          <w:szCs w:val="28"/>
          <w:u w:val="single"/>
        </w:rPr>
        <w:t xml:space="preserve">» в количестве </w:t>
      </w:r>
      <w:r w:rsidR="00641769" w:rsidRPr="004F21EE">
        <w:rPr>
          <w:b/>
          <w:color w:val="000000"/>
          <w:sz w:val="28"/>
          <w:szCs w:val="28"/>
          <w:u w:val="single"/>
        </w:rPr>
        <w:t>7 шт</w:t>
      </w:r>
      <w:r w:rsidR="00641769" w:rsidRPr="004F21EE">
        <w:rPr>
          <w:color w:val="000000"/>
          <w:sz w:val="28"/>
          <w:szCs w:val="28"/>
          <w:u w:val="single"/>
        </w:rPr>
        <w:t>. выполнено на 100,0% с объемом финансирования 58,6 тыс. рублей. Согласно таблиц</w:t>
      </w:r>
      <w:r w:rsidR="00A20E6A" w:rsidRPr="004F21EE">
        <w:rPr>
          <w:color w:val="000000"/>
          <w:sz w:val="28"/>
          <w:szCs w:val="28"/>
          <w:u w:val="single"/>
        </w:rPr>
        <w:t>е</w:t>
      </w:r>
      <w:r w:rsidR="00641769" w:rsidRPr="004F21EE">
        <w:rPr>
          <w:color w:val="000000"/>
          <w:sz w:val="28"/>
          <w:szCs w:val="28"/>
          <w:u w:val="single"/>
        </w:rPr>
        <w:t xml:space="preserve"> </w:t>
      </w:r>
      <w:r w:rsidR="00A20E6A" w:rsidRPr="004F21EE">
        <w:rPr>
          <w:color w:val="000000"/>
          <w:sz w:val="28"/>
          <w:szCs w:val="28"/>
          <w:u w:val="single"/>
        </w:rPr>
        <w:t xml:space="preserve">№ </w:t>
      </w:r>
      <w:r w:rsidR="00CB06C1" w:rsidRPr="004F21EE">
        <w:rPr>
          <w:color w:val="000000"/>
          <w:sz w:val="28"/>
          <w:szCs w:val="28"/>
          <w:u w:val="single"/>
        </w:rPr>
        <w:t>5</w:t>
      </w:r>
      <w:r w:rsidR="00641769" w:rsidRPr="004F21EE">
        <w:rPr>
          <w:color w:val="000000"/>
          <w:sz w:val="28"/>
          <w:szCs w:val="28"/>
          <w:u w:val="single"/>
        </w:rPr>
        <w:t xml:space="preserve"> целевой показатель «</w:t>
      </w:r>
      <w:r w:rsidR="00A20E6A" w:rsidRPr="004F21EE">
        <w:rPr>
          <w:color w:val="000000"/>
          <w:sz w:val="28"/>
          <w:szCs w:val="28"/>
          <w:u w:val="single"/>
        </w:rPr>
        <w:t>к</w:t>
      </w:r>
      <w:r w:rsidR="00641769" w:rsidRPr="004F21EE">
        <w:rPr>
          <w:color w:val="000000"/>
          <w:sz w:val="28"/>
          <w:szCs w:val="28"/>
          <w:u w:val="single"/>
        </w:rPr>
        <w:t>оличество установленных отремонтированных знаков дорожного регулирования»</w:t>
      </w:r>
      <w:r w:rsidR="00A20E6A" w:rsidRPr="004F21EE">
        <w:rPr>
          <w:color w:val="000000"/>
          <w:sz w:val="28"/>
          <w:szCs w:val="28"/>
          <w:u w:val="single"/>
        </w:rPr>
        <w:t xml:space="preserve"> в количестве </w:t>
      </w:r>
      <w:r w:rsidR="00A20E6A" w:rsidRPr="004F21EE">
        <w:rPr>
          <w:b/>
          <w:color w:val="000000"/>
          <w:sz w:val="28"/>
          <w:szCs w:val="28"/>
          <w:u w:val="single"/>
        </w:rPr>
        <w:t>8 шт.</w:t>
      </w:r>
      <w:r w:rsidR="001C2AA9" w:rsidRPr="004F21EE">
        <w:rPr>
          <w:color w:val="000000"/>
          <w:sz w:val="28"/>
          <w:szCs w:val="28"/>
          <w:u w:val="single"/>
        </w:rPr>
        <w:t xml:space="preserve"> вы</w:t>
      </w:r>
      <w:r w:rsidR="00A139AB" w:rsidRPr="004F21EE">
        <w:rPr>
          <w:color w:val="000000"/>
          <w:sz w:val="28"/>
          <w:szCs w:val="28"/>
          <w:u w:val="single"/>
        </w:rPr>
        <w:t>-</w:t>
      </w:r>
      <w:r w:rsidR="001C2AA9" w:rsidRPr="004F21EE">
        <w:rPr>
          <w:color w:val="000000"/>
          <w:sz w:val="28"/>
          <w:szCs w:val="28"/>
          <w:u w:val="single"/>
        </w:rPr>
        <w:t>полнен на</w:t>
      </w:r>
      <w:r w:rsidR="00A20E6A" w:rsidRPr="004F21EE">
        <w:rPr>
          <w:color w:val="000000"/>
          <w:sz w:val="28"/>
          <w:szCs w:val="28"/>
          <w:u w:val="single"/>
        </w:rPr>
        <w:t xml:space="preserve"> 44,</w:t>
      </w:r>
      <w:r w:rsidR="001C2AA9" w:rsidRPr="004F21EE">
        <w:rPr>
          <w:color w:val="000000"/>
          <w:sz w:val="28"/>
          <w:szCs w:val="28"/>
          <w:u w:val="single"/>
        </w:rPr>
        <w:t>4</w:t>
      </w:r>
      <w:r w:rsidR="00A20E6A" w:rsidRPr="004F21EE">
        <w:rPr>
          <w:color w:val="000000"/>
          <w:sz w:val="28"/>
          <w:szCs w:val="28"/>
          <w:u w:val="single"/>
        </w:rPr>
        <w:t>%</w:t>
      </w:r>
      <w:r w:rsidRPr="004F21EE">
        <w:rPr>
          <w:color w:val="000000"/>
          <w:sz w:val="28"/>
          <w:szCs w:val="28"/>
          <w:u w:val="single"/>
        </w:rPr>
        <w:t>, что</w:t>
      </w:r>
      <w:r w:rsidR="001C2AA9" w:rsidRPr="004F21EE">
        <w:rPr>
          <w:color w:val="000000"/>
          <w:sz w:val="28"/>
          <w:szCs w:val="28"/>
          <w:u w:val="single"/>
        </w:rPr>
        <w:t xml:space="preserve"> на 55,6% меньше </w:t>
      </w:r>
      <w:r w:rsidR="00A20E6A" w:rsidRPr="004F21EE">
        <w:rPr>
          <w:color w:val="000000"/>
          <w:sz w:val="28"/>
          <w:szCs w:val="28"/>
          <w:u w:val="single"/>
        </w:rPr>
        <w:t xml:space="preserve">планового показателя </w:t>
      </w:r>
      <w:r w:rsidR="001C2AA9" w:rsidRPr="004F21EE">
        <w:rPr>
          <w:color w:val="000000"/>
          <w:sz w:val="28"/>
          <w:szCs w:val="28"/>
          <w:u w:val="single"/>
        </w:rPr>
        <w:t>(</w:t>
      </w:r>
      <w:r w:rsidR="00A20E6A" w:rsidRPr="004F21EE">
        <w:rPr>
          <w:color w:val="000000"/>
          <w:sz w:val="28"/>
          <w:szCs w:val="28"/>
          <w:u w:val="single"/>
        </w:rPr>
        <w:t>18 шт.</w:t>
      </w:r>
      <w:r w:rsidR="001C2AA9" w:rsidRPr="004F21EE">
        <w:rPr>
          <w:color w:val="000000"/>
          <w:sz w:val="28"/>
          <w:szCs w:val="28"/>
          <w:u w:val="single"/>
        </w:rPr>
        <w:t>).</w:t>
      </w:r>
    </w:p>
    <w:p w:rsidR="006018E4" w:rsidRPr="006018E4" w:rsidRDefault="0033094F" w:rsidP="006018E4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нарушение пп.5.1 и 5.2 к</w:t>
      </w:r>
      <w:r w:rsidR="00173F78" w:rsidRPr="006018E4">
        <w:rPr>
          <w:b/>
          <w:sz w:val="28"/>
          <w:szCs w:val="28"/>
        </w:rPr>
        <w:t>оординатор</w:t>
      </w:r>
      <w:r w:rsidR="006018E4" w:rsidRPr="006018E4">
        <w:rPr>
          <w:b/>
          <w:sz w:val="28"/>
          <w:szCs w:val="28"/>
        </w:rPr>
        <w:t>ом</w:t>
      </w:r>
      <w:r w:rsidR="00173F78" w:rsidRPr="006018E4">
        <w:rPr>
          <w:b/>
          <w:sz w:val="28"/>
          <w:szCs w:val="28"/>
        </w:rPr>
        <w:t xml:space="preserve"> </w:t>
      </w:r>
      <w:r w:rsidR="00F272DE" w:rsidRPr="006018E4">
        <w:rPr>
          <w:b/>
          <w:sz w:val="28"/>
          <w:szCs w:val="28"/>
        </w:rPr>
        <w:t>МП «Повышение безопас</w:t>
      </w:r>
      <w:r w:rsidR="00E90C8B">
        <w:rPr>
          <w:b/>
          <w:sz w:val="28"/>
          <w:szCs w:val="28"/>
        </w:rPr>
        <w:t>-</w:t>
      </w:r>
      <w:r w:rsidR="00F272DE" w:rsidRPr="006018E4">
        <w:rPr>
          <w:b/>
          <w:sz w:val="28"/>
          <w:szCs w:val="28"/>
        </w:rPr>
        <w:t>ности дорожного движения на территории МО Мичуринского сельского поселения» на 2018 год</w:t>
      </w:r>
      <w:r w:rsidR="00F272DE" w:rsidRPr="006018E4">
        <w:rPr>
          <w:rStyle w:val="blk"/>
          <w:b/>
          <w:sz w:val="28"/>
          <w:szCs w:val="28"/>
        </w:rPr>
        <w:t xml:space="preserve"> </w:t>
      </w:r>
      <w:r w:rsidR="008B7F3C" w:rsidRPr="006018E4">
        <w:rPr>
          <w:b/>
          <w:sz w:val="28"/>
          <w:szCs w:val="28"/>
        </w:rPr>
        <w:t>(</w:t>
      </w:r>
      <w:r w:rsidR="00F272DE" w:rsidRPr="006018E4">
        <w:rPr>
          <w:b/>
          <w:sz w:val="28"/>
          <w:szCs w:val="28"/>
        </w:rPr>
        <w:t>О</w:t>
      </w:r>
      <w:r w:rsidR="008B7F3C" w:rsidRPr="006018E4">
        <w:rPr>
          <w:b/>
          <w:sz w:val="28"/>
          <w:szCs w:val="28"/>
        </w:rPr>
        <w:t xml:space="preserve">тделом ЖКХ и ЧС) </w:t>
      </w:r>
      <w:r w:rsidR="006018E4" w:rsidRPr="006018E4">
        <w:rPr>
          <w:b/>
          <w:sz w:val="28"/>
          <w:szCs w:val="28"/>
        </w:rPr>
        <w:t>должным образом не осу</w:t>
      </w:r>
      <w:r w:rsidR="00E90C8B">
        <w:rPr>
          <w:b/>
          <w:sz w:val="28"/>
          <w:szCs w:val="28"/>
        </w:rPr>
        <w:t>-</w:t>
      </w:r>
      <w:r w:rsidR="006018E4" w:rsidRPr="006018E4">
        <w:rPr>
          <w:b/>
          <w:sz w:val="28"/>
          <w:szCs w:val="28"/>
        </w:rPr>
        <w:t>ществля</w:t>
      </w:r>
      <w:r>
        <w:rPr>
          <w:b/>
          <w:sz w:val="28"/>
          <w:szCs w:val="28"/>
        </w:rPr>
        <w:t>л</w:t>
      </w:r>
      <w:r w:rsidR="006018E4" w:rsidRPr="006018E4">
        <w:rPr>
          <w:b/>
          <w:sz w:val="28"/>
          <w:szCs w:val="28"/>
        </w:rPr>
        <w:t xml:space="preserve">ся </w:t>
      </w:r>
      <w:r>
        <w:rPr>
          <w:b/>
          <w:sz w:val="28"/>
          <w:szCs w:val="28"/>
        </w:rPr>
        <w:t>к</w:t>
      </w:r>
      <w:r w:rsidR="006018E4" w:rsidRPr="006018E4">
        <w:rPr>
          <w:rStyle w:val="blk"/>
          <w:b/>
          <w:sz w:val="28"/>
          <w:szCs w:val="28"/>
        </w:rPr>
        <w:t>онтроль за соответствием основных мероприятий и целевых показателей</w:t>
      </w:r>
      <w:r w:rsidR="006018E4" w:rsidRPr="006018E4">
        <w:rPr>
          <w:b/>
          <w:sz w:val="28"/>
          <w:szCs w:val="28"/>
        </w:rPr>
        <w:t xml:space="preserve"> МП «Повышение безопасности дорожного движения на терри</w:t>
      </w:r>
      <w:r w:rsidR="00E90C8B">
        <w:rPr>
          <w:b/>
          <w:sz w:val="28"/>
          <w:szCs w:val="28"/>
        </w:rPr>
        <w:t>-</w:t>
      </w:r>
      <w:r w:rsidR="006018E4" w:rsidRPr="006018E4">
        <w:rPr>
          <w:b/>
          <w:sz w:val="28"/>
          <w:szCs w:val="28"/>
        </w:rPr>
        <w:t>тории МО Мичуринского сельского поселения» на 2018 год</w:t>
      </w:r>
      <w:r w:rsidR="006018E4" w:rsidRPr="006018E4">
        <w:rPr>
          <w:rStyle w:val="blk"/>
          <w:b/>
          <w:sz w:val="28"/>
          <w:szCs w:val="28"/>
        </w:rPr>
        <w:t>.</w:t>
      </w:r>
    </w:p>
    <w:p w:rsidR="007E1A95" w:rsidRDefault="007E1A95" w:rsidP="006018E4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</w:p>
    <w:p w:rsidR="00BA1D51" w:rsidRDefault="005B2EA6" w:rsidP="006018E4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1D51" w:rsidRPr="009E6AE8">
        <w:rPr>
          <w:color w:val="000000"/>
          <w:sz w:val="28"/>
          <w:szCs w:val="28"/>
        </w:rPr>
        <w:t>.</w:t>
      </w:r>
      <w:r w:rsidR="00BA1D51" w:rsidRPr="00BA1D51">
        <w:rPr>
          <w:sz w:val="28"/>
          <w:szCs w:val="28"/>
        </w:rPr>
        <w:t xml:space="preserve"> </w:t>
      </w:r>
      <w:r w:rsidR="00BA1D51" w:rsidRPr="00CC385D">
        <w:rPr>
          <w:sz w:val="28"/>
          <w:szCs w:val="28"/>
        </w:rPr>
        <w:t>Постановлением администрации Мичуринского сельского поселения от 12.12.2017 № 1</w:t>
      </w:r>
      <w:r w:rsidR="005D72EC">
        <w:rPr>
          <w:sz w:val="28"/>
          <w:szCs w:val="28"/>
        </w:rPr>
        <w:t>52</w:t>
      </w:r>
      <w:r w:rsidR="00BA1D51" w:rsidRPr="00CC385D">
        <w:rPr>
          <w:sz w:val="28"/>
          <w:szCs w:val="28"/>
        </w:rPr>
        <w:t xml:space="preserve"> </w:t>
      </w:r>
      <w:r w:rsidR="00BA1D51">
        <w:rPr>
          <w:sz w:val="28"/>
          <w:szCs w:val="28"/>
        </w:rPr>
        <w:t xml:space="preserve">(с изменениями от 27.12.2018 № 203) утверждена </w:t>
      </w:r>
      <w:r w:rsidR="00BA1D51" w:rsidRPr="00CC385D">
        <w:rPr>
          <w:sz w:val="28"/>
          <w:szCs w:val="28"/>
        </w:rPr>
        <w:t>МП «</w:t>
      </w:r>
      <w:r w:rsidR="0046731C">
        <w:rPr>
          <w:sz w:val="28"/>
          <w:szCs w:val="28"/>
        </w:rPr>
        <w:t>Капитальный ремонт и ремонт автомобильных дорог местного значения Ми</w:t>
      </w:r>
      <w:r w:rsidR="00813FA5">
        <w:rPr>
          <w:sz w:val="28"/>
          <w:szCs w:val="28"/>
        </w:rPr>
        <w:t>-</w:t>
      </w:r>
      <w:r w:rsidR="0046731C">
        <w:rPr>
          <w:sz w:val="28"/>
          <w:szCs w:val="28"/>
        </w:rPr>
        <w:t>чуринского сельского поселения</w:t>
      </w:r>
      <w:r w:rsidR="00BA1D51">
        <w:rPr>
          <w:sz w:val="28"/>
          <w:szCs w:val="28"/>
        </w:rPr>
        <w:t xml:space="preserve">» на 2018 год с объемом финансирования </w:t>
      </w:r>
      <w:r w:rsidR="009E6AE8">
        <w:rPr>
          <w:sz w:val="28"/>
          <w:szCs w:val="28"/>
        </w:rPr>
        <w:t>1</w:t>
      </w:r>
      <w:r w:rsidR="00154D4C">
        <w:rPr>
          <w:sz w:val="28"/>
          <w:szCs w:val="28"/>
        </w:rPr>
        <w:t>1 737,2</w:t>
      </w:r>
      <w:r w:rsidR="00BA1D51">
        <w:rPr>
          <w:sz w:val="28"/>
          <w:szCs w:val="28"/>
        </w:rPr>
        <w:t xml:space="preserve"> тыс. рублей.</w:t>
      </w:r>
    </w:p>
    <w:p w:rsidR="009E6AE8" w:rsidRDefault="00BA1D51" w:rsidP="009E6AE8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основании представленных данных </w:t>
      </w:r>
      <w:r w:rsidRPr="00CC385D">
        <w:rPr>
          <w:sz w:val="28"/>
          <w:szCs w:val="28"/>
        </w:rPr>
        <w:t>«Отчета о финансировании и рас</w:t>
      </w:r>
      <w:r>
        <w:rPr>
          <w:sz w:val="28"/>
          <w:szCs w:val="28"/>
        </w:rPr>
        <w:t>-</w:t>
      </w:r>
      <w:r w:rsidRPr="00CC385D">
        <w:rPr>
          <w:sz w:val="28"/>
          <w:szCs w:val="28"/>
        </w:rPr>
        <w:t xml:space="preserve">ходовании средств на реализацию муниципальной программы» за 2018 год </w:t>
      </w:r>
      <w:r>
        <w:rPr>
          <w:sz w:val="28"/>
          <w:szCs w:val="28"/>
        </w:rPr>
        <w:t>э</w:t>
      </w:r>
      <w:r w:rsidRPr="00CC385D">
        <w:rPr>
          <w:sz w:val="28"/>
          <w:szCs w:val="28"/>
        </w:rPr>
        <w:t>ф</w:t>
      </w:r>
      <w:r>
        <w:rPr>
          <w:sz w:val="28"/>
          <w:szCs w:val="28"/>
        </w:rPr>
        <w:t>-</w:t>
      </w:r>
      <w:r w:rsidRPr="00CC385D">
        <w:rPr>
          <w:sz w:val="28"/>
          <w:szCs w:val="28"/>
        </w:rPr>
        <w:t>фективность реализации программы</w:t>
      </w:r>
      <w:r>
        <w:rPr>
          <w:sz w:val="28"/>
          <w:szCs w:val="28"/>
        </w:rPr>
        <w:t xml:space="preserve"> оценена:</w:t>
      </w:r>
      <w:r w:rsidR="009E6A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E6AE8" w:rsidRDefault="009E6AE8" w:rsidP="009E6AE8">
      <w:pPr>
        <w:suppressAutoHyphens/>
        <w:ind w:firstLine="851"/>
        <w:jc w:val="right"/>
        <w:rPr>
          <w:sz w:val="18"/>
          <w:szCs w:val="18"/>
        </w:rPr>
      </w:pPr>
      <w:r w:rsidRPr="007F382A">
        <w:rPr>
          <w:sz w:val="18"/>
          <w:szCs w:val="18"/>
        </w:rPr>
        <w:t>Таблица № </w:t>
      </w:r>
      <w:r w:rsidR="00197EB4">
        <w:rPr>
          <w:sz w:val="18"/>
          <w:szCs w:val="18"/>
        </w:rPr>
        <w:t>6</w:t>
      </w:r>
    </w:p>
    <w:p w:rsidR="009E6AE8" w:rsidRDefault="009E6AE8" w:rsidP="009E6AE8">
      <w:pPr>
        <w:suppressAutoHyphens/>
        <w:ind w:firstLine="851"/>
        <w:jc w:val="right"/>
        <w:rPr>
          <w:sz w:val="18"/>
          <w:szCs w:val="18"/>
        </w:rPr>
      </w:pPr>
      <w:r>
        <w:rPr>
          <w:sz w:val="18"/>
          <w:szCs w:val="18"/>
        </w:rPr>
        <w:t>тыс. рублей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483"/>
        <w:gridCol w:w="4213"/>
        <w:gridCol w:w="1160"/>
        <w:gridCol w:w="1123"/>
        <w:gridCol w:w="1141"/>
        <w:gridCol w:w="1275"/>
      </w:tblGrid>
      <w:tr w:rsidR="00F702AC" w:rsidRPr="00833254" w:rsidTr="00E93281">
        <w:trPr>
          <w:trHeight w:val="411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02AC" w:rsidRPr="00154D4C" w:rsidRDefault="00F702AC" w:rsidP="00F702AC">
            <w:pPr>
              <w:jc w:val="center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Исполнено в 2018 году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Оценка исполнения МП, %</w:t>
            </w:r>
          </w:p>
        </w:tc>
      </w:tr>
      <w:tr w:rsidR="00F702AC" w:rsidRPr="00833254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Ремонт дороги от п.Агроном до п.Янтарный, ул.Динской от д.№1 до д.№ 15 в п.Кочетинском (асфальт - 40,7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F702AC" w:rsidRPr="00833254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Ремонт дороги по ул.Гаражной от ул.Виноградной до границы населенного пункта в п.Агроном (асфальт – 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54D4C">
              <w:rPr>
                <w:color w:val="000000"/>
                <w:sz w:val="18"/>
                <w:szCs w:val="18"/>
              </w:rPr>
              <w:t>4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3010E4" w:rsidRDefault="00F702AC" w:rsidP="00F702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010E4">
              <w:rPr>
                <w:b/>
                <w:color w:val="000000"/>
                <w:sz w:val="18"/>
                <w:szCs w:val="18"/>
              </w:rPr>
              <w:t>66,6</w:t>
            </w:r>
          </w:p>
        </w:tc>
      </w:tr>
      <w:tr w:rsidR="00F702AC" w:rsidRPr="00833254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п.Агроном ул.Садовая, ул.Светлая, ул.Первомайская, ул.Молодежная (от ул.Пролетарской до ул.Северной), ул.Олимпийская (грейдирование, исправление профиля– 5 569 кв.м. 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AC" w:rsidRPr="00777B8B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777B8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AC" w:rsidRPr="00777B8B" w:rsidRDefault="00F702AC" w:rsidP="00F702AC">
            <w:pPr>
              <w:rPr>
                <w:color w:val="000000"/>
                <w:sz w:val="18"/>
                <w:szCs w:val="18"/>
              </w:rPr>
            </w:pPr>
            <w:r w:rsidRPr="00777B8B">
              <w:rPr>
                <w:color w:val="000000"/>
                <w:sz w:val="18"/>
                <w:szCs w:val="18"/>
              </w:rPr>
              <w:t>Ремонт дороги п.Агроном ул.Заводская, ул.Виноградная, п.Кочетинский дорога от ул.Динская до ул.Заречная (гредирование, исправление профиля – 2 000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777B8B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777B8B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777B8B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777B8B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777B8B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777B8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777B8B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777B8B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п.Зарождение ул.Набережная, п.Вишняки ул.Кубанская (гредирование, исправление проиля – 5 560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ул.Гаражная от ул.Садовая до ул.Виноградная, на пересечении ул.Молодежная и ул.Парковая в п.Агроном (асфальт, ямочный ремонт МСП– 48,1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ул.Гаражная от ул.Молодежная до ул.Олимпийской п.Агроном (асфальт, ямочный ремонт МСП – 33,0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ул.Парковая от домовладения № 4а до домовладения № 4/2 в п.Агроном (асфальт, ямочный ремонт МСП – 68,12кв.м.)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п.Агроном ул.Российская (гредирование, исправление профиля – 1 280,1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3010E4" w:rsidRDefault="00F702AC" w:rsidP="00F702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010E4">
              <w:rPr>
                <w:b/>
                <w:color w:val="000000"/>
                <w:sz w:val="18"/>
                <w:szCs w:val="18"/>
              </w:rPr>
              <w:t>58,9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п.Агроном и п.Янтарный от ПКО +10 до ПКО+520 (асфальт, ямочный ремонт МСП – 99,5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п.Агроном и п.Янтарный от ПКО+10 до ПКО+920, подъезд к п.Кочетинский (асфальт, ямочный ремонт МСП – 97,5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строительного контроля – 4 объекта дороги (ПО ГП КК «Развитие сети автомобильных дорог КК»)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3010E4" w:rsidRDefault="00F702AC" w:rsidP="00F702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010E4">
              <w:rPr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ул.Динская и ул.Широкая (п.Кочетинский), ул.Садовая и ул.Набережная (п.Зарождение), ул.Юбилейная, ул.Российская и ул.Молодежная в п.Агроном (гредирование, исправление профиля дороги– 5 569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разворот площадки по адресу п.Агроном ул.Вокзальная, 3в (104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3010E4" w:rsidRDefault="00F702AC" w:rsidP="00F702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010E4">
              <w:rPr>
                <w:b/>
                <w:color w:val="000000"/>
                <w:sz w:val="18"/>
                <w:szCs w:val="18"/>
              </w:rPr>
              <w:t>85,5</w:t>
            </w:r>
          </w:p>
        </w:tc>
      </w:tr>
      <w:tr w:rsidR="00F702AC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ул.Дорожной от подъездной дороги к п.Вишняки (ПК 0+00) до дома № 12 (ПК 5+11); ремонт подъездной дороги к п.Вишняки от а/д ст.Динская -п.Агроном до ул.Дорожная (п.Вишняки); ремонт подъездной дороги к п.Янтарный от подъезда к п.Вишняки до ул.Садовая (п.Янтарный);  ремонт ул.Садовая от подъезда к п.Янтарный до подъезда к дому № 35 (</w:t>
            </w:r>
            <w:r w:rsidRPr="006D2F8E">
              <w:rPr>
                <w:color w:val="000000"/>
                <w:sz w:val="18"/>
                <w:szCs w:val="18"/>
              </w:rPr>
              <w:t>асфальт</w:t>
            </w:r>
            <w:r>
              <w:rPr>
                <w:color w:val="000000"/>
                <w:sz w:val="18"/>
                <w:szCs w:val="18"/>
              </w:rPr>
              <w:t xml:space="preserve"> – 866,64 кв.м.)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10 013,2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10 013,2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154D4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702AC" w:rsidRPr="0056010F" w:rsidTr="00E93281">
        <w:trPr>
          <w:trHeight w:val="7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56010F" w:rsidRDefault="00F702AC" w:rsidP="00F702AC">
            <w:pPr>
              <w:rPr>
                <w:color w:val="000000"/>
                <w:sz w:val="18"/>
                <w:szCs w:val="18"/>
              </w:rPr>
            </w:pPr>
            <w:r w:rsidRPr="0056010F">
              <w:rPr>
                <w:color w:val="000000"/>
                <w:sz w:val="18"/>
                <w:szCs w:val="18"/>
              </w:rPr>
              <w:t>Бюджетные асс</w:t>
            </w:r>
            <w:r w:rsidR="005B2EA6" w:rsidRPr="0056010F">
              <w:rPr>
                <w:color w:val="000000"/>
                <w:sz w:val="18"/>
                <w:szCs w:val="18"/>
              </w:rPr>
              <w:t>и</w:t>
            </w:r>
            <w:r w:rsidRPr="0056010F">
              <w:rPr>
                <w:color w:val="000000"/>
                <w:sz w:val="18"/>
                <w:szCs w:val="18"/>
              </w:rPr>
              <w:t>гнования на оплату денежных обязательств</w:t>
            </w:r>
            <w:r w:rsidR="004F21EE" w:rsidRPr="0056010F">
              <w:rPr>
                <w:color w:val="000000"/>
                <w:sz w:val="18"/>
                <w:szCs w:val="18"/>
              </w:rPr>
              <w:t>,</w:t>
            </w:r>
            <w:r w:rsidRPr="0056010F">
              <w:rPr>
                <w:color w:val="000000"/>
                <w:sz w:val="18"/>
                <w:szCs w:val="18"/>
              </w:rPr>
              <w:t xml:space="preserve"> не исполненных в 2017 году в связи  с отсутствием возможности их финансового обеспечения (кредиторка)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56010F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56010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56010F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5601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56010F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56010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56010F" w:rsidRDefault="00F702AC" w:rsidP="00F702AC">
            <w:pPr>
              <w:jc w:val="right"/>
              <w:rPr>
                <w:color w:val="000000"/>
                <w:sz w:val="18"/>
                <w:szCs w:val="18"/>
              </w:rPr>
            </w:pPr>
            <w:r w:rsidRPr="0056010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702AC" w:rsidTr="00E93281">
        <w:trPr>
          <w:trHeight w:val="79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C0469C" w:rsidRDefault="00F702AC" w:rsidP="00C046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0469C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F702AC" w:rsidRDefault="00F702AC" w:rsidP="00C046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02AC">
              <w:rPr>
                <w:b/>
                <w:color w:val="000000"/>
                <w:sz w:val="18"/>
                <w:szCs w:val="18"/>
              </w:rPr>
              <w:t>11 737,2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AC" w:rsidRPr="00F702AC" w:rsidRDefault="00F702AC" w:rsidP="00C046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02AC">
              <w:rPr>
                <w:b/>
                <w:color w:val="000000"/>
                <w:sz w:val="18"/>
                <w:szCs w:val="18"/>
              </w:rPr>
              <w:t>11 407,0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AC" w:rsidRPr="00F702AC" w:rsidRDefault="00F702AC" w:rsidP="00C046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02AC">
              <w:rPr>
                <w:b/>
                <w:color w:val="000000"/>
                <w:sz w:val="18"/>
                <w:szCs w:val="18"/>
              </w:rPr>
              <w:t>330,2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2AC" w:rsidRPr="00F702AC" w:rsidRDefault="00F702AC" w:rsidP="00C046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02AC">
              <w:rPr>
                <w:b/>
                <w:color w:val="000000"/>
                <w:sz w:val="18"/>
                <w:szCs w:val="18"/>
              </w:rPr>
              <w:t>97,2</w:t>
            </w:r>
          </w:p>
        </w:tc>
      </w:tr>
    </w:tbl>
    <w:p w:rsidR="00A0204C" w:rsidRDefault="00A0204C" w:rsidP="009E6AE8">
      <w:pPr>
        <w:suppressAutoHyphens/>
        <w:ind w:firstLine="851"/>
        <w:jc w:val="right"/>
        <w:rPr>
          <w:sz w:val="18"/>
          <w:szCs w:val="18"/>
        </w:rPr>
      </w:pPr>
    </w:p>
    <w:p w:rsidR="00B57658" w:rsidRPr="00DB598E" w:rsidRDefault="003010E4" w:rsidP="00B57658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sz w:val="28"/>
          <w:szCs w:val="28"/>
        </w:rPr>
      </w:pPr>
      <w:r w:rsidRPr="00DB598E">
        <w:rPr>
          <w:sz w:val="28"/>
          <w:szCs w:val="28"/>
        </w:rPr>
        <w:t xml:space="preserve">Из анализа таблицы № </w:t>
      </w:r>
      <w:r w:rsidR="00197EB4" w:rsidRPr="00DB598E">
        <w:rPr>
          <w:sz w:val="28"/>
          <w:szCs w:val="28"/>
        </w:rPr>
        <w:t>6</w:t>
      </w:r>
      <w:r w:rsidRPr="00DB598E">
        <w:rPr>
          <w:sz w:val="28"/>
          <w:szCs w:val="28"/>
        </w:rPr>
        <w:t xml:space="preserve"> следует, что </w:t>
      </w:r>
      <w:r w:rsidR="00B57658" w:rsidRPr="00DB598E">
        <w:rPr>
          <w:rStyle w:val="blk"/>
          <w:sz w:val="28"/>
          <w:szCs w:val="28"/>
        </w:rPr>
        <w:t>по 5 основным мероприятиям муни</w:t>
      </w:r>
      <w:r w:rsidR="0061599C" w:rsidRPr="00DB598E">
        <w:rPr>
          <w:rStyle w:val="blk"/>
          <w:sz w:val="28"/>
          <w:szCs w:val="28"/>
        </w:rPr>
        <w:t>-</w:t>
      </w:r>
      <w:r w:rsidR="00B57658" w:rsidRPr="00DB598E">
        <w:rPr>
          <w:rStyle w:val="blk"/>
          <w:sz w:val="28"/>
          <w:szCs w:val="28"/>
        </w:rPr>
        <w:t>ципальной программы (п.2, п.9, п.12, п.14, п.16 Таблицы № 6) не освоены бюд</w:t>
      </w:r>
      <w:r w:rsidR="0061599C" w:rsidRPr="00DB598E">
        <w:rPr>
          <w:rStyle w:val="blk"/>
          <w:sz w:val="28"/>
          <w:szCs w:val="28"/>
        </w:rPr>
        <w:t>-</w:t>
      </w:r>
      <w:r w:rsidR="00B57658" w:rsidRPr="00DB598E">
        <w:rPr>
          <w:rStyle w:val="blk"/>
          <w:sz w:val="28"/>
          <w:szCs w:val="28"/>
        </w:rPr>
        <w:t xml:space="preserve">жетные средства в размере </w:t>
      </w:r>
      <w:r w:rsidR="00B57658" w:rsidRPr="00DB598E">
        <w:rPr>
          <w:rStyle w:val="blk"/>
          <w:b/>
          <w:sz w:val="28"/>
          <w:szCs w:val="28"/>
        </w:rPr>
        <w:t>330, 2</w:t>
      </w:r>
      <w:r w:rsidR="00B57658" w:rsidRPr="00DB598E">
        <w:rPr>
          <w:rStyle w:val="blk"/>
          <w:sz w:val="28"/>
          <w:szCs w:val="28"/>
        </w:rPr>
        <w:t xml:space="preserve"> тыс. рублей</w:t>
      </w:r>
      <w:r w:rsidR="006F4E8E" w:rsidRPr="00DB598E">
        <w:rPr>
          <w:rStyle w:val="blk"/>
          <w:sz w:val="28"/>
          <w:szCs w:val="28"/>
        </w:rPr>
        <w:t>, в том числе</w:t>
      </w:r>
      <w:r w:rsidR="00B57658" w:rsidRPr="00DB598E">
        <w:rPr>
          <w:sz w:val="28"/>
          <w:szCs w:val="28"/>
        </w:rPr>
        <w:t>:</w:t>
      </w:r>
    </w:p>
    <w:p w:rsidR="00B57658" w:rsidRPr="00B57658" w:rsidRDefault="00B57658" w:rsidP="00D06169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DB598E">
        <w:rPr>
          <w:sz w:val="28"/>
          <w:szCs w:val="28"/>
        </w:rPr>
        <w:t>- «р</w:t>
      </w:r>
      <w:r w:rsidRPr="00DB598E">
        <w:rPr>
          <w:color w:val="000000"/>
          <w:sz w:val="28"/>
          <w:szCs w:val="28"/>
        </w:rPr>
        <w:t>емонт дороги по ул.Гаражной от ул.Виноградной до границы населен</w:t>
      </w:r>
      <w:r w:rsidR="0084560A">
        <w:rPr>
          <w:color w:val="000000"/>
          <w:sz w:val="28"/>
          <w:szCs w:val="28"/>
        </w:rPr>
        <w:t>-</w:t>
      </w:r>
      <w:r w:rsidRPr="00B57658">
        <w:rPr>
          <w:color w:val="000000"/>
          <w:sz w:val="28"/>
          <w:szCs w:val="28"/>
        </w:rPr>
        <w:t>ного пункта в п.Агроном (асфальт – 81,4 кв.м.)» с объемом финансирования 150,0 тыс. рублей, исполнение составило 99,9 тыс. рублей</w:t>
      </w:r>
      <w:r>
        <w:rPr>
          <w:color w:val="000000"/>
          <w:sz w:val="28"/>
          <w:szCs w:val="28"/>
        </w:rPr>
        <w:t xml:space="preserve">, не освоение </w:t>
      </w:r>
      <w:r w:rsidRPr="00B57658">
        <w:rPr>
          <w:color w:val="000000"/>
          <w:sz w:val="28"/>
          <w:szCs w:val="28"/>
        </w:rPr>
        <w:t xml:space="preserve">- </w:t>
      </w:r>
      <w:r w:rsidRPr="00D06169">
        <w:rPr>
          <w:b/>
          <w:color w:val="000000"/>
          <w:sz w:val="28"/>
          <w:szCs w:val="28"/>
        </w:rPr>
        <w:t>50,1</w:t>
      </w:r>
      <w:r w:rsidRPr="00B57658">
        <w:rPr>
          <w:color w:val="000000"/>
          <w:sz w:val="28"/>
          <w:szCs w:val="28"/>
        </w:rPr>
        <w:t xml:space="preserve"> тыс. рублей</w:t>
      </w:r>
      <w:r w:rsidR="00D06169">
        <w:rPr>
          <w:color w:val="000000"/>
          <w:sz w:val="28"/>
          <w:szCs w:val="28"/>
        </w:rPr>
        <w:t>;</w:t>
      </w:r>
    </w:p>
    <w:p w:rsidR="00B57658" w:rsidRPr="00B57658" w:rsidRDefault="00B57658" w:rsidP="00D06169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57658">
        <w:rPr>
          <w:color w:val="000000"/>
          <w:sz w:val="28"/>
          <w:szCs w:val="28"/>
        </w:rPr>
        <w:t>- «ремонт дороги ул.Парковая от домовладения № 4а до домовладения № 4/2 в п.Агроном (асфальт, ямочный ремонт МСП – 68,12кв.м.)» с объемом фина</w:t>
      </w:r>
      <w:r>
        <w:rPr>
          <w:color w:val="000000"/>
          <w:sz w:val="28"/>
          <w:szCs w:val="28"/>
        </w:rPr>
        <w:t>н</w:t>
      </w:r>
      <w:r w:rsidRPr="00B57658">
        <w:rPr>
          <w:color w:val="000000"/>
          <w:sz w:val="28"/>
          <w:szCs w:val="28"/>
        </w:rPr>
        <w:t xml:space="preserve">сирования 99,9 тыс. рублей, </w:t>
      </w:r>
      <w:r>
        <w:rPr>
          <w:color w:val="000000"/>
          <w:sz w:val="28"/>
          <w:szCs w:val="28"/>
        </w:rPr>
        <w:t>исполнение -</w:t>
      </w:r>
      <w:r w:rsidRPr="00B57658">
        <w:rPr>
          <w:color w:val="000000"/>
          <w:sz w:val="28"/>
          <w:szCs w:val="28"/>
        </w:rPr>
        <w:t xml:space="preserve"> 58,8 тыс. рублей</w:t>
      </w:r>
      <w:r>
        <w:rPr>
          <w:color w:val="000000"/>
          <w:sz w:val="28"/>
          <w:szCs w:val="28"/>
        </w:rPr>
        <w:t>, не освоение</w:t>
      </w:r>
      <w:r w:rsidRPr="00B57658">
        <w:rPr>
          <w:color w:val="000000"/>
          <w:sz w:val="28"/>
          <w:szCs w:val="28"/>
        </w:rPr>
        <w:t xml:space="preserve"> - </w:t>
      </w:r>
      <w:r w:rsidRPr="00D06169">
        <w:rPr>
          <w:b/>
          <w:color w:val="000000"/>
          <w:sz w:val="28"/>
          <w:szCs w:val="28"/>
        </w:rPr>
        <w:t>41,1</w:t>
      </w:r>
      <w:r w:rsidRPr="00B57658">
        <w:rPr>
          <w:color w:val="000000"/>
          <w:sz w:val="28"/>
          <w:szCs w:val="28"/>
        </w:rPr>
        <w:t xml:space="preserve"> тыс. рублей;</w:t>
      </w:r>
    </w:p>
    <w:p w:rsidR="00B57658" w:rsidRPr="00B57658" w:rsidRDefault="00B57658" w:rsidP="00D06169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57658">
        <w:rPr>
          <w:color w:val="000000"/>
          <w:sz w:val="28"/>
          <w:szCs w:val="28"/>
        </w:rPr>
        <w:t xml:space="preserve">- «осуществление строительного контроля – 4 объекта дороги (ПО ГП КК «Развитие сети автомобильных дорог КК»)» с объемом финансирования 99,9 тыс. рублей, исполнение </w:t>
      </w:r>
      <w:r w:rsidR="00CC70DA">
        <w:rPr>
          <w:color w:val="000000"/>
          <w:sz w:val="28"/>
          <w:szCs w:val="28"/>
        </w:rPr>
        <w:t>-</w:t>
      </w:r>
      <w:r w:rsidRPr="00B57658">
        <w:rPr>
          <w:color w:val="000000"/>
          <w:sz w:val="28"/>
          <w:szCs w:val="28"/>
        </w:rPr>
        <w:t xml:space="preserve"> 20,3 тыс. рублей</w:t>
      </w:r>
      <w:r w:rsidR="00CC70DA">
        <w:rPr>
          <w:color w:val="000000"/>
          <w:sz w:val="28"/>
          <w:szCs w:val="28"/>
        </w:rPr>
        <w:t>, не освоение</w:t>
      </w:r>
      <w:r w:rsidRPr="00B57658">
        <w:rPr>
          <w:color w:val="000000"/>
          <w:sz w:val="28"/>
          <w:szCs w:val="28"/>
        </w:rPr>
        <w:t xml:space="preserve"> - </w:t>
      </w:r>
      <w:r w:rsidRPr="00D06169">
        <w:rPr>
          <w:b/>
          <w:color w:val="000000"/>
          <w:sz w:val="28"/>
          <w:szCs w:val="28"/>
        </w:rPr>
        <w:t>79,6</w:t>
      </w:r>
      <w:r w:rsidRPr="00B57658">
        <w:rPr>
          <w:color w:val="000000"/>
          <w:sz w:val="28"/>
          <w:szCs w:val="28"/>
        </w:rPr>
        <w:t xml:space="preserve"> тыс. рублей;</w:t>
      </w:r>
    </w:p>
    <w:p w:rsidR="00B57658" w:rsidRPr="00B57658" w:rsidRDefault="00B57658" w:rsidP="00D06169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57658">
        <w:rPr>
          <w:color w:val="000000"/>
          <w:sz w:val="28"/>
          <w:szCs w:val="28"/>
        </w:rPr>
        <w:t>- «устройство разворот площадки по адресу п.Агроном ул.Вокзальная, 3в (104 кв.м.)» с объемом финансирования 324,9</w:t>
      </w:r>
      <w:r w:rsidR="00D06169">
        <w:rPr>
          <w:color w:val="000000"/>
          <w:sz w:val="28"/>
          <w:szCs w:val="28"/>
        </w:rPr>
        <w:t xml:space="preserve"> тыс. рублей,</w:t>
      </w:r>
      <w:r w:rsidRPr="00B57658">
        <w:rPr>
          <w:color w:val="000000"/>
          <w:sz w:val="28"/>
          <w:szCs w:val="28"/>
        </w:rPr>
        <w:t xml:space="preserve"> исполнение </w:t>
      </w:r>
      <w:r w:rsidR="00D06169">
        <w:rPr>
          <w:color w:val="000000"/>
          <w:sz w:val="28"/>
          <w:szCs w:val="28"/>
        </w:rPr>
        <w:t>-</w:t>
      </w:r>
      <w:r w:rsidRPr="00B57658">
        <w:rPr>
          <w:color w:val="000000"/>
          <w:sz w:val="28"/>
          <w:szCs w:val="28"/>
        </w:rPr>
        <w:t xml:space="preserve"> 277,9 тыс. рублей</w:t>
      </w:r>
      <w:r w:rsidR="00D06169">
        <w:rPr>
          <w:color w:val="000000"/>
          <w:sz w:val="28"/>
          <w:szCs w:val="28"/>
        </w:rPr>
        <w:t>, не освоение</w:t>
      </w:r>
      <w:r w:rsidRPr="00B57658">
        <w:rPr>
          <w:color w:val="000000"/>
          <w:sz w:val="28"/>
          <w:szCs w:val="28"/>
        </w:rPr>
        <w:t xml:space="preserve"> – </w:t>
      </w:r>
      <w:r w:rsidRPr="003837A4">
        <w:rPr>
          <w:b/>
          <w:color w:val="000000"/>
          <w:sz w:val="28"/>
          <w:szCs w:val="28"/>
        </w:rPr>
        <w:t>47,0</w:t>
      </w:r>
      <w:r w:rsidRPr="00B57658">
        <w:rPr>
          <w:color w:val="000000"/>
          <w:sz w:val="28"/>
          <w:szCs w:val="28"/>
        </w:rPr>
        <w:t xml:space="preserve"> тыс. рублей;</w:t>
      </w:r>
    </w:p>
    <w:p w:rsidR="00B57658" w:rsidRPr="00B57658" w:rsidRDefault="00B57658" w:rsidP="00D06169">
      <w:pPr>
        <w:ind w:firstLine="567"/>
        <w:jc w:val="both"/>
        <w:rPr>
          <w:color w:val="000000"/>
          <w:sz w:val="28"/>
          <w:szCs w:val="28"/>
        </w:rPr>
      </w:pPr>
      <w:r w:rsidRPr="00B57658">
        <w:rPr>
          <w:color w:val="000000"/>
          <w:sz w:val="28"/>
          <w:szCs w:val="28"/>
        </w:rPr>
        <w:t>- «бюджетные ассигнования на оплату денежных обязательств, не исполненных в 2017 году в связи с отсутствием возможности их финансового обеспечения (кредиторка)» с объемом финансирования 100,0 тыс. рублей, исполнение составило 0,00 рублей</w:t>
      </w:r>
      <w:r w:rsidR="00D06169">
        <w:rPr>
          <w:color w:val="000000"/>
          <w:sz w:val="28"/>
          <w:szCs w:val="28"/>
        </w:rPr>
        <w:t>, не освоение</w:t>
      </w:r>
      <w:r w:rsidRPr="00B57658">
        <w:rPr>
          <w:color w:val="000000"/>
          <w:sz w:val="28"/>
          <w:szCs w:val="28"/>
        </w:rPr>
        <w:t xml:space="preserve"> </w:t>
      </w:r>
      <w:r w:rsidR="00D06169">
        <w:rPr>
          <w:color w:val="000000"/>
          <w:sz w:val="28"/>
          <w:szCs w:val="28"/>
        </w:rPr>
        <w:t>-</w:t>
      </w:r>
      <w:r w:rsidRPr="003837A4">
        <w:rPr>
          <w:b/>
          <w:color w:val="000000"/>
          <w:sz w:val="28"/>
          <w:szCs w:val="28"/>
        </w:rPr>
        <w:t>100,00</w:t>
      </w:r>
      <w:r w:rsidRPr="00B57658">
        <w:rPr>
          <w:color w:val="000000"/>
          <w:sz w:val="28"/>
          <w:szCs w:val="28"/>
        </w:rPr>
        <w:t xml:space="preserve"> тыс. рублей.</w:t>
      </w:r>
    </w:p>
    <w:p w:rsidR="006172EB" w:rsidRDefault="006172EB" w:rsidP="005B2EA6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b/>
          <w:sz w:val="28"/>
          <w:szCs w:val="28"/>
        </w:rPr>
      </w:pPr>
    </w:p>
    <w:p w:rsidR="004F21EE" w:rsidRDefault="0084560A" w:rsidP="005B2EA6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Таким образом, в</w:t>
      </w:r>
      <w:r w:rsidR="003010E4" w:rsidRPr="005B2EA6">
        <w:rPr>
          <w:b/>
          <w:sz w:val="28"/>
          <w:szCs w:val="28"/>
        </w:rPr>
        <w:t xml:space="preserve"> нарушение </w:t>
      </w:r>
      <w:r w:rsidR="004F21EE">
        <w:rPr>
          <w:b/>
          <w:sz w:val="28"/>
          <w:szCs w:val="28"/>
        </w:rPr>
        <w:t>Порядка:</w:t>
      </w:r>
    </w:p>
    <w:p w:rsidR="005F2CF5" w:rsidRDefault="004F21EE" w:rsidP="005B2EA6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="003010E4" w:rsidRPr="005B2EA6">
        <w:rPr>
          <w:b/>
          <w:sz w:val="28"/>
          <w:szCs w:val="28"/>
        </w:rPr>
        <w:t>п.2.2.2</w:t>
      </w:r>
      <w:r w:rsidR="006F4E8E">
        <w:rPr>
          <w:b/>
          <w:sz w:val="28"/>
          <w:szCs w:val="28"/>
        </w:rPr>
        <w:t>:</w:t>
      </w:r>
      <w:r w:rsidR="000E750C">
        <w:rPr>
          <w:b/>
          <w:sz w:val="28"/>
          <w:szCs w:val="28"/>
        </w:rPr>
        <w:t xml:space="preserve"> </w:t>
      </w:r>
      <w:r w:rsidR="000E750C" w:rsidRPr="005B2EA6">
        <w:rPr>
          <w:b/>
          <w:sz w:val="28"/>
          <w:szCs w:val="28"/>
        </w:rPr>
        <w:t>координатором</w:t>
      </w:r>
      <w:r w:rsidR="000E750C">
        <w:rPr>
          <w:b/>
          <w:sz w:val="28"/>
          <w:szCs w:val="28"/>
        </w:rPr>
        <w:t xml:space="preserve"> </w:t>
      </w:r>
      <w:r w:rsidR="000E750C" w:rsidRPr="005B2EA6">
        <w:rPr>
          <w:b/>
          <w:sz w:val="28"/>
          <w:szCs w:val="28"/>
        </w:rPr>
        <w:t>МП «Капитальный ремонт и ремонт автомо</w:t>
      </w:r>
      <w:r w:rsidR="000E750C">
        <w:rPr>
          <w:b/>
          <w:sz w:val="28"/>
          <w:szCs w:val="28"/>
        </w:rPr>
        <w:t>-</w:t>
      </w:r>
      <w:r w:rsidR="000E750C" w:rsidRPr="005B2EA6">
        <w:rPr>
          <w:b/>
          <w:sz w:val="28"/>
          <w:szCs w:val="28"/>
        </w:rPr>
        <w:t>бильных дорог местного значения Мичуринского сельского поселения» на 2018 год</w:t>
      </w:r>
      <w:r w:rsidR="000E750C" w:rsidRPr="005B2EA6">
        <w:rPr>
          <w:rStyle w:val="blk"/>
          <w:b/>
          <w:sz w:val="28"/>
          <w:szCs w:val="28"/>
        </w:rPr>
        <w:t xml:space="preserve"> </w:t>
      </w:r>
      <w:r w:rsidR="000E750C" w:rsidRPr="005B2EA6">
        <w:rPr>
          <w:b/>
          <w:sz w:val="28"/>
          <w:szCs w:val="28"/>
        </w:rPr>
        <w:t>(Отделом по вопросам ЖКХ и ЧС)</w:t>
      </w:r>
      <w:r w:rsidR="000E750C">
        <w:rPr>
          <w:b/>
          <w:sz w:val="28"/>
          <w:szCs w:val="28"/>
        </w:rPr>
        <w:t xml:space="preserve"> </w:t>
      </w:r>
      <w:r w:rsidR="004B606A">
        <w:rPr>
          <w:b/>
          <w:sz w:val="28"/>
          <w:szCs w:val="28"/>
        </w:rPr>
        <w:t xml:space="preserve">не </w:t>
      </w:r>
      <w:r w:rsidR="000E750C" w:rsidRPr="005B2EA6">
        <w:rPr>
          <w:rStyle w:val="blk"/>
          <w:b/>
          <w:sz w:val="28"/>
          <w:szCs w:val="28"/>
        </w:rPr>
        <w:t xml:space="preserve">в полной мере соблюден </w:t>
      </w:r>
      <w:r w:rsidR="000E750C" w:rsidRPr="005B2EA6">
        <w:rPr>
          <w:rStyle w:val="blk"/>
          <w:b/>
          <w:sz w:val="28"/>
          <w:szCs w:val="28"/>
          <w:u w:val="single"/>
        </w:rPr>
        <w:t xml:space="preserve">принцип планирования и обоснования необходимости разработки </w:t>
      </w:r>
      <w:r w:rsidR="000E750C">
        <w:rPr>
          <w:rStyle w:val="blk"/>
          <w:b/>
          <w:sz w:val="28"/>
          <w:szCs w:val="28"/>
          <w:u w:val="single"/>
        </w:rPr>
        <w:t xml:space="preserve">5 основ-ных мероприятий </w:t>
      </w:r>
      <w:r w:rsidR="000E750C" w:rsidRPr="005B2EA6">
        <w:rPr>
          <w:rStyle w:val="blk"/>
          <w:b/>
          <w:sz w:val="28"/>
          <w:szCs w:val="28"/>
          <w:u w:val="single"/>
        </w:rPr>
        <w:t>муниципальной программы</w:t>
      </w:r>
      <w:r w:rsidR="000E750C">
        <w:rPr>
          <w:rStyle w:val="blk"/>
          <w:b/>
          <w:sz w:val="28"/>
          <w:szCs w:val="28"/>
          <w:u w:val="single"/>
        </w:rPr>
        <w:t xml:space="preserve"> (п.2, п.9, п.12, п.14, п.16 Таб-лицы № 6);</w:t>
      </w:r>
    </w:p>
    <w:p w:rsidR="004B606A" w:rsidRPr="004B606A" w:rsidRDefault="000E750C" w:rsidP="0084560A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b/>
          <w:sz w:val="28"/>
          <w:szCs w:val="28"/>
        </w:rPr>
      </w:pPr>
      <w:r w:rsidRPr="000E750C">
        <w:rPr>
          <w:rStyle w:val="blk"/>
          <w:b/>
          <w:sz w:val="28"/>
          <w:szCs w:val="28"/>
        </w:rPr>
        <w:t>-</w:t>
      </w:r>
      <w:r>
        <w:rPr>
          <w:rStyle w:val="blk"/>
          <w:b/>
          <w:sz w:val="28"/>
          <w:szCs w:val="28"/>
        </w:rPr>
        <w:t xml:space="preserve"> п</w:t>
      </w:r>
      <w:r w:rsidR="00B10CCB">
        <w:rPr>
          <w:rStyle w:val="blk"/>
          <w:b/>
          <w:sz w:val="28"/>
          <w:szCs w:val="28"/>
        </w:rPr>
        <w:t>п</w:t>
      </w:r>
      <w:r>
        <w:rPr>
          <w:rStyle w:val="blk"/>
          <w:b/>
          <w:sz w:val="28"/>
          <w:szCs w:val="28"/>
        </w:rPr>
        <w:t>.</w:t>
      </w:r>
      <w:r w:rsidR="00B10CCB">
        <w:rPr>
          <w:rStyle w:val="blk"/>
          <w:b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>5</w:t>
      </w:r>
      <w:r w:rsidR="00B10CCB">
        <w:rPr>
          <w:rStyle w:val="blk"/>
          <w:b/>
          <w:sz w:val="28"/>
          <w:szCs w:val="28"/>
        </w:rPr>
        <w:t>.8</w:t>
      </w:r>
      <w:r w:rsidR="006F4E8E">
        <w:rPr>
          <w:rStyle w:val="blk"/>
          <w:b/>
          <w:sz w:val="28"/>
          <w:szCs w:val="28"/>
        </w:rPr>
        <w:t>:</w:t>
      </w:r>
      <w:r w:rsidR="00B10CCB">
        <w:rPr>
          <w:rStyle w:val="blk"/>
          <w:b/>
          <w:sz w:val="28"/>
          <w:szCs w:val="28"/>
        </w:rPr>
        <w:t xml:space="preserve"> администрацией</w:t>
      </w:r>
      <w:r w:rsidR="005F2CF5" w:rsidRPr="005F2CF5">
        <w:rPr>
          <w:rStyle w:val="blk"/>
          <w:b/>
          <w:sz w:val="28"/>
          <w:szCs w:val="28"/>
        </w:rPr>
        <w:t xml:space="preserve"> </w:t>
      </w:r>
      <w:r w:rsidR="003010E4" w:rsidRPr="005F2CF5">
        <w:rPr>
          <w:rStyle w:val="blk"/>
          <w:b/>
          <w:sz w:val="28"/>
          <w:szCs w:val="28"/>
        </w:rPr>
        <w:t>Мичуринского сельского поселения (глав</w:t>
      </w:r>
      <w:r w:rsidR="006F4E8E">
        <w:rPr>
          <w:rStyle w:val="blk"/>
          <w:b/>
          <w:sz w:val="28"/>
          <w:szCs w:val="28"/>
        </w:rPr>
        <w:t>-</w:t>
      </w:r>
      <w:r w:rsidR="003010E4" w:rsidRPr="005F2CF5">
        <w:rPr>
          <w:rStyle w:val="blk"/>
          <w:b/>
          <w:sz w:val="28"/>
          <w:szCs w:val="28"/>
        </w:rPr>
        <w:t xml:space="preserve">ным распорядителем) </w:t>
      </w:r>
      <w:r w:rsidR="006C38FB" w:rsidRPr="005F2CF5">
        <w:rPr>
          <w:rStyle w:val="blk"/>
          <w:b/>
          <w:sz w:val="28"/>
          <w:szCs w:val="28"/>
        </w:rPr>
        <w:t xml:space="preserve">не обеспечена </w:t>
      </w:r>
      <w:r w:rsidR="006C38FB" w:rsidRPr="005F2CF5">
        <w:rPr>
          <w:b/>
          <w:sz w:val="28"/>
          <w:szCs w:val="28"/>
        </w:rPr>
        <w:t>результативность, адресность исполь</w:t>
      </w:r>
      <w:r w:rsidR="006F4E8E">
        <w:rPr>
          <w:b/>
          <w:sz w:val="28"/>
          <w:szCs w:val="28"/>
        </w:rPr>
        <w:t>-</w:t>
      </w:r>
      <w:r w:rsidR="006C38FB" w:rsidRPr="005F2CF5">
        <w:rPr>
          <w:b/>
          <w:sz w:val="28"/>
          <w:szCs w:val="28"/>
        </w:rPr>
        <w:t>зования бюджетных средств</w:t>
      </w:r>
      <w:r w:rsidR="006C38FB">
        <w:rPr>
          <w:rStyle w:val="blk"/>
          <w:b/>
          <w:sz w:val="28"/>
          <w:szCs w:val="28"/>
        </w:rPr>
        <w:t xml:space="preserve"> </w:t>
      </w:r>
      <w:r w:rsidR="00B10CCB">
        <w:rPr>
          <w:rStyle w:val="blk"/>
          <w:b/>
          <w:sz w:val="28"/>
          <w:szCs w:val="28"/>
        </w:rPr>
        <w:t>по 5 вышеперечисленным основным меро</w:t>
      </w:r>
      <w:r w:rsidR="006F4E8E">
        <w:rPr>
          <w:rStyle w:val="blk"/>
          <w:b/>
          <w:sz w:val="28"/>
          <w:szCs w:val="28"/>
        </w:rPr>
        <w:t>-</w:t>
      </w:r>
      <w:r w:rsidR="00B10CCB">
        <w:rPr>
          <w:rStyle w:val="blk"/>
          <w:b/>
          <w:sz w:val="28"/>
          <w:szCs w:val="28"/>
        </w:rPr>
        <w:t>приятиям</w:t>
      </w:r>
      <w:r w:rsidR="0084560A">
        <w:rPr>
          <w:rStyle w:val="blk"/>
          <w:b/>
          <w:sz w:val="28"/>
          <w:szCs w:val="28"/>
        </w:rPr>
        <w:t xml:space="preserve">. </w:t>
      </w:r>
    </w:p>
    <w:p w:rsidR="003010E4" w:rsidRPr="005328A7" w:rsidRDefault="003010E4" w:rsidP="003010E4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b/>
          <w:sz w:val="28"/>
          <w:szCs w:val="28"/>
        </w:rPr>
      </w:pPr>
      <w:r w:rsidRPr="005F2CF5">
        <w:rPr>
          <w:rStyle w:val="blk"/>
          <w:b/>
          <w:sz w:val="28"/>
          <w:szCs w:val="28"/>
        </w:rPr>
        <w:t>Указанные нарушения имеют признаки несоблюдения принципа эффективности использования бюджетных средств, определенного ст. 34 БК РФ</w:t>
      </w:r>
      <w:r w:rsidRPr="005F2CF5">
        <w:rPr>
          <w:rStyle w:val="blk"/>
          <w:sz w:val="28"/>
          <w:szCs w:val="28"/>
        </w:rPr>
        <w:t xml:space="preserve">, </w:t>
      </w:r>
      <w:r w:rsidRPr="005F2CF5">
        <w:rPr>
          <w:rStyle w:val="blk"/>
          <w:b/>
          <w:sz w:val="28"/>
          <w:szCs w:val="28"/>
        </w:rPr>
        <w:t>выразившегося в не освоении бюджетных средств по муниципальн</w:t>
      </w:r>
      <w:r w:rsidR="005F2CF5">
        <w:rPr>
          <w:rStyle w:val="blk"/>
          <w:b/>
          <w:sz w:val="28"/>
          <w:szCs w:val="28"/>
        </w:rPr>
        <w:t>ой</w:t>
      </w:r>
      <w:r w:rsidRPr="005F2CF5">
        <w:rPr>
          <w:rStyle w:val="blk"/>
          <w:b/>
          <w:sz w:val="28"/>
          <w:szCs w:val="28"/>
        </w:rPr>
        <w:t xml:space="preserve"> программ</w:t>
      </w:r>
      <w:r w:rsidR="005F2CF5">
        <w:rPr>
          <w:rStyle w:val="blk"/>
          <w:b/>
          <w:sz w:val="28"/>
          <w:szCs w:val="28"/>
        </w:rPr>
        <w:t>е</w:t>
      </w:r>
      <w:r w:rsidRPr="005F2CF5">
        <w:rPr>
          <w:rStyle w:val="blk"/>
          <w:b/>
          <w:sz w:val="28"/>
          <w:szCs w:val="28"/>
        </w:rPr>
        <w:t xml:space="preserve"> за 2018 год на общую сумму </w:t>
      </w:r>
      <w:r w:rsidR="005F2CF5">
        <w:rPr>
          <w:rStyle w:val="blk"/>
          <w:b/>
          <w:sz w:val="28"/>
          <w:szCs w:val="28"/>
        </w:rPr>
        <w:t>33</w:t>
      </w:r>
      <w:r w:rsidRPr="005F2CF5">
        <w:rPr>
          <w:rStyle w:val="blk"/>
          <w:b/>
          <w:sz w:val="28"/>
          <w:szCs w:val="28"/>
        </w:rPr>
        <w:t>0,</w:t>
      </w:r>
      <w:r w:rsidR="005F2CF5">
        <w:rPr>
          <w:rStyle w:val="blk"/>
          <w:b/>
          <w:sz w:val="28"/>
          <w:szCs w:val="28"/>
        </w:rPr>
        <w:t>2</w:t>
      </w:r>
      <w:r w:rsidRPr="005F2CF5">
        <w:rPr>
          <w:rStyle w:val="blk"/>
          <w:b/>
          <w:sz w:val="28"/>
          <w:szCs w:val="28"/>
        </w:rPr>
        <w:t xml:space="preserve"> тыс. рублей.</w:t>
      </w:r>
    </w:p>
    <w:p w:rsidR="00A0204C" w:rsidRDefault="00A0204C" w:rsidP="003010E4">
      <w:pPr>
        <w:suppressAutoHyphens/>
        <w:ind w:firstLine="851"/>
        <w:jc w:val="both"/>
        <w:rPr>
          <w:sz w:val="18"/>
          <w:szCs w:val="18"/>
        </w:rPr>
      </w:pPr>
    </w:p>
    <w:p w:rsidR="00653814" w:rsidRDefault="00017303" w:rsidP="00017303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85D">
        <w:rPr>
          <w:sz w:val="28"/>
          <w:szCs w:val="28"/>
        </w:rPr>
        <w:t>Постановлением администрации Мичуринского сельского поселения от 12.12.2017 № 1</w:t>
      </w:r>
      <w:r>
        <w:rPr>
          <w:sz w:val="28"/>
          <w:szCs w:val="28"/>
        </w:rPr>
        <w:t>56</w:t>
      </w:r>
      <w:r w:rsidRPr="00CC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от 27.12.2018 № 203) утверждена </w:t>
      </w:r>
      <w:r w:rsidRPr="00CC385D">
        <w:rPr>
          <w:sz w:val="28"/>
          <w:szCs w:val="28"/>
        </w:rPr>
        <w:t>МП «</w:t>
      </w:r>
      <w:r w:rsidR="00777B8B">
        <w:rPr>
          <w:sz w:val="28"/>
          <w:szCs w:val="28"/>
        </w:rPr>
        <w:t>Подготовка предприятий жилищно-коммунального комплекса Мичуринс-кого сельского поселения к работе в осенне-зимний период 2018-2019 годов</w:t>
      </w:r>
      <w:r>
        <w:rPr>
          <w:sz w:val="28"/>
          <w:szCs w:val="28"/>
        </w:rPr>
        <w:t>» с объемом финансирования 932,7 тыс. рублей.</w:t>
      </w:r>
    </w:p>
    <w:p w:rsidR="00017303" w:rsidRDefault="00017303" w:rsidP="00017303">
      <w:pPr>
        <w:widowControl w:val="0"/>
        <w:tabs>
          <w:tab w:val="left" w:pos="7434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основании представленных данных </w:t>
      </w:r>
      <w:r w:rsidRPr="00CC385D">
        <w:rPr>
          <w:sz w:val="28"/>
          <w:szCs w:val="28"/>
        </w:rPr>
        <w:t>«Отчета о финансировании и рас</w:t>
      </w:r>
      <w:r>
        <w:rPr>
          <w:sz w:val="28"/>
          <w:szCs w:val="28"/>
        </w:rPr>
        <w:t>-</w:t>
      </w:r>
      <w:r w:rsidRPr="00CC385D">
        <w:rPr>
          <w:sz w:val="28"/>
          <w:szCs w:val="28"/>
        </w:rPr>
        <w:t xml:space="preserve">ходовании средств на реализацию муниципальной программы» за 2018 год </w:t>
      </w:r>
      <w:r>
        <w:rPr>
          <w:sz w:val="28"/>
          <w:szCs w:val="28"/>
        </w:rPr>
        <w:t>э</w:t>
      </w:r>
      <w:r w:rsidRPr="00CC385D">
        <w:rPr>
          <w:sz w:val="28"/>
          <w:szCs w:val="28"/>
        </w:rPr>
        <w:t>ф</w:t>
      </w:r>
      <w:r>
        <w:rPr>
          <w:sz w:val="28"/>
          <w:szCs w:val="28"/>
        </w:rPr>
        <w:t>-</w:t>
      </w:r>
      <w:r w:rsidRPr="00CC385D">
        <w:rPr>
          <w:sz w:val="28"/>
          <w:szCs w:val="28"/>
        </w:rPr>
        <w:t>фективность реализации программы</w:t>
      </w:r>
      <w:r>
        <w:rPr>
          <w:sz w:val="28"/>
          <w:szCs w:val="28"/>
        </w:rPr>
        <w:t xml:space="preserve"> оценена: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17303" w:rsidRDefault="00017303" w:rsidP="00017303">
      <w:pPr>
        <w:suppressAutoHyphens/>
        <w:ind w:firstLine="851"/>
        <w:jc w:val="right"/>
        <w:rPr>
          <w:sz w:val="18"/>
          <w:szCs w:val="18"/>
        </w:rPr>
      </w:pPr>
      <w:r w:rsidRPr="007F382A">
        <w:rPr>
          <w:sz w:val="18"/>
          <w:szCs w:val="18"/>
        </w:rPr>
        <w:t>Таблица № </w:t>
      </w:r>
      <w:r w:rsidR="00197EB4">
        <w:rPr>
          <w:sz w:val="18"/>
          <w:szCs w:val="18"/>
        </w:rPr>
        <w:t>7</w:t>
      </w:r>
    </w:p>
    <w:p w:rsidR="00017303" w:rsidRDefault="00017303" w:rsidP="00017303">
      <w:pPr>
        <w:suppressAutoHyphens/>
        <w:ind w:firstLine="851"/>
        <w:jc w:val="right"/>
        <w:rPr>
          <w:sz w:val="18"/>
          <w:szCs w:val="18"/>
        </w:rPr>
      </w:pPr>
      <w:r>
        <w:rPr>
          <w:sz w:val="18"/>
          <w:szCs w:val="18"/>
        </w:rPr>
        <w:t>тыс. рублей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482"/>
        <w:gridCol w:w="4213"/>
        <w:gridCol w:w="1160"/>
        <w:gridCol w:w="1124"/>
        <w:gridCol w:w="1141"/>
        <w:gridCol w:w="1275"/>
      </w:tblGrid>
      <w:tr w:rsidR="0072310E" w:rsidRPr="00833254" w:rsidTr="00E93281">
        <w:trPr>
          <w:trHeight w:val="411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303" w:rsidRPr="00154D4C" w:rsidRDefault="00017303" w:rsidP="00777B8B">
            <w:pPr>
              <w:jc w:val="center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7303" w:rsidRPr="00154D4C" w:rsidRDefault="00017303" w:rsidP="00777B8B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303" w:rsidRPr="00154D4C" w:rsidRDefault="00017303" w:rsidP="00777B8B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303" w:rsidRPr="00154D4C" w:rsidRDefault="00017303" w:rsidP="00777B8B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Исполнено в 2018 году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17303" w:rsidRPr="00154D4C" w:rsidRDefault="00017303" w:rsidP="00777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17303" w:rsidRPr="00154D4C" w:rsidRDefault="00017303" w:rsidP="00777B8B">
            <w:pPr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Оценка исполнения МП, %</w:t>
            </w:r>
          </w:p>
        </w:tc>
      </w:tr>
      <w:tr w:rsidR="0072310E" w:rsidRPr="00833254" w:rsidTr="00E93281">
        <w:trPr>
          <w:trHeight w:val="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3" w:rsidRPr="00154D4C" w:rsidRDefault="00017303" w:rsidP="00777B8B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017303" w:rsidP="00777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участка теплотрассы</w:t>
            </w:r>
            <w:r w:rsidR="0072310E">
              <w:rPr>
                <w:color w:val="000000"/>
                <w:sz w:val="18"/>
                <w:szCs w:val="18"/>
              </w:rPr>
              <w:t xml:space="preserve"> от ТК 24 до ТК 25 (371,5 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2310E" w:rsidRPr="00833254" w:rsidTr="00E93281">
        <w:trPr>
          <w:trHeight w:val="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017303" w:rsidP="00777B8B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подводящего газопровода к котельной п.Агроном, ул.Вокзальная, 3в (185 м.)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3010E4" w:rsidRDefault="0072310E" w:rsidP="00777B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53,1</w:t>
            </w:r>
          </w:p>
        </w:tc>
      </w:tr>
      <w:tr w:rsidR="0072310E" w:rsidRPr="00833254" w:rsidTr="00E93281">
        <w:trPr>
          <w:trHeight w:val="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017303" w:rsidP="00777B8B">
            <w:pPr>
              <w:jc w:val="right"/>
              <w:rPr>
                <w:color w:val="000000"/>
                <w:sz w:val="18"/>
                <w:szCs w:val="18"/>
              </w:rPr>
            </w:pPr>
            <w:r w:rsidRPr="00154D4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Услуги контроля за строительством подводящего газопровода к котельной  п.Агроном, ул.Вокзальная, 3в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2310E" w:rsidTr="00E93281">
        <w:trPr>
          <w:trHeight w:val="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3" w:rsidRPr="00154D4C" w:rsidRDefault="00017303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154D4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Услуги по подготовке пректоной документации на строительство подводящего газопровода к котельной п.Агроном, ул.Вокзальная, 3в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2310E" w:rsidTr="00E93281">
        <w:trPr>
          <w:trHeight w:val="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Default="00017303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рыночной стоимости подводящего газопровода к котельной п.Агроном, ул.Вокзальная, 3в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154D4C" w:rsidRDefault="0072310E" w:rsidP="00777B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17303" w:rsidTr="00E93281">
        <w:trPr>
          <w:trHeight w:val="79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C0469C" w:rsidRDefault="0072310E" w:rsidP="00777B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F702AC" w:rsidRDefault="0072310E" w:rsidP="00777B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932,7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303" w:rsidRPr="00F702AC" w:rsidRDefault="0072310E" w:rsidP="00777B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866,0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303" w:rsidRPr="00F702AC" w:rsidRDefault="0072310E" w:rsidP="00777B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03" w:rsidRPr="00F702AC" w:rsidRDefault="0072310E" w:rsidP="00777B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92,8</w:t>
            </w:r>
          </w:p>
        </w:tc>
      </w:tr>
    </w:tbl>
    <w:p w:rsidR="00317C3F" w:rsidRDefault="00317C3F" w:rsidP="00317C3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560A" w:rsidRPr="0084560A" w:rsidRDefault="0072310E" w:rsidP="0084560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анализа таблицы № </w:t>
      </w:r>
      <w:r w:rsidR="00197EB4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следует, что </w:t>
      </w:r>
      <w:r w:rsidR="0084560A">
        <w:rPr>
          <w:sz w:val="28"/>
          <w:szCs w:val="28"/>
        </w:rPr>
        <w:t xml:space="preserve">по основному мероприятию </w:t>
      </w:r>
      <w:r w:rsidR="0084560A" w:rsidRPr="0084560A">
        <w:rPr>
          <w:sz w:val="28"/>
          <w:szCs w:val="28"/>
        </w:rPr>
        <w:t>«</w:t>
      </w:r>
      <w:r w:rsidR="0084560A">
        <w:rPr>
          <w:sz w:val="28"/>
          <w:szCs w:val="28"/>
        </w:rPr>
        <w:t>с</w:t>
      </w:r>
      <w:r w:rsidR="0084560A" w:rsidRPr="0084560A">
        <w:rPr>
          <w:color w:val="000000"/>
          <w:sz w:val="28"/>
          <w:szCs w:val="28"/>
        </w:rPr>
        <w:t>трои</w:t>
      </w:r>
      <w:r w:rsidR="0084560A">
        <w:rPr>
          <w:color w:val="000000"/>
          <w:sz w:val="28"/>
          <w:szCs w:val="28"/>
        </w:rPr>
        <w:t>-</w:t>
      </w:r>
      <w:r w:rsidR="0084560A" w:rsidRPr="0084560A">
        <w:rPr>
          <w:color w:val="000000"/>
          <w:sz w:val="28"/>
          <w:szCs w:val="28"/>
        </w:rPr>
        <w:t>тельство подводящего газопровода к котельной п.Агроном, ул.Вокзальная, 3в (185 м.)</w:t>
      </w:r>
      <w:r w:rsidR="0084560A">
        <w:rPr>
          <w:color w:val="000000"/>
          <w:sz w:val="28"/>
          <w:szCs w:val="28"/>
        </w:rPr>
        <w:t xml:space="preserve"> при запланированном объеме бюджетных средств в размере 125,7 тыс. рублей, исполнение </w:t>
      </w:r>
      <w:r w:rsidR="00C640AF">
        <w:rPr>
          <w:rStyle w:val="blk"/>
          <w:sz w:val="28"/>
          <w:szCs w:val="28"/>
        </w:rPr>
        <w:t xml:space="preserve">по заключенным прямым договорам </w:t>
      </w:r>
      <w:r w:rsidR="0084560A">
        <w:rPr>
          <w:color w:val="000000"/>
          <w:sz w:val="28"/>
          <w:szCs w:val="28"/>
        </w:rPr>
        <w:t xml:space="preserve">составило 59,0 тыс. рублей, не освоение в </w:t>
      </w:r>
      <w:r w:rsidR="001773EB">
        <w:rPr>
          <w:color w:val="000000"/>
          <w:sz w:val="28"/>
          <w:szCs w:val="28"/>
        </w:rPr>
        <w:t>-</w:t>
      </w:r>
      <w:r w:rsidR="0084560A">
        <w:rPr>
          <w:color w:val="000000"/>
          <w:sz w:val="28"/>
          <w:szCs w:val="28"/>
        </w:rPr>
        <w:t xml:space="preserve"> </w:t>
      </w:r>
      <w:r w:rsidR="0084560A" w:rsidRPr="001773EB">
        <w:rPr>
          <w:b/>
          <w:color w:val="000000"/>
          <w:sz w:val="28"/>
          <w:szCs w:val="28"/>
        </w:rPr>
        <w:t>66,7</w:t>
      </w:r>
      <w:r w:rsidR="0084560A">
        <w:rPr>
          <w:color w:val="000000"/>
          <w:sz w:val="28"/>
          <w:szCs w:val="28"/>
        </w:rPr>
        <w:t xml:space="preserve"> тыс. рублей</w:t>
      </w:r>
      <w:r w:rsidR="003E4CF7">
        <w:rPr>
          <w:color w:val="000000"/>
          <w:sz w:val="28"/>
          <w:szCs w:val="28"/>
        </w:rPr>
        <w:t xml:space="preserve"> или 53,1 %</w:t>
      </w:r>
      <w:r w:rsidR="0084560A">
        <w:rPr>
          <w:color w:val="000000"/>
          <w:sz w:val="28"/>
          <w:szCs w:val="28"/>
        </w:rPr>
        <w:t xml:space="preserve">. </w:t>
      </w:r>
    </w:p>
    <w:p w:rsidR="0072310E" w:rsidRDefault="0084560A" w:rsidP="0072310E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b/>
          <w:sz w:val="28"/>
          <w:szCs w:val="28"/>
        </w:rPr>
      </w:pPr>
      <w:r w:rsidRPr="0084560A"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</w:t>
      </w:r>
      <w:r w:rsidR="0072310E" w:rsidRPr="005B2EA6">
        <w:rPr>
          <w:b/>
          <w:sz w:val="28"/>
          <w:szCs w:val="28"/>
        </w:rPr>
        <w:t xml:space="preserve">в нарушение п.2.2.2 </w:t>
      </w:r>
      <w:r w:rsidR="0072310E">
        <w:rPr>
          <w:b/>
          <w:sz w:val="28"/>
          <w:szCs w:val="28"/>
        </w:rPr>
        <w:t xml:space="preserve">и п. 5 </w:t>
      </w:r>
      <w:r w:rsidR="0072310E" w:rsidRPr="005B2EA6">
        <w:rPr>
          <w:b/>
          <w:sz w:val="28"/>
          <w:szCs w:val="28"/>
        </w:rPr>
        <w:t>Порядка</w:t>
      </w:r>
      <w:r w:rsidR="0072310E">
        <w:rPr>
          <w:b/>
          <w:sz w:val="28"/>
          <w:szCs w:val="28"/>
        </w:rPr>
        <w:t>:</w:t>
      </w:r>
    </w:p>
    <w:p w:rsidR="0072310E" w:rsidRPr="0072310E" w:rsidRDefault="0072310E" w:rsidP="0072310E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b/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Pr="005B2EA6">
        <w:rPr>
          <w:b/>
          <w:sz w:val="28"/>
          <w:szCs w:val="28"/>
        </w:rPr>
        <w:t xml:space="preserve">  координатором МП </w:t>
      </w:r>
      <w:r w:rsidRPr="00777B8B">
        <w:rPr>
          <w:b/>
          <w:sz w:val="28"/>
          <w:szCs w:val="28"/>
        </w:rPr>
        <w:t>«</w:t>
      </w:r>
      <w:r w:rsidR="00777B8B" w:rsidRPr="00777B8B">
        <w:rPr>
          <w:b/>
          <w:sz w:val="28"/>
          <w:szCs w:val="28"/>
        </w:rPr>
        <w:t>Подготовка предприятий жилищно-комму</w:t>
      </w:r>
      <w:r w:rsidR="0003535B">
        <w:rPr>
          <w:b/>
          <w:sz w:val="28"/>
          <w:szCs w:val="28"/>
        </w:rPr>
        <w:t>-</w:t>
      </w:r>
      <w:r w:rsidR="00777B8B" w:rsidRPr="00777B8B">
        <w:rPr>
          <w:b/>
          <w:sz w:val="28"/>
          <w:szCs w:val="28"/>
        </w:rPr>
        <w:t>нального комплекса Мичуринского сельского поселения к работе в осенне-зимний период 2018-2019 годов</w:t>
      </w:r>
      <w:r w:rsidRPr="00777B8B">
        <w:rPr>
          <w:b/>
          <w:sz w:val="28"/>
          <w:szCs w:val="28"/>
        </w:rPr>
        <w:t>»</w:t>
      </w:r>
      <w:r w:rsidR="0084560A" w:rsidRPr="0084560A">
        <w:rPr>
          <w:b/>
          <w:sz w:val="28"/>
          <w:szCs w:val="28"/>
        </w:rPr>
        <w:t xml:space="preserve"> </w:t>
      </w:r>
      <w:r w:rsidR="0084560A" w:rsidRPr="005B2EA6">
        <w:rPr>
          <w:b/>
          <w:sz w:val="28"/>
          <w:szCs w:val="28"/>
        </w:rPr>
        <w:t>(Отделом по вопросам ЖКХ и ЧС)</w:t>
      </w:r>
      <w:r w:rsidR="0084560A">
        <w:rPr>
          <w:b/>
          <w:sz w:val="28"/>
          <w:szCs w:val="28"/>
        </w:rPr>
        <w:t xml:space="preserve"> </w:t>
      </w:r>
      <w:r w:rsidRPr="005B2EA6">
        <w:rPr>
          <w:b/>
          <w:sz w:val="28"/>
          <w:szCs w:val="28"/>
        </w:rPr>
        <w:t xml:space="preserve"> </w:t>
      </w:r>
      <w:r w:rsidRPr="005B2EA6">
        <w:rPr>
          <w:rStyle w:val="blk"/>
          <w:b/>
          <w:sz w:val="28"/>
          <w:szCs w:val="28"/>
        </w:rPr>
        <w:t xml:space="preserve">не в </w:t>
      </w:r>
      <w:r w:rsidRPr="005B2EA6">
        <w:rPr>
          <w:rStyle w:val="blk"/>
          <w:b/>
          <w:sz w:val="28"/>
          <w:szCs w:val="28"/>
        </w:rPr>
        <w:lastRenderedPageBreak/>
        <w:t xml:space="preserve">полной мере соблюден </w:t>
      </w:r>
      <w:r w:rsidRPr="005B2EA6">
        <w:rPr>
          <w:rStyle w:val="blk"/>
          <w:b/>
          <w:sz w:val="28"/>
          <w:szCs w:val="28"/>
          <w:u w:val="single"/>
        </w:rPr>
        <w:t>принцип планирования и обоснования необхо</w:t>
      </w:r>
      <w:r w:rsidR="0084560A">
        <w:rPr>
          <w:rStyle w:val="blk"/>
          <w:b/>
          <w:sz w:val="28"/>
          <w:szCs w:val="28"/>
          <w:u w:val="single"/>
        </w:rPr>
        <w:t>-</w:t>
      </w:r>
      <w:r w:rsidRPr="005B2EA6">
        <w:rPr>
          <w:rStyle w:val="blk"/>
          <w:b/>
          <w:sz w:val="28"/>
          <w:szCs w:val="28"/>
          <w:u w:val="single"/>
        </w:rPr>
        <w:t xml:space="preserve">димости разработки </w:t>
      </w:r>
      <w:r>
        <w:rPr>
          <w:rStyle w:val="blk"/>
          <w:b/>
          <w:sz w:val="28"/>
          <w:szCs w:val="28"/>
          <w:u w:val="single"/>
        </w:rPr>
        <w:t xml:space="preserve">основного мероприятия </w:t>
      </w:r>
      <w:r w:rsidRPr="005B2EA6">
        <w:rPr>
          <w:rStyle w:val="blk"/>
          <w:b/>
          <w:sz w:val="28"/>
          <w:szCs w:val="28"/>
          <w:u w:val="single"/>
        </w:rPr>
        <w:t>муниципальной программы</w:t>
      </w:r>
      <w:r>
        <w:rPr>
          <w:rStyle w:val="blk"/>
          <w:b/>
          <w:sz w:val="28"/>
          <w:szCs w:val="28"/>
          <w:u w:val="single"/>
        </w:rPr>
        <w:t xml:space="preserve"> </w:t>
      </w:r>
      <w:r w:rsidRPr="00777B8B">
        <w:rPr>
          <w:rStyle w:val="blk"/>
          <w:b/>
          <w:sz w:val="28"/>
          <w:szCs w:val="28"/>
        </w:rPr>
        <w:t>«</w:t>
      </w:r>
      <w:r w:rsidR="0084560A">
        <w:rPr>
          <w:rStyle w:val="blk"/>
          <w:b/>
          <w:sz w:val="28"/>
          <w:szCs w:val="28"/>
        </w:rPr>
        <w:t>с</w:t>
      </w:r>
      <w:r w:rsidRPr="0072310E">
        <w:rPr>
          <w:b/>
          <w:color w:val="000000"/>
          <w:sz w:val="28"/>
          <w:szCs w:val="28"/>
        </w:rPr>
        <w:t>троительство подводящего газопровода к котельной п.Агроном, ул.Вокзальная, 3в (185 м.)»</w:t>
      </w:r>
      <w:r w:rsidRPr="00955C27">
        <w:rPr>
          <w:rStyle w:val="blk"/>
          <w:b/>
          <w:sz w:val="28"/>
          <w:szCs w:val="28"/>
        </w:rPr>
        <w:t>;</w:t>
      </w:r>
    </w:p>
    <w:p w:rsidR="0072310E" w:rsidRPr="005F2CF5" w:rsidRDefault="0072310E" w:rsidP="0072310E">
      <w:pPr>
        <w:shd w:val="clear" w:color="auto" w:fill="FFFFFF"/>
        <w:spacing w:line="290" w:lineRule="atLeast"/>
        <w:ind w:firstLine="567"/>
        <w:contextualSpacing/>
        <w:jc w:val="both"/>
        <w:rPr>
          <w:b/>
          <w:sz w:val="28"/>
          <w:szCs w:val="28"/>
        </w:rPr>
      </w:pPr>
      <w:r w:rsidRPr="005F2CF5">
        <w:rPr>
          <w:rStyle w:val="blk"/>
          <w:b/>
          <w:sz w:val="28"/>
          <w:szCs w:val="28"/>
        </w:rPr>
        <w:t xml:space="preserve">- администрацией Мичуринского сельского поселения (главным рас-порядителем) </w:t>
      </w:r>
      <w:r w:rsidR="0084560A">
        <w:rPr>
          <w:rStyle w:val="blk"/>
          <w:b/>
          <w:sz w:val="28"/>
          <w:szCs w:val="28"/>
        </w:rPr>
        <w:t xml:space="preserve">по данному мероприятию </w:t>
      </w:r>
      <w:r w:rsidRPr="005F2CF5">
        <w:rPr>
          <w:rStyle w:val="blk"/>
          <w:b/>
          <w:sz w:val="28"/>
          <w:szCs w:val="28"/>
        </w:rPr>
        <w:t xml:space="preserve">не обеспечена </w:t>
      </w:r>
      <w:r w:rsidRPr="005F2CF5">
        <w:rPr>
          <w:b/>
          <w:sz w:val="28"/>
          <w:szCs w:val="28"/>
        </w:rPr>
        <w:t>результативность, адресность использования бюджетных средств</w:t>
      </w:r>
      <w:r>
        <w:rPr>
          <w:b/>
          <w:sz w:val="28"/>
          <w:szCs w:val="28"/>
        </w:rPr>
        <w:t>.</w:t>
      </w:r>
    </w:p>
    <w:p w:rsidR="0072310E" w:rsidRPr="005328A7" w:rsidRDefault="0072310E" w:rsidP="0072310E">
      <w:pPr>
        <w:shd w:val="clear" w:color="auto" w:fill="FFFFFF"/>
        <w:spacing w:line="290" w:lineRule="atLeast"/>
        <w:ind w:firstLine="567"/>
        <w:contextualSpacing/>
        <w:jc w:val="both"/>
        <w:rPr>
          <w:rStyle w:val="blk"/>
          <w:b/>
          <w:sz w:val="28"/>
          <w:szCs w:val="28"/>
        </w:rPr>
      </w:pPr>
      <w:r w:rsidRPr="005F2CF5">
        <w:rPr>
          <w:rStyle w:val="blk"/>
          <w:b/>
          <w:sz w:val="28"/>
          <w:szCs w:val="28"/>
        </w:rPr>
        <w:t>Указанные нарушения имеют признаки несоблюдения принципа эффективности использования бюджетных средств, определенного ст. 34 БК РФ</w:t>
      </w:r>
      <w:r w:rsidRPr="005F2CF5">
        <w:rPr>
          <w:rStyle w:val="blk"/>
          <w:sz w:val="28"/>
          <w:szCs w:val="28"/>
        </w:rPr>
        <w:t xml:space="preserve">, </w:t>
      </w:r>
      <w:r w:rsidRPr="005F2CF5">
        <w:rPr>
          <w:rStyle w:val="blk"/>
          <w:b/>
          <w:sz w:val="28"/>
          <w:szCs w:val="28"/>
        </w:rPr>
        <w:t>выразившегося в не освоении бюджетных средств по муниципаль</w:t>
      </w:r>
      <w:r w:rsidR="00E93281">
        <w:rPr>
          <w:rStyle w:val="blk"/>
          <w:b/>
          <w:sz w:val="28"/>
          <w:szCs w:val="28"/>
        </w:rPr>
        <w:t>-</w:t>
      </w:r>
      <w:r w:rsidRPr="005F2CF5">
        <w:rPr>
          <w:rStyle w:val="blk"/>
          <w:b/>
          <w:sz w:val="28"/>
          <w:szCs w:val="28"/>
        </w:rPr>
        <w:t>н</w:t>
      </w:r>
      <w:r>
        <w:rPr>
          <w:rStyle w:val="blk"/>
          <w:b/>
          <w:sz w:val="28"/>
          <w:szCs w:val="28"/>
        </w:rPr>
        <w:t>ой</w:t>
      </w:r>
      <w:r w:rsidRPr="005F2CF5">
        <w:rPr>
          <w:rStyle w:val="blk"/>
          <w:b/>
          <w:sz w:val="28"/>
          <w:szCs w:val="28"/>
        </w:rPr>
        <w:t xml:space="preserve"> программ</w:t>
      </w:r>
      <w:r>
        <w:rPr>
          <w:rStyle w:val="blk"/>
          <w:b/>
          <w:sz w:val="28"/>
          <w:szCs w:val="28"/>
        </w:rPr>
        <w:t>е</w:t>
      </w:r>
      <w:r w:rsidRPr="005F2CF5">
        <w:rPr>
          <w:rStyle w:val="blk"/>
          <w:b/>
          <w:sz w:val="28"/>
          <w:szCs w:val="28"/>
        </w:rPr>
        <w:t xml:space="preserve"> за 2018 год на общую сумму </w:t>
      </w:r>
      <w:r>
        <w:rPr>
          <w:rStyle w:val="blk"/>
          <w:b/>
          <w:sz w:val="28"/>
          <w:szCs w:val="28"/>
        </w:rPr>
        <w:t>66,7</w:t>
      </w:r>
      <w:r w:rsidRPr="005F2CF5">
        <w:rPr>
          <w:rStyle w:val="blk"/>
          <w:b/>
          <w:sz w:val="28"/>
          <w:szCs w:val="28"/>
        </w:rPr>
        <w:t xml:space="preserve"> тыс. рублей.</w:t>
      </w:r>
    </w:p>
    <w:p w:rsidR="006B5148" w:rsidRPr="006B5148" w:rsidRDefault="006B5148" w:rsidP="00317C3F">
      <w:pPr>
        <w:tabs>
          <w:tab w:val="left" w:pos="851"/>
          <w:tab w:val="left" w:pos="7905"/>
        </w:tabs>
        <w:ind w:right="-142" w:firstLine="567"/>
        <w:jc w:val="both"/>
        <w:rPr>
          <w:rStyle w:val="blk"/>
          <w:sz w:val="28"/>
          <w:szCs w:val="28"/>
        </w:rPr>
      </w:pPr>
    </w:p>
    <w:p w:rsidR="00A77243" w:rsidRPr="00893568" w:rsidRDefault="000B3329" w:rsidP="007025C5">
      <w:pPr>
        <w:jc w:val="center"/>
        <w:rPr>
          <w:b/>
          <w:sz w:val="28"/>
          <w:szCs w:val="28"/>
          <w:lang w:eastAsia="ar-SA"/>
        </w:rPr>
      </w:pPr>
      <w:r w:rsidRPr="00893568">
        <w:rPr>
          <w:b/>
          <w:sz w:val="28"/>
          <w:szCs w:val="28"/>
          <w:lang w:eastAsia="ar-SA"/>
        </w:rPr>
        <w:t>5</w:t>
      </w:r>
      <w:r w:rsidR="008F4CD7" w:rsidRPr="00893568">
        <w:rPr>
          <w:b/>
          <w:sz w:val="28"/>
          <w:szCs w:val="28"/>
          <w:lang w:eastAsia="ar-SA"/>
        </w:rPr>
        <w:t>.</w:t>
      </w:r>
      <w:r w:rsidR="00867E61" w:rsidRPr="00893568">
        <w:rPr>
          <w:b/>
          <w:sz w:val="28"/>
          <w:szCs w:val="28"/>
          <w:lang w:eastAsia="ar-SA"/>
        </w:rPr>
        <w:t> </w:t>
      </w:r>
      <w:r w:rsidR="0075183F" w:rsidRPr="00893568">
        <w:rPr>
          <w:b/>
          <w:sz w:val="28"/>
          <w:szCs w:val="28"/>
          <w:lang w:eastAsia="ar-SA"/>
        </w:rPr>
        <w:t>Оценка правомерности образования</w:t>
      </w:r>
    </w:p>
    <w:p w:rsidR="0075183F" w:rsidRPr="0048083E" w:rsidRDefault="0075183F" w:rsidP="007025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3568">
        <w:rPr>
          <w:b/>
          <w:sz w:val="28"/>
          <w:szCs w:val="28"/>
          <w:lang w:eastAsia="ar-SA"/>
        </w:rPr>
        <w:t>дебиторской и кредиторской</w:t>
      </w:r>
      <w:r w:rsidR="00485B84" w:rsidRPr="00893568">
        <w:rPr>
          <w:b/>
          <w:sz w:val="28"/>
          <w:szCs w:val="28"/>
        </w:rPr>
        <w:t xml:space="preserve"> задолженности</w:t>
      </w:r>
    </w:p>
    <w:p w:rsidR="004D1739" w:rsidRPr="0048083E" w:rsidRDefault="004D1739" w:rsidP="007025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01FF" w:rsidRPr="00EE77BA" w:rsidRDefault="00A77243" w:rsidP="00D5118E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По состоянию на 01.01.201</w:t>
      </w:r>
      <w:r w:rsidR="001F4B92">
        <w:rPr>
          <w:sz w:val="28"/>
          <w:szCs w:val="28"/>
        </w:rPr>
        <w:t>8</w:t>
      </w:r>
      <w:r w:rsidR="00213AAC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г</w:t>
      </w:r>
      <w:r w:rsidR="00213AAC" w:rsidRPr="0048083E">
        <w:rPr>
          <w:sz w:val="28"/>
          <w:szCs w:val="28"/>
        </w:rPr>
        <w:t>ода</w:t>
      </w:r>
      <w:r w:rsidRPr="0048083E">
        <w:rPr>
          <w:sz w:val="28"/>
          <w:szCs w:val="28"/>
        </w:rPr>
        <w:t xml:space="preserve"> дебиторская задолженность</w:t>
      </w:r>
      <w:r w:rsidR="00991813" w:rsidRPr="0048083E">
        <w:rPr>
          <w:sz w:val="28"/>
          <w:szCs w:val="28"/>
        </w:rPr>
        <w:t xml:space="preserve"> </w:t>
      </w:r>
      <w:r w:rsidR="005F67D8">
        <w:rPr>
          <w:sz w:val="28"/>
          <w:szCs w:val="28"/>
        </w:rPr>
        <w:t>адми</w:t>
      </w:r>
      <w:r w:rsidR="00AE6D07">
        <w:rPr>
          <w:sz w:val="28"/>
          <w:szCs w:val="28"/>
        </w:rPr>
        <w:t>-</w:t>
      </w:r>
      <w:r w:rsidR="005F67D8">
        <w:rPr>
          <w:sz w:val="28"/>
          <w:szCs w:val="28"/>
        </w:rPr>
        <w:t xml:space="preserve">нистрации </w:t>
      </w:r>
      <w:r w:rsidR="0053569E">
        <w:rPr>
          <w:sz w:val="28"/>
          <w:szCs w:val="28"/>
        </w:rPr>
        <w:t>Мичуринско</w:t>
      </w:r>
      <w:r w:rsidR="005F67D8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</w:t>
      </w:r>
      <w:r w:rsidR="008E47D0" w:rsidRPr="0048083E">
        <w:rPr>
          <w:sz w:val="28"/>
          <w:szCs w:val="28"/>
        </w:rPr>
        <w:t>сельско</w:t>
      </w:r>
      <w:r w:rsidR="005F67D8">
        <w:rPr>
          <w:sz w:val="28"/>
          <w:szCs w:val="28"/>
        </w:rPr>
        <w:t>го</w:t>
      </w:r>
      <w:r w:rsidR="008E47D0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поселени</w:t>
      </w:r>
      <w:r w:rsidR="005F67D8">
        <w:rPr>
          <w:sz w:val="28"/>
          <w:szCs w:val="28"/>
        </w:rPr>
        <w:t>я</w:t>
      </w:r>
      <w:r w:rsidRPr="0048083E">
        <w:rPr>
          <w:sz w:val="28"/>
          <w:szCs w:val="28"/>
        </w:rPr>
        <w:t xml:space="preserve"> </w:t>
      </w:r>
      <w:r w:rsidRPr="00EE77BA">
        <w:rPr>
          <w:sz w:val="28"/>
          <w:szCs w:val="28"/>
        </w:rPr>
        <w:t xml:space="preserve">сложилась в сумме </w:t>
      </w:r>
      <w:r w:rsidR="001F4B92">
        <w:rPr>
          <w:sz w:val="28"/>
          <w:szCs w:val="28"/>
        </w:rPr>
        <w:t>2 244 286,47</w:t>
      </w:r>
      <w:r w:rsidRPr="00EE77BA">
        <w:rPr>
          <w:sz w:val="28"/>
          <w:szCs w:val="28"/>
        </w:rPr>
        <w:t xml:space="preserve"> рублей</w:t>
      </w:r>
      <w:r w:rsidR="00CF6CE8" w:rsidRPr="00EE77BA">
        <w:rPr>
          <w:sz w:val="28"/>
          <w:szCs w:val="28"/>
        </w:rPr>
        <w:t>,</w:t>
      </w:r>
      <w:r w:rsidRPr="00EE77BA">
        <w:rPr>
          <w:sz w:val="28"/>
          <w:szCs w:val="28"/>
        </w:rPr>
        <w:t xml:space="preserve"> </w:t>
      </w:r>
      <w:r w:rsidR="00CF6CE8" w:rsidRPr="00EE77BA">
        <w:rPr>
          <w:sz w:val="28"/>
          <w:szCs w:val="28"/>
        </w:rPr>
        <w:t>п</w:t>
      </w:r>
      <w:r w:rsidRPr="0048083E">
        <w:rPr>
          <w:sz w:val="28"/>
          <w:szCs w:val="28"/>
        </w:rPr>
        <w:t>о состоянию на 01.01.201</w:t>
      </w:r>
      <w:r w:rsidR="001F4B92">
        <w:rPr>
          <w:sz w:val="28"/>
          <w:szCs w:val="28"/>
        </w:rPr>
        <w:t>9</w:t>
      </w:r>
      <w:r w:rsidR="00213AAC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г</w:t>
      </w:r>
      <w:r w:rsidR="00213AAC" w:rsidRPr="0048083E">
        <w:rPr>
          <w:sz w:val="28"/>
          <w:szCs w:val="28"/>
        </w:rPr>
        <w:t>ода</w:t>
      </w:r>
      <w:r w:rsidRPr="0048083E">
        <w:rPr>
          <w:sz w:val="28"/>
          <w:szCs w:val="28"/>
        </w:rPr>
        <w:t xml:space="preserve"> дебиторская задолженность </w:t>
      </w:r>
      <w:r w:rsidR="00EA2E1D" w:rsidRPr="00EE77BA">
        <w:rPr>
          <w:sz w:val="28"/>
          <w:szCs w:val="28"/>
        </w:rPr>
        <w:t>у</w:t>
      </w:r>
      <w:r w:rsidR="00EE77BA" w:rsidRPr="00EE77BA">
        <w:rPr>
          <w:sz w:val="28"/>
          <w:szCs w:val="28"/>
        </w:rPr>
        <w:t>вели</w:t>
      </w:r>
      <w:r w:rsidR="006E34C0">
        <w:rPr>
          <w:sz w:val="28"/>
          <w:szCs w:val="28"/>
        </w:rPr>
        <w:t>-</w:t>
      </w:r>
      <w:r w:rsidR="00EE77BA" w:rsidRPr="00EE77BA">
        <w:rPr>
          <w:sz w:val="28"/>
          <w:szCs w:val="28"/>
        </w:rPr>
        <w:t>ч</w:t>
      </w:r>
      <w:r w:rsidR="001B1296" w:rsidRPr="00EE77BA">
        <w:rPr>
          <w:sz w:val="28"/>
          <w:szCs w:val="28"/>
        </w:rPr>
        <w:t>илась</w:t>
      </w:r>
      <w:r w:rsidR="00CF6CE8" w:rsidRPr="0048083E">
        <w:rPr>
          <w:sz w:val="28"/>
          <w:szCs w:val="28"/>
        </w:rPr>
        <w:t xml:space="preserve"> </w:t>
      </w:r>
      <w:r w:rsidR="00EE77BA">
        <w:rPr>
          <w:sz w:val="28"/>
          <w:szCs w:val="28"/>
        </w:rPr>
        <w:t xml:space="preserve">на </w:t>
      </w:r>
      <w:r w:rsidR="001F4B92">
        <w:rPr>
          <w:sz w:val="28"/>
          <w:szCs w:val="28"/>
        </w:rPr>
        <w:t>7</w:t>
      </w:r>
      <w:r w:rsidR="00EE77BA">
        <w:rPr>
          <w:sz w:val="28"/>
          <w:szCs w:val="28"/>
        </w:rPr>
        <w:t>,8%</w:t>
      </w:r>
      <w:r w:rsidR="00FA1CAC" w:rsidRPr="0048083E">
        <w:rPr>
          <w:sz w:val="28"/>
          <w:szCs w:val="28"/>
        </w:rPr>
        <w:t xml:space="preserve"> и</w:t>
      </w:r>
      <w:r w:rsidR="00CF6CE8" w:rsidRPr="0048083E">
        <w:rPr>
          <w:sz w:val="28"/>
          <w:szCs w:val="28"/>
        </w:rPr>
        <w:t xml:space="preserve"> </w:t>
      </w:r>
      <w:r w:rsidRPr="00EE77BA">
        <w:rPr>
          <w:sz w:val="28"/>
          <w:szCs w:val="28"/>
        </w:rPr>
        <w:t xml:space="preserve">составила </w:t>
      </w:r>
      <w:r w:rsidR="001F4B92">
        <w:rPr>
          <w:sz w:val="28"/>
          <w:szCs w:val="28"/>
        </w:rPr>
        <w:t>2 420 261,45</w:t>
      </w:r>
      <w:r w:rsidRPr="00EE77BA">
        <w:rPr>
          <w:sz w:val="28"/>
          <w:szCs w:val="28"/>
        </w:rPr>
        <w:t xml:space="preserve"> рублей</w:t>
      </w:r>
      <w:r w:rsidR="00C260FF" w:rsidRPr="00EE77BA">
        <w:rPr>
          <w:sz w:val="28"/>
          <w:szCs w:val="28"/>
        </w:rPr>
        <w:t>,</w:t>
      </w:r>
      <w:r w:rsidR="00C93ACA" w:rsidRPr="00EE77BA">
        <w:rPr>
          <w:sz w:val="28"/>
          <w:szCs w:val="28"/>
        </w:rPr>
        <w:t xml:space="preserve"> в том числе</w:t>
      </w:r>
      <w:r w:rsidR="00381266" w:rsidRPr="00EE77BA">
        <w:rPr>
          <w:sz w:val="28"/>
          <w:szCs w:val="28"/>
        </w:rPr>
        <w:t xml:space="preserve"> по счетам</w:t>
      </w:r>
      <w:r w:rsidR="004401FF" w:rsidRPr="00EE77BA">
        <w:rPr>
          <w:sz w:val="28"/>
          <w:szCs w:val="28"/>
        </w:rPr>
        <w:t>:</w:t>
      </w:r>
    </w:p>
    <w:p w:rsidR="00CF6CE8" w:rsidRPr="0048083E" w:rsidRDefault="00CF6CE8" w:rsidP="00D5118E">
      <w:pPr>
        <w:ind w:firstLine="567"/>
        <w:jc w:val="both"/>
        <w:rPr>
          <w:sz w:val="28"/>
          <w:szCs w:val="28"/>
          <w:lang w:eastAsia="en-US"/>
        </w:rPr>
      </w:pPr>
      <w:r w:rsidRPr="0048083E">
        <w:rPr>
          <w:sz w:val="28"/>
          <w:szCs w:val="28"/>
          <w:lang w:eastAsia="en-US"/>
        </w:rPr>
        <w:t>-</w:t>
      </w:r>
      <w:r w:rsidR="006D2DBD">
        <w:rPr>
          <w:sz w:val="28"/>
          <w:szCs w:val="28"/>
          <w:lang w:eastAsia="en-US"/>
        </w:rPr>
        <w:t> </w:t>
      </w:r>
      <w:r w:rsidR="00FA1CAC" w:rsidRPr="0048083E">
        <w:rPr>
          <w:sz w:val="28"/>
          <w:szCs w:val="28"/>
          <w:lang w:eastAsia="en-US"/>
        </w:rPr>
        <w:t>1.</w:t>
      </w:r>
      <w:r w:rsidRPr="0048083E">
        <w:rPr>
          <w:sz w:val="28"/>
          <w:szCs w:val="28"/>
          <w:lang w:eastAsia="en-US"/>
        </w:rPr>
        <w:t>205.00</w:t>
      </w:r>
      <w:r w:rsidR="00FA1CAC" w:rsidRPr="0048083E">
        <w:rPr>
          <w:sz w:val="28"/>
          <w:szCs w:val="28"/>
          <w:lang w:eastAsia="en-US"/>
        </w:rPr>
        <w:t>.000</w:t>
      </w:r>
      <w:r w:rsidRPr="0048083E">
        <w:rPr>
          <w:sz w:val="28"/>
          <w:szCs w:val="28"/>
          <w:lang w:eastAsia="en-US"/>
        </w:rPr>
        <w:t xml:space="preserve"> «Расчеты по доходам» - </w:t>
      </w:r>
      <w:r w:rsidR="003D3A3D">
        <w:rPr>
          <w:sz w:val="28"/>
          <w:szCs w:val="28"/>
          <w:lang w:eastAsia="en-US"/>
        </w:rPr>
        <w:t>2</w:t>
      </w:r>
      <w:r w:rsidR="001C0D1D">
        <w:rPr>
          <w:sz w:val="28"/>
          <w:szCs w:val="28"/>
          <w:lang w:eastAsia="en-US"/>
        </w:rPr>
        <w:t> 318 941,48</w:t>
      </w:r>
      <w:r w:rsidRPr="0048083E">
        <w:rPr>
          <w:sz w:val="28"/>
          <w:szCs w:val="28"/>
          <w:lang w:eastAsia="en-US"/>
        </w:rPr>
        <w:t xml:space="preserve"> рублей</w:t>
      </w:r>
      <w:r w:rsidR="00EA2E1D" w:rsidRPr="0048083E">
        <w:rPr>
          <w:sz w:val="28"/>
          <w:szCs w:val="28"/>
          <w:lang w:eastAsia="en-US"/>
        </w:rPr>
        <w:t xml:space="preserve"> </w:t>
      </w:r>
      <w:r w:rsidR="001D7A54" w:rsidRPr="0048083E">
        <w:rPr>
          <w:sz w:val="28"/>
          <w:szCs w:val="28"/>
          <w:lang w:eastAsia="en-US"/>
        </w:rPr>
        <w:t>(</w:t>
      </w:r>
      <w:r w:rsidR="00EA2E1D" w:rsidRPr="0048083E">
        <w:rPr>
          <w:sz w:val="28"/>
          <w:szCs w:val="28"/>
          <w:lang w:eastAsia="en-US"/>
        </w:rPr>
        <w:t>задолженность по налоговым и неналоговым платежам</w:t>
      </w:r>
      <w:r w:rsidR="00BD29E0" w:rsidRPr="0048083E">
        <w:rPr>
          <w:sz w:val="28"/>
          <w:szCs w:val="28"/>
          <w:lang w:eastAsia="en-US"/>
        </w:rPr>
        <w:t xml:space="preserve"> и операций с непроизведенными активами</w:t>
      </w:r>
      <w:r w:rsidR="001D7A54" w:rsidRPr="0048083E">
        <w:rPr>
          <w:sz w:val="28"/>
          <w:szCs w:val="28"/>
          <w:lang w:eastAsia="en-US"/>
        </w:rPr>
        <w:t>)</w:t>
      </w:r>
      <w:r w:rsidRPr="0048083E">
        <w:rPr>
          <w:sz w:val="28"/>
          <w:szCs w:val="28"/>
          <w:lang w:eastAsia="en-US"/>
        </w:rPr>
        <w:t>;</w:t>
      </w:r>
    </w:p>
    <w:p w:rsidR="00EA3D05" w:rsidRDefault="00EA3D05" w:rsidP="00D5118E">
      <w:pPr>
        <w:ind w:firstLine="567"/>
        <w:jc w:val="both"/>
        <w:rPr>
          <w:sz w:val="28"/>
          <w:szCs w:val="28"/>
          <w:lang w:eastAsia="en-US"/>
        </w:rPr>
      </w:pPr>
      <w:r w:rsidRPr="0048083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48083E">
        <w:rPr>
          <w:sz w:val="28"/>
          <w:szCs w:val="28"/>
          <w:lang w:eastAsia="en-US"/>
        </w:rPr>
        <w:t>1.20</w:t>
      </w:r>
      <w:r>
        <w:rPr>
          <w:sz w:val="28"/>
          <w:szCs w:val="28"/>
          <w:lang w:eastAsia="en-US"/>
        </w:rPr>
        <w:t>8</w:t>
      </w:r>
      <w:r w:rsidRPr="0048083E">
        <w:rPr>
          <w:sz w:val="28"/>
          <w:szCs w:val="28"/>
          <w:lang w:eastAsia="en-US"/>
        </w:rPr>
        <w:t>.00.000 «</w:t>
      </w:r>
      <w:r w:rsidRPr="00EA3D05">
        <w:rPr>
          <w:sz w:val="28"/>
          <w:szCs w:val="28"/>
          <w:lang w:eastAsia="en-US"/>
        </w:rPr>
        <w:t>Расчеты с подотчетными лицами</w:t>
      </w:r>
      <w:r>
        <w:rPr>
          <w:sz w:val="28"/>
          <w:szCs w:val="28"/>
          <w:lang w:eastAsia="en-US"/>
        </w:rPr>
        <w:t xml:space="preserve">» </w:t>
      </w:r>
      <w:r w:rsidRPr="0048083E">
        <w:rPr>
          <w:sz w:val="28"/>
          <w:szCs w:val="28"/>
          <w:lang w:eastAsia="en-US"/>
        </w:rPr>
        <w:t xml:space="preserve">- </w:t>
      </w:r>
      <w:r w:rsidR="001C0D1D">
        <w:rPr>
          <w:sz w:val="28"/>
          <w:szCs w:val="28"/>
          <w:lang w:eastAsia="en-US"/>
        </w:rPr>
        <w:t xml:space="preserve">6 </w:t>
      </w:r>
      <w:r>
        <w:rPr>
          <w:sz w:val="28"/>
          <w:szCs w:val="28"/>
          <w:lang w:eastAsia="en-US"/>
        </w:rPr>
        <w:t>100,00</w:t>
      </w:r>
      <w:r w:rsidRPr="0048083E">
        <w:rPr>
          <w:sz w:val="28"/>
          <w:szCs w:val="28"/>
          <w:lang w:eastAsia="en-US"/>
        </w:rPr>
        <w:t xml:space="preserve"> рублей (авансы </w:t>
      </w:r>
      <w:r w:rsidR="000A2224">
        <w:rPr>
          <w:sz w:val="28"/>
          <w:szCs w:val="28"/>
          <w:lang w:eastAsia="en-US"/>
        </w:rPr>
        <w:t>по</w:t>
      </w:r>
      <w:r w:rsidR="000A2224" w:rsidRPr="000A2224">
        <w:rPr>
          <w:sz w:val="28"/>
          <w:szCs w:val="28"/>
          <w:lang w:eastAsia="en-US"/>
        </w:rPr>
        <w:t xml:space="preserve"> подотчетным лицам по оплате прочих расходов</w:t>
      </w:r>
      <w:r w:rsidRPr="0048083E">
        <w:rPr>
          <w:sz w:val="28"/>
          <w:szCs w:val="28"/>
          <w:lang w:eastAsia="en-US"/>
        </w:rPr>
        <w:t>)</w:t>
      </w:r>
      <w:r w:rsidR="000A2224">
        <w:rPr>
          <w:sz w:val="28"/>
          <w:szCs w:val="28"/>
          <w:lang w:eastAsia="en-US"/>
        </w:rPr>
        <w:t>;</w:t>
      </w:r>
    </w:p>
    <w:p w:rsidR="00CF6CE8" w:rsidRDefault="00CF6CE8" w:rsidP="00D5118E">
      <w:pPr>
        <w:ind w:firstLine="567"/>
        <w:jc w:val="both"/>
        <w:rPr>
          <w:sz w:val="28"/>
          <w:szCs w:val="28"/>
          <w:lang w:eastAsia="en-US"/>
        </w:rPr>
      </w:pPr>
      <w:r w:rsidRPr="0048083E">
        <w:rPr>
          <w:sz w:val="28"/>
          <w:szCs w:val="28"/>
          <w:lang w:eastAsia="en-US"/>
        </w:rPr>
        <w:t>-</w:t>
      </w:r>
      <w:r w:rsidR="00EA3D05">
        <w:rPr>
          <w:sz w:val="28"/>
          <w:szCs w:val="28"/>
          <w:lang w:eastAsia="en-US"/>
        </w:rPr>
        <w:t> </w:t>
      </w:r>
      <w:r w:rsidR="00E612F3" w:rsidRPr="0048083E">
        <w:rPr>
          <w:sz w:val="28"/>
          <w:szCs w:val="28"/>
          <w:lang w:eastAsia="en-US"/>
        </w:rPr>
        <w:t>1.</w:t>
      </w:r>
      <w:r w:rsidRPr="0048083E">
        <w:rPr>
          <w:sz w:val="28"/>
          <w:szCs w:val="28"/>
          <w:lang w:eastAsia="en-US"/>
        </w:rPr>
        <w:t>303.00</w:t>
      </w:r>
      <w:r w:rsidR="00E612F3" w:rsidRPr="0048083E">
        <w:rPr>
          <w:sz w:val="28"/>
          <w:szCs w:val="28"/>
          <w:lang w:eastAsia="en-US"/>
        </w:rPr>
        <w:t>.000</w:t>
      </w:r>
      <w:r w:rsidRPr="0048083E">
        <w:rPr>
          <w:sz w:val="28"/>
          <w:szCs w:val="28"/>
          <w:lang w:eastAsia="en-US"/>
        </w:rPr>
        <w:t xml:space="preserve"> «</w:t>
      </w:r>
      <w:r w:rsidR="006F4E49" w:rsidRPr="0048083E">
        <w:rPr>
          <w:sz w:val="28"/>
          <w:szCs w:val="28"/>
          <w:lang w:eastAsia="en-US"/>
        </w:rPr>
        <w:t>Расчеты по платежам в бюджеты</w:t>
      </w:r>
      <w:r w:rsidRPr="0048083E">
        <w:rPr>
          <w:sz w:val="28"/>
          <w:szCs w:val="28"/>
          <w:lang w:eastAsia="en-US"/>
        </w:rPr>
        <w:t>»</w:t>
      </w:r>
      <w:r w:rsidR="006F4E49" w:rsidRPr="0048083E">
        <w:rPr>
          <w:sz w:val="28"/>
          <w:szCs w:val="28"/>
          <w:lang w:eastAsia="en-US"/>
        </w:rPr>
        <w:t xml:space="preserve"> - </w:t>
      </w:r>
      <w:r w:rsidR="001C0D1D">
        <w:rPr>
          <w:sz w:val="28"/>
          <w:szCs w:val="28"/>
          <w:lang w:eastAsia="en-US"/>
        </w:rPr>
        <w:t>95 219</w:t>
      </w:r>
      <w:r w:rsidR="000A2224">
        <w:rPr>
          <w:sz w:val="28"/>
          <w:szCs w:val="28"/>
          <w:lang w:eastAsia="en-US"/>
        </w:rPr>
        <w:t>,9</w:t>
      </w:r>
      <w:r w:rsidR="001C0D1D">
        <w:rPr>
          <w:sz w:val="28"/>
          <w:szCs w:val="28"/>
          <w:lang w:eastAsia="en-US"/>
        </w:rPr>
        <w:t>7</w:t>
      </w:r>
      <w:r w:rsidR="00BD29E0" w:rsidRPr="0048083E">
        <w:rPr>
          <w:sz w:val="28"/>
          <w:szCs w:val="28"/>
          <w:lang w:eastAsia="en-US"/>
        </w:rPr>
        <w:t xml:space="preserve"> рублей</w:t>
      </w:r>
      <w:r w:rsidR="006F4E49" w:rsidRPr="0048083E">
        <w:rPr>
          <w:sz w:val="28"/>
          <w:szCs w:val="28"/>
          <w:lang w:eastAsia="en-US"/>
        </w:rPr>
        <w:t>.</w:t>
      </w:r>
    </w:p>
    <w:p w:rsidR="00796E9C" w:rsidRDefault="00796E9C" w:rsidP="00D5118E">
      <w:pPr>
        <w:ind w:firstLine="567"/>
        <w:jc w:val="both"/>
        <w:rPr>
          <w:sz w:val="28"/>
          <w:szCs w:val="28"/>
          <w:lang w:eastAsia="en-US"/>
        </w:rPr>
      </w:pPr>
    </w:p>
    <w:p w:rsidR="009673AB" w:rsidRDefault="00796E9C" w:rsidP="00D5118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выборочной проверки установлена просроченная дебиторская задолженность</w:t>
      </w:r>
      <w:r w:rsidR="009673AB">
        <w:rPr>
          <w:sz w:val="28"/>
          <w:szCs w:val="28"/>
          <w:lang w:eastAsia="en-US"/>
        </w:rPr>
        <w:t>:</w:t>
      </w:r>
    </w:p>
    <w:p w:rsidR="009673AB" w:rsidRDefault="009673AB" w:rsidP="009673A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счету </w:t>
      </w:r>
      <w:r w:rsidRPr="0048083E">
        <w:rPr>
          <w:sz w:val="28"/>
          <w:szCs w:val="28"/>
          <w:lang w:eastAsia="en-US"/>
        </w:rPr>
        <w:t>1.20</w:t>
      </w:r>
      <w:r>
        <w:rPr>
          <w:sz w:val="28"/>
          <w:szCs w:val="28"/>
          <w:lang w:eastAsia="en-US"/>
        </w:rPr>
        <w:t>8</w:t>
      </w:r>
      <w:r w:rsidRPr="0048083E">
        <w:rPr>
          <w:sz w:val="28"/>
          <w:szCs w:val="28"/>
          <w:lang w:eastAsia="en-US"/>
        </w:rPr>
        <w:t>.00.000 «</w:t>
      </w:r>
      <w:r w:rsidRPr="00EA3D05">
        <w:rPr>
          <w:sz w:val="28"/>
          <w:szCs w:val="28"/>
          <w:lang w:eastAsia="en-US"/>
        </w:rPr>
        <w:t>Расчеты с подотчетными лицами</w:t>
      </w:r>
      <w:r>
        <w:rPr>
          <w:sz w:val="28"/>
          <w:szCs w:val="28"/>
          <w:lang w:eastAsia="en-US"/>
        </w:rPr>
        <w:t xml:space="preserve">» </w:t>
      </w:r>
      <w:r w:rsidRPr="0048083E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6 100,00</w:t>
      </w:r>
      <w:r w:rsidRPr="0048083E">
        <w:rPr>
          <w:sz w:val="28"/>
          <w:szCs w:val="28"/>
          <w:lang w:eastAsia="en-US"/>
        </w:rPr>
        <w:t xml:space="preserve"> рублей (авансы </w:t>
      </w:r>
      <w:r>
        <w:rPr>
          <w:sz w:val="28"/>
          <w:szCs w:val="28"/>
          <w:lang w:eastAsia="en-US"/>
        </w:rPr>
        <w:t>по</w:t>
      </w:r>
      <w:r w:rsidRPr="000A2224">
        <w:rPr>
          <w:sz w:val="28"/>
          <w:szCs w:val="28"/>
          <w:lang w:eastAsia="en-US"/>
        </w:rPr>
        <w:t xml:space="preserve"> подотчетным лицам по оплате прочих расходов</w:t>
      </w:r>
      <w:r w:rsidRPr="0048083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796E9C" w:rsidRDefault="009673AB" w:rsidP="00D5118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96E9C">
        <w:rPr>
          <w:sz w:val="28"/>
          <w:szCs w:val="28"/>
          <w:lang w:eastAsia="en-US"/>
        </w:rPr>
        <w:t xml:space="preserve"> по счету 1. 303.12.000 «Учет расчетов по налогу на имущество» в размере 24 120,68 рублей.</w:t>
      </w:r>
    </w:p>
    <w:p w:rsidR="00796E9C" w:rsidRDefault="00796E9C" w:rsidP="00D5118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Администратором доходов по налогу на имущество является ИФНС РФ (</w:t>
      </w:r>
      <w:r w:rsidRPr="00A77541">
        <w:rPr>
          <w:sz w:val="28"/>
          <w:szCs w:val="28"/>
        </w:rPr>
        <w:t>Межрайонн</w:t>
      </w:r>
      <w:r>
        <w:rPr>
          <w:sz w:val="28"/>
          <w:szCs w:val="28"/>
        </w:rPr>
        <w:t>ая</w:t>
      </w:r>
      <w:r w:rsidRPr="00A77541">
        <w:rPr>
          <w:sz w:val="28"/>
          <w:szCs w:val="28"/>
        </w:rPr>
        <w:t xml:space="preserve"> ИФНС России № 14 по Краснодарскому краю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>.</w:t>
      </w:r>
    </w:p>
    <w:p w:rsidR="00796E9C" w:rsidRDefault="00796E9C" w:rsidP="00796E9C">
      <w:pPr>
        <w:pStyle w:val="a3"/>
      </w:pPr>
      <w:r w:rsidRPr="00796E9C">
        <w:t xml:space="preserve">В соответствии с п. 70 </w:t>
      </w:r>
      <w:r w:rsidR="00EE7023">
        <w:t>«</w:t>
      </w:r>
      <w:r w:rsidRPr="00796E9C">
        <w:t>Положения по ведению бухгалтерского учета и бухгалтерской отчетности в Российской Федерации</w:t>
      </w:r>
      <w:r w:rsidR="00EE7023">
        <w:t>»</w:t>
      </w:r>
      <w:r w:rsidRPr="00796E9C">
        <w:t>, утвержденного приказом Минфина России от 29.07.98 г. № 34н и ст. 266 НК РФ просроченная дебиторская задолженность, обязательство по которой не обеспечено залогом, поручительством, банковской гарантией и удержанием имущества должника, а также иными способами, предусмотренными законом или договором, призна</w:t>
      </w:r>
      <w:r w:rsidR="00BE7BC8">
        <w:t>-</w:t>
      </w:r>
      <w:r w:rsidRPr="00796E9C">
        <w:t>ется сомнительной.</w:t>
      </w:r>
    </w:p>
    <w:p w:rsidR="00796E9C" w:rsidRDefault="00796E9C" w:rsidP="00796E9C">
      <w:pPr>
        <w:pStyle w:val="a3"/>
      </w:pPr>
      <w:r w:rsidRPr="00796E9C">
        <w:t>Просроченная дебиторская задолженность с истекшим сроком исковой давности (три года) переходит из разряда сомнительной в безнадежную и под</w:t>
      </w:r>
      <w:r w:rsidR="00EE7023">
        <w:t>-</w:t>
      </w:r>
      <w:r w:rsidRPr="00796E9C">
        <w:t xml:space="preserve">лежит списанию на убытки. Однако перед тем, как списать, ее надо истребовать. Для этого следует направлять должнику претензионные письма, требовать от него частичной оплаты, обращаться с иском в суд и т.д. </w:t>
      </w:r>
    </w:p>
    <w:p w:rsidR="009673AB" w:rsidRPr="009673AB" w:rsidRDefault="009673AB" w:rsidP="00796E9C">
      <w:pPr>
        <w:pStyle w:val="a3"/>
        <w:rPr>
          <w:i/>
          <w:sz w:val="24"/>
          <w:szCs w:val="24"/>
        </w:rPr>
      </w:pPr>
      <w:r w:rsidRPr="009673AB">
        <w:rPr>
          <w:i/>
          <w:sz w:val="24"/>
          <w:szCs w:val="24"/>
        </w:rPr>
        <w:lastRenderedPageBreak/>
        <w:t>Справочно:</w:t>
      </w:r>
    </w:p>
    <w:p w:rsidR="000C3022" w:rsidRDefault="00796E9C" w:rsidP="00796E9C">
      <w:pPr>
        <w:pStyle w:val="a3"/>
        <w:rPr>
          <w:i/>
          <w:sz w:val="24"/>
          <w:szCs w:val="24"/>
        </w:rPr>
      </w:pPr>
      <w:r w:rsidRPr="009673AB">
        <w:rPr>
          <w:i/>
          <w:sz w:val="24"/>
          <w:szCs w:val="24"/>
        </w:rPr>
        <w:t>Согласно устны</w:t>
      </w:r>
      <w:r w:rsidR="00EE7023">
        <w:rPr>
          <w:i/>
          <w:sz w:val="24"/>
          <w:szCs w:val="24"/>
        </w:rPr>
        <w:t>м</w:t>
      </w:r>
      <w:r w:rsidRPr="009673AB">
        <w:rPr>
          <w:i/>
          <w:sz w:val="24"/>
          <w:szCs w:val="24"/>
        </w:rPr>
        <w:t xml:space="preserve"> пояснени</w:t>
      </w:r>
      <w:r w:rsidR="00EE7023">
        <w:rPr>
          <w:i/>
          <w:sz w:val="24"/>
          <w:szCs w:val="24"/>
        </w:rPr>
        <w:t>ям</w:t>
      </w:r>
      <w:r w:rsidRPr="009673AB">
        <w:rPr>
          <w:i/>
          <w:sz w:val="24"/>
          <w:szCs w:val="24"/>
        </w:rPr>
        <w:t xml:space="preserve"> директора МКУ «ЦБ МСП»</w:t>
      </w:r>
      <w:r w:rsidR="000C3022">
        <w:rPr>
          <w:i/>
          <w:sz w:val="24"/>
          <w:szCs w:val="24"/>
        </w:rPr>
        <w:t>:</w:t>
      </w:r>
    </w:p>
    <w:p w:rsidR="000C3022" w:rsidRDefault="000C3022" w:rsidP="000C3022">
      <w:pPr>
        <w:pStyle w:val="a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9673AB" w:rsidRPr="009673AB">
        <w:rPr>
          <w:i/>
          <w:sz w:val="24"/>
          <w:szCs w:val="24"/>
        </w:rPr>
        <w:t xml:space="preserve"> </w:t>
      </w:r>
      <w:r w:rsidR="00BE7BC8">
        <w:rPr>
          <w:i/>
          <w:sz w:val="24"/>
          <w:szCs w:val="24"/>
        </w:rPr>
        <w:t xml:space="preserve"> просроченная </w:t>
      </w:r>
      <w:r w:rsidR="009673AB">
        <w:rPr>
          <w:i/>
          <w:sz w:val="24"/>
          <w:szCs w:val="24"/>
        </w:rPr>
        <w:t xml:space="preserve">дебиторская задолженность </w:t>
      </w:r>
      <w:r w:rsidR="00BE7BC8">
        <w:rPr>
          <w:i/>
          <w:sz w:val="24"/>
          <w:szCs w:val="24"/>
        </w:rPr>
        <w:t>за 2017год в размере 100,00 рублей</w:t>
      </w:r>
      <w:r w:rsidR="007C7D61">
        <w:rPr>
          <w:i/>
          <w:sz w:val="24"/>
          <w:szCs w:val="24"/>
        </w:rPr>
        <w:t xml:space="preserve"> </w:t>
      </w:r>
      <w:r w:rsidR="009673AB">
        <w:rPr>
          <w:i/>
          <w:sz w:val="24"/>
          <w:szCs w:val="24"/>
        </w:rPr>
        <w:t>по «расче</w:t>
      </w:r>
      <w:r w:rsidR="00C04F10">
        <w:rPr>
          <w:i/>
          <w:sz w:val="24"/>
          <w:szCs w:val="24"/>
        </w:rPr>
        <w:t>-</w:t>
      </w:r>
      <w:r w:rsidR="009673AB">
        <w:rPr>
          <w:i/>
          <w:sz w:val="24"/>
          <w:szCs w:val="24"/>
        </w:rPr>
        <w:t>там с подотчетными лицами»</w:t>
      </w:r>
      <w:r w:rsidR="00BE7BC8">
        <w:rPr>
          <w:i/>
          <w:sz w:val="24"/>
          <w:szCs w:val="24"/>
        </w:rPr>
        <w:t xml:space="preserve"> </w:t>
      </w:r>
      <w:r w:rsidR="009673AB">
        <w:rPr>
          <w:i/>
          <w:sz w:val="24"/>
          <w:szCs w:val="24"/>
        </w:rPr>
        <w:t>не погашена</w:t>
      </w:r>
      <w:r w:rsidR="00532E34">
        <w:rPr>
          <w:i/>
          <w:sz w:val="24"/>
          <w:szCs w:val="24"/>
        </w:rPr>
        <w:t xml:space="preserve"> </w:t>
      </w:r>
      <w:r w:rsidR="00EE7023">
        <w:rPr>
          <w:i/>
          <w:sz w:val="24"/>
          <w:szCs w:val="24"/>
        </w:rPr>
        <w:t>из-</w:t>
      </w:r>
      <w:r w:rsidR="00532E34">
        <w:rPr>
          <w:i/>
          <w:sz w:val="24"/>
          <w:szCs w:val="24"/>
        </w:rPr>
        <w:t xml:space="preserve">за </w:t>
      </w:r>
      <w:r w:rsidR="00EE7023">
        <w:rPr>
          <w:i/>
          <w:sz w:val="24"/>
          <w:szCs w:val="24"/>
        </w:rPr>
        <w:t>отсутствия</w:t>
      </w:r>
      <w:r w:rsidR="00532E34">
        <w:rPr>
          <w:i/>
          <w:sz w:val="24"/>
          <w:szCs w:val="24"/>
        </w:rPr>
        <w:t xml:space="preserve"> возможности взыскать </w:t>
      </w:r>
      <w:r w:rsidR="00EE7023">
        <w:rPr>
          <w:i/>
          <w:sz w:val="24"/>
          <w:szCs w:val="24"/>
        </w:rPr>
        <w:t xml:space="preserve">ей </w:t>
      </w:r>
      <w:r w:rsidR="00532E34">
        <w:rPr>
          <w:i/>
          <w:sz w:val="24"/>
          <w:szCs w:val="24"/>
        </w:rPr>
        <w:t xml:space="preserve">с уволенных </w:t>
      </w:r>
      <w:r w:rsidR="009673AB">
        <w:rPr>
          <w:i/>
          <w:sz w:val="24"/>
          <w:szCs w:val="24"/>
        </w:rPr>
        <w:t>работников</w:t>
      </w:r>
      <w:r>
        <w:rPr>
          <w:i/>
          <w:sz w:val="24"/>
          <w:szCs w:val="24"/>
        </w:rPr>
        <w:t>;</w:t>
      </w:r>
      <w:r w:rsidR="00532E34">
        <w:rPr>
          <w:i/>
          <w:sz w:val="24"/>
          <w:szCs w:val="24"/>
        </w:rPr>
        <w:t xml:space="preserve"> </w:t>
      </w:r>
    </w:p>
    <w:p w:rsidR="000C3022" w:rsidRDefault="000C3022" w:rsidP="000C3022">
      <w:pPr>
        <w:pStyle w:val="a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673AB" w:rsidRPr="009673AB">
        <w:rPr>
          <w:i/>
          <w:sz w:val="24"/>
          <w:szCs w:val="24"/>
        </w:rPr>
        <w:t xml:space="preserve">претензионная работа </w:t>
      </w:r>
      <w:r w:rsidR="00532E34">
        <w:rPr>
          <w:i/>
          <w:sz w:val="24"/>
          <w:szCs w:val="24"/>
        </w:rPr>
        <w:t xml:space="preserve">по «налогу на имущество» </w:t>
      </w:r>
      <w:r w:rsidR="009673AB" w:rsidRPr="009673AB">
        <w:rPr>
          <w:i/>
          <w:sz w:val="24"/>
          <w:szCs w:val="24"/>
        </w:rPr>
        <w:t>в 2018 году по возмещению дебиторской задолженности не велась</w:t>
      </w:r>
      <w:r>
        <w:rPr>
          <w:i/>
          <w:sz w:val="24"/>
          <w:szCs w:val="24"/>
        </w:rPr>
        <w:t xml:space="preserve">; </w:t>
      </w:r>
    </w:p>
    <w:p w:rsidR="00796E9C" w:rsidRPr="009673AB" w:rsidRDefault="000C3022" w:rsidP="000C3022">
      <w:pPr>
        <w:pStyle w:val="a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04F10">
        <w:rPr>
          <w:i/>
          <w:sz w:val="24"/>
          <w:szCs w:val="24"/>
        </w:rPr>
        <w:t xml:space="preserve">просроченная дебиторская </w:t>
      </w:r>
      <w:r>
        <w:rPr>
          <w:i/>
          <w:sz w:val="24"/>
          <w:szCs w:val="24"/>
        </w:rPr>
        <w:t xml:space="preserve">задолженность </w:t>
      </w:r>
      <w:r w:rsidR="00C04F10">
        <w:rPr>
          <w:i/>
          <w:sz w:val="24"/>
          <w:szCs w:val="24"/>
        </w:rPr>
        <w:t xml:space="preserve">за 2015 год </w:t>
      </w:r>
      <w:r>
        <w:rPr>
          <w:i/>
          <w:sz w:val="24"/>
          <w:szCs w:val="24"/>
        </w:rPr>
        <w:t xml:space="preserve">в размере </w:t>
      </w:r>
      <w:r w:rsidR="00C04F10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> </w:t>
      </w:r>
      <w:r w:rsidR="00C04F1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20,68 рублей </w:t>
      </w:r>
      <w:r w:rsidR="00C04F10">
        <w:rPr>
          <w:i/>
          <w:sz w:val="24"/>
          <w:szCs w:val="24"/>
        </w:rPr>
        <w:t xml:space="preserve">по </w:t>
      </w:r>
      <w:r w:rsidR="00C04F10" w:rsidRPr="00C04F10">
        <w:rPr>
          <w:i/>
          <w:sz w:val="24"/>
          <w:szCs w:val="24"/>
        </w:rPr>
        <w:t>«</w:t>
      </w:r>
      <w:r w:rsidR="00C04F10">
        <w:rPr>
          <w:i/>
          <w:sz w:val="24"/>
          <w:szCs w:val="24"/>
        </w:rPr>
        <w:t>у</w:t>
      </w:r>
      <w:r w:rsidR="00C04F10" w:rsidRPr="00C04F10">
        <w:rPr>
          <w:i/>
          <w:sz w:val="24"/>
          <w:szCs w:val="24"/>
        </w:rPr>
        <w:t>чету расчетов по налогу на имущество»</w:t>
      </w:r>
      <w:r>
        <w:rPr>
          <w:i/>
          <w:sz w:val="24"/>
          <w:szCs w:val="24"/>
        </w:rPr>
        <w:t xml:space="preserve"> не списана на убытки в связи не истекшим сроком исковой давности (три года).</w:t>
      </w:r>
    </w:p>
    <w:p w:rsidR="00BB29C2" w:rsidRPr="00740F28" w:rsidRDefault="00BB29C2" w:rsidP="00BB29C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649F">
        <w:rPr>
          <w:b/>
          <w:sz w:val="28"/>
          <w:szCs w:val="28"/>
        </w:rPr>
        <w:t xml:space="preserve">● Администрации Мичуринского сельского поселения необходимо усилить контроль по </w:t>
      </w:r>
      <w:r>
        <w:rPr>
          <w:b/>
          <w:sz w:val="28"/>
          <w:szCs w:val="28"/>
        </w:rPr>
        <w:t xml:space="preserve">недопущению </w:t>
      </w:r>
      <w:r w:rsidR="001D14FC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и своевременному взыс</w:t>
      </w:r>
      <w:r w:rsidR="004F78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канию дебиторской задолженности</w:t>
      </w:r>
      <w:r w:rsidRPr="00D4649F">
        <w:rPr>
          <w:b/>
          <w:sz w:val="28"/>
          <w:szCs w:val="28"/>
        </w:rPr>
        <w:t>.</w:t>
      </w:r>
    </w:p>
    <w:p w:rsidR="00796E9C" w:rsidRPr="0048083E" w:rsidRDefault="00796E9C" w:rsidP="00796E9C">
      <w:pPr>
        <w:pStyle w:val="a3"/>
      </w:pPr>
    </w:p>
    <w:p w:rsidR="000C66D8" w:rsidRPr="0048083E" w:rsidRDefault="00A77243" w:rsidP="00D5118E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По состоянию на 01.01.201</w:t>
      </w:r>
      <w:r w:rsidR="001C0D1D">
        <w:rPr>
          <w:sz w:val="28"/>
          <w:szCs w:val="28"/>
        </w:rPr>
        <w:t>8</w:t>
      </w:r>
      <w:r w:rsidR="00213AAC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г</w:t>
      </w:r>
      <w:r w:rsidR="00213AAC" w:rsidRPr="0048083E">
        <w:rPr>
          <w:sz w:val="28"/>
          <w:szCs w:val="28"/>
        </w:rPr>
        <w:t>ода</w:t>
      </w:r>
      <w:r w:rsidRPr="0048083E">
        <w:rPr>
          <w:sz w:val="28"/>
          <w:szCs w:val="28"/>
        </w:rPr>
        <w:t xml:space="preserve"> кредиторская задолженность составила </w:t>
      </w:r>
      <w:r w:rsidR="008222DB">
        <w:rPr>
          <w:sz w:val="28"/>
          <w:szCs w:val="28"/>
        </w:rPr>
        <w:t>5</w:t>
      </w:r>
      <w:r w:rsidR="001C0D1D">
        <w:rPr>
          <w:sz w:val="28"/>
          <w:szCs w:val="28"/>
        </w:rPr>
        <w:t> </w:t>
      </w:r>
      <w:r w:rsidR="008222DB">
        <w:rPr>
          <w:sz w:val="28"/>
          <w:szCs w:val="28"/>
        </w:rPr>
        <w:t>1</w:t>
      </w:r>
      <w:r w:rsidR="001C0D1D">
        <w:rPr>
          <w:sz w:val="28"/>
          <w:szCs w:val="28"/>
        </w:rPr>
        <w:t>50 344</w:t>
      </w:r>
      <w:r w:rsidR="008222DB">
        <w:rPr>
          <w:sz w:val="28"/>
          <w:szCs w:val="28"/>
        </w:rPr>
        <w:t>,</w:t>
      </w:r>
      <w:r w:rsidR="001C0D1D">
        <w:rPr>
          <w:sz w:val="28"/>
          <w:szCs w:val="28"/>
        </w:rPr>
        <w:t>7</w:t>
      </w:r>
      <w:r w:rsidR="008222DB">
        <w:rPr>
          <w:sz w:val="28"/>
          <w:szCs w:val="28"/>
        </w:rPr>
        <w:t>6</w:t>
      </w:r>
      <w:r w:rsidR="00BB1B19" w:rsidRPr="0048083E">
        <w:rPr>
          <w:sz w:val="28"/>
          <w:szCs w:val="28"/>
        </w:rPr>
        <w:t xml:space="preserve"> рублей,</w:t>
      </w:r>
      <w:r w:rsidRPr="0048083E">
        <w:rPr>
          <w:sz w:val="28"/>
          <w:szCs w:val="28"/>
        </w:rPr>
        <w:t xml:space="preserve"> </w:t>
      </w:r>
      <w:r w:rsidR="00BB1B19" w:rsidRPr="0048083E">
        <w:rPr>
          <w:sz w:val="28"/>
          <w:szCs w:val="28"/>
        </w:rPr>
        <w:t>п</w:t>
      </w:r>
      <w:r w:rsidRPr="0048083E">
        <w:rPr>
          <w:sz w:val="28"/>
          <w:szCs w:val="28"/>
        </w:rPr>
        <w:t>о состоянию на 01.01.201</w:t>
      </w:r>
      <w:r w:rsidR="001C0D1D">
        <w:rPr>
          <w:sz w:val="28"/>
          <w:szCs w:val="28"/>
        </w:rPr>
        <w:t>9</w:t>
      </w:r>
      <w:r w:rsidR="00213AAC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г</w:t>
      </w:r>
      <w:r w:rsidR="00213AAC" w:rsidRPr="0048083E">
        <w:rPr>
          <w:sz w:val="28"/>
          <w:szCs w:val="28"/>
        </w:rPr>
        <w:t>ода</w:t>
      </w:r>
      <w:r w:rsidRPr="0048083E">
        <w:rPr>
          <w:sz w:val="28"/>
          <w:szCs w:val="28"/>
        </w:rPr>
        <w:t xml:space="preserve"> кредиторская задол</w:t>
      </w:r>
      <w:r w:rsidR="009673AB">
        <w:rPr>
          <w:sz w:val="28"/>
          <w:szCs w:val="28"/>
        </w:rPr>
        <w:t>-</w:t>
      </w:r>
      <w:r w:rsidRPr="0048083E">
        <w:rPr>
          <w:sz w:val="28"/>
          <w:szCs w:val="28"/>
        </w:rPr>
        <w:t xml:space="preserve">женность </w:t>
      </w:r>
      <w:r w:rsidR="00BB1B19" w:rsidRPr="0048083E">
        <w:rPr>
          <w:sz w:val="28"/>
          <w:szCs w:val="28"/>
        </w:rPr>
        <w:t>у</w:t>
      </w:r>
      <w:r w:rsidR="008222DB">
        <w:rPr>
          <w:sz w:val="28"/>
          <w:szCs w:val="28"/>
        </w:rPr>
        <w:t>меньш</w:t>
      </w:r>
      <w:r w:rsidR="006D6E57" w:rsidRPr="0048083E">
        <w:rPr>
          <w:sz w:val="28"/>
          <w:szCs w:val="28"/>
        </w:rPr>
        <w:t>илась</w:t>
      </w:r>
      <w:r w:rsidR="00E612F3" w:rsidRPr="0048083E">
        <w:rPr>
          <w:sz w:val="28"/>
          <w:szCs w:val="28"/>
        </w:rPr>
        <w:t xml:space="preserve"> </w:t>
      </w:r>
      <w:r w:rsidR="008222DB">
        <w:rPr>
          <w:sz w:val="28"/>
          <w:szCs w:val="28"/>
        </w:rPr>
        <w:t>на 3,2%</w:t>
      </w:r>
      <w:r w:rsidR="003F0F12">
        <w:rPr>
          <w:sz w:val="28"/>
          <w:szCs w:val="28"/>
        </w:rPr>
        <w:t xml:space="preserve"> (за счет увеличения задолженности </w:t>
      </w:r>
      <w:r w:rsidR="00E639BF" w:rsidRPr="0048083E">
        <w:rPr>
          <w:rFonts w:ascii="Times New Roman CYR" w:hAnsi="Times New Roman CYR" w:cs="Times New Roman CYR"/>
          <w:sz w:val="28"/>
          <w:szCs w:val="28"/>
        </w:rPr>
        <w:t>по принятым обязательствам</w:t>
      </w:r>
      <w:r w:rsidR="003F0F12">
        <w:rPr>
          <w:sz w:val="28"/>
          <w:szCs w:val="28"/>
        </w:rPr>
        <w:t>)</w:t>
      </w:r>
      <w:r w:rsidR="00BB1B19" w:rsidRPr="0048083E">
        <w:rPr>
          <w:sz w:val="28"/>
          <w:szCs w:val="28"/>
        </w:rPr>
        <w:t xml:space="preserve"> и </w:t>
      </w:r>
      <w:r w:rsidRPr="0048083E">
        <w:rPr>
          <w:sz w:val="28"/>
          <w:szCs w:val="28"/>
        </w:rPr>
        <w:t xml:space="preserve">составила </w:t>
      </w:r>
      <w:r w:rsidR="001C0D1D">
        <w:rPr>
          <w:sz w:val="28"/>
          <w:szCs w:val="28"/>
        </w:rPr>
        <w:t>4 985 847</w:t>
      </w:r>
      <w:r w:rsidR="00E639BF">
        <w:rPr>
          <w:sz w:val="28"/>
          <w:szCs w:val="28"/>
        </w:rPr>
        <w:t>,7</w:t>
      </w:r>
      <w:r w:rsidR="001C0D1D">
        <w:rPr>
          <w:sz w:val="28"/>
          <w:szCs w:val="28"/>
        </w:rPr>
        <w:t>7</w:t>
      </w:r>
      <w:r w:rsidRPr="0048083E">
        <w:rPr>
          <w:sz w:val="28"/>
          <w:szCs w:val="28"/>
        </w:rPr>
        <w:t xml:space="preserve"> рублей</w:t>
      </w:r>
      <w:r w:rsidR="000C66D8" w:rsidRPr="0048083E">
        <w:rPr>
          <w:sz w:val="28"/>
          <w:szCs w:val="28"/>
        </w:rPr>
        <w:t>, в том числе</w:t>
      </w:r>
      <w:r w:rsidR="00381266" w:rsidRPr="0048083E">
        <w:rPr>
          <w:sz w:val="28"/>
          <w:szCs w:val="28"/>
        </w:rPr>
        <w:t xml:space="preserve"> по счетам</w:t>
      </w:r>
      <w:r w:rsidR="000C66D8" w:rsidRPr="0048083E">
        <w:rPr>
          <w:sz w:val="28"/>
          <w:szCs w:val="28"/>
        </w:rPr>
        <w:t>:</w:t>
      </w:r>
    </w:p>
    <w:p w:rsidR="00BB1B19" w:rsidRPr="0048083E" w:rsidRDefault="00381266" w:rsidP="00D5118E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083E">
        <w:rPr>
          <w:rFonts w:ascii="Times New Roman CYR" w:hAnsi="Times New Roman CYR" w:cs="Times New Roman CYR"/>
          <w:sz w:val="28"/>
          <w:szCs w:val="28"/>
        </w:rPr>
        <w:t>-</w:t>
      </w:r>
      <w:r w:rsidR="00E639BF">
        <w:rPr>
          <w:rFonts w:ascii="Times New Roman CYR" w:hAnsi="Times New Roman CYR" w:cs="Times New Roman CYR"/>
          <w:sz w:val="28"/>
          <w:szCs w:val="28"/>
        </w:rPr>
        <w:t> </w:t>
      </w:r>
      <w:r w:rsidR="00E612F3" w:rsidRPr="0048083E">
        <w:rPr>
          <w:rFonts w:ascii="Times New Roman CYR" w:hAnsi="Times New Roman CYR" w:cs="Times New Roman CYR"/>
          <w:sz w:val="28"/>
          <w:szCs w:val="28"/>
        </w:rPr>
        <w:t>1.</w:t>
      </w:r>
      <w:r w:rsidRPr="0048083E">
        <w:rPr>
          <w:rFonts w:ascii="Times New Roman CYR" w:hAnsi="Times New Roman CYR" w:cs="Times New Roman CYR"/>
          <w:sz w:val="28"/>
          <w:szCs w:val="28"/>
        </w:rPr>
        <w:t>20</w:t>
      </w:r>
      <w:r w:rsidR="00BB1B19" w:rsidRPr="0048083E">
        <w:rPr>
          <w:rFonts w:ascii="Times New Roman CYR" w:hAnsi="Times New Roman CYR" w:cs="Times New Roman CYR"/>
          <w:sz w:val="28"/>
          <w:szCs w:val="28"/>
        </w:rPr>
        <w:t>5</w:t>
      </w:r>
      <w:r w:rsidRPr="0048083E">
        <w:rPr>
          <w:rFonts w:ascii="Times New Roman CYR" w:hAnsi="Times New Roman CYR" w:cs="Times New Roman CYR"/>
          <w:sz w:val="28"/>
          <w:szCs w:val="28"/>
        </w:rPr>
        <w:t>.</w:t>
      </w:r>
      <w:r w:rsidR="00BB1B19" w:rsidRPr="0048083E">
        <w:rPr>
          <w:rFonts w:ascii="Times New Roman CYR" w:hAnsi="Times New Roman CYR" w:cs="Times New Roman CYR"/>
          <w:sz w:val="28"/>
          <w:szCs w:val="28"/>
        </w:rPr>
        <w:t>00</w:t>
      </w:r>
      <w:r w:rsidR="00E612F3" w:rsidRPr="0048083E">
        <w:rPr>
          <w:rFonts w:ascii="Times New Roman CYR" w:hAnsi="Times New Roman CYR" w:cs="Times New Roman CYR"/>
          <w:sz w:val="28"/>
          <w:szCs w:val="28"/>
        </w:rPr>
        <w:t>.000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BB1B19" w:rsidRPr="0048083E">
        <w:rPr>
          <w:sz w:val="28"/>
          <w:szCs w:val="28"/>
          <w:lang w:eastAsia="en-US"/>
        </w:rPr>
        <w:t>Расчеты по доходам</w:t>
      </w:r>
      <w:r w:rsidRPr="0048083E">
        <w:rPr>
          <w:rFonts w:ascii="Times New Roman CYR" w:hAnsi="Times New Roman CYR" w:cs="Times New Roman CYR"/>
          <w:sz w:val="28"/>
          <w:szCs w:val="28"/>
        </w:rPr>
        <w:t>»</w:t>
      </w:r>
      <w:r w:rsidR="0041343A" w:rsidRPr="0048083E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639BF">
        <w:rPr>
          <w:rFonts w:ascii="Times New Roman CYR" w:hAnsi="Times New Roman CYR" w:cs="Times New Roman CYR"/>
          <w:sz w:val="28"/>
          <w:szCs w:val="28"/>
        </w:rPr>
        <w:t>4</w:t>
      </w:r>
      <w:r w:rsidR="00A72400">
        <w:rPr>
          <w:rFonts w:ascii="Times New Roman CYR" w:hAnsi="Times New Roman CYR" w:cs="Times New Roman CYR"/>
          <w:sz w:val="28"/>
          <w:szCs w:val="28"/>
        </w:rPr>
        <w:t> 432 610,35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6D6E57" w:rsidRPr="0048083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6F111E" w:rsidRPr="0048083E">
        <w:rPr>
          <w:rFonts w:ascii="Times New Roman CYR" w:hAnsi="Times New Roman CYR" w:cs="Times New Roman CYR"/>
          <w:sz w:val="28"/>
          <w:szCs w:val="28"/>
        </w:rPr>
        <w:t xml:space="preserve">задолженность </w:t>
      </w:r>
      <w:r w:rsidR="006D6E57" w:rsidRPr="0048083E">
        <w:rPr>
          <w:rFonts w:ascii="Times New Roman CYR" w:hAnsi="Times New Roman CYR" w:cs="Times New Roman CYR"/>
          <w:sz w:val="28"/>
          <w:szCs w:val="28"/>
        </w:rPr>
        <w:t>по налоговым платежам</w:t>
      </w:r>
      <w:r w:rsidR="006F111E" w:rsidRPr="0048083E">
        <w:rPr>
          <w:rFonts w:ascii="Times New Roman CYR" w:hAnsi="Times New Roman CYR" w:cs="Times New Roman CYR"/>
          <w:sz w:val="28"/>
          <w:szCs w:val="28"/>
        </w:rPr>
        <w:t>)</w:t>
      </w:r>
      <w:r w:rsidR="00BB1B19" w:rsidRPr="0048083E">
        <w:rPr>
          <w:rFonts w:ascii="Times New Roman CYR" w:hAnsi="Times New Roman CYR" w:cs="Times New Roman CYR"/>
          <w:sz w:val="28"/>
          <w:szCs w:val="28"/>
        </w:rPr>
        <w:t>;</w:t>
      </w:r>
    </w:p>
    <w:p w:rsidR="00E639BF" w:rsidRDefault="00E639BF" w:rsidP="00D5118E">
      <w:pPr>
        <w:ind w:firstLine="567"/>
        <w:jc w:val="both"/>
        <w:rPr>
          <w:sz w:val="28"/>
          <w:szCs w:val="28"/>
          <w:lang w:eastAsia="en-US"/>
        </w:rPr>
      </w:pPr>
      <w:r w:rsidRPr="0048083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48083E">
        <w:rPr>
          <w:sz w:val="28"/>
          <w:szCs w:val="28"/>
          <w:lang w:eastAsia="en-US"/>
        </w:rPr>
        <w:t>1.20</w:t>
      </w:r>
      <w:r>
        <w:rPr>
          <w:sz w:val="28"/>
          <w:szCs w:val="28"/>
          <w:lang w:eastAsia="en-US"/>
        </w:rPr>
        <w:t>8</w:t>
      </w:r>
      <w:r w:rsidRPr="0048083E">
        <w:rPr>
          <w:sz w:val="28"/>
          <w:szCs w:val="28"/>
          <w:lang w:eastAsia="en-US"/>
        </w:rPr>
        <w:t>.00.000 «</w:t>
      </w:r>
      <w:r w:rsidRPr="00EA3D05">
        <w:rPr>
          <w:sz w:val="28"/>
          <w:szCs w:val="28"/>
          <w:lang w:eastAsia="en-US"/>
        </w:rPr>
        <w:t>Расчеты с подотчетными лицами</w:t>
      </w:r>
      <w:r>
        <w:rPr>
          <w:sz w:val="28"/>
          <w:szCs w:val="28"/>
          <w:lang w:eastAsia="en-US"/>
        </w:rPr>
        <w:t xml:space="preserve">» </w:t>
      </w:r>
      <w:r w:rsidRPr="0048083E">
        <w:rPr>
          <w:sz w:val="28"/>
          <w:szCs w:val="28"/>
          <w:lang w:eastAsia="en-US"/>
        </w:rPr>
        <w:t xml:space="preserve">- </w:t>
      </w:r>
      <w:r w:rsidR="00A72400">
        <w:rPr>
          <w:sz w:val="28"/>
          <w:szCs w:val="28"/>
          <w:lang w:eastAsia="en-US"/>
        </w:rPr>
        <w:t>8</w:t>
      </w:r>
      <w:r w:rsidR="00F95106">
        <w:rPr>
          <w:sz w:val="28"/>
          <w:szCs w:val="28"/>
          <w:lang w:eastAsia="en-US"/>
        </w:rPr>
        <w:t> 054,00</w:t>
      </w:r>
      <w:r w:rsidRPr="0048083E">
        <w:rPr>
          <w:sz w:val="28"/>
          <w:szCs w:val="28"/>
          <w:lang w:eastAsia="en-US"/>
        </w:rPr>
        <w:t xml:space="preserve"> рублей (</w:t>
      </w:r>
      <w:r w:rsidR="00F95106">
        <w:rPr>
          <w:sz w:val="28"/>
          <w:szCs w:val="28"/>
          <w:lang w:eastAsia="en-US"/>
        </w:rPr>
        <w:t xml:space="preserve">задолженность </w:t>
      </w:r>
      <w:r>
        <w:rPr>
          <w:sz w:val="28"/>
          <w:szCs w:val="28"/>
          <w:lang w:eastAsia="en-US"/>
        </w:rPr>
        <w:t>по</w:t>
      </w:r>
      <w:r w:rsidRPr="000A2224">
        <w:rPr>
          <w:sz w:val="28"/>
          <w:szCs w:val="28"/>
          <w:lang w:eastAsia="en-US"/>
        </w:rPr>
        <w:t xml:space="preserve"> подотчетным лицам </w:t>
      </w:r>
      <w:r w:rsidR="00F95106">
        <w:rPr>
          <w:sz w:val="28"/>
          <w:szCs w:val="28"/>
          <w:lang w:eastAsia="en-US"/>
        </w:rPr>
        <w:t xml:space="preserve">по </w:t>
      </w:r>
      <w:r w:rsidR="00F95106" w:rsidRPr="00F95106">
        <w:rPr>
          <w:sz w:val="28"/>
          <w:szCs w:val="28"/>
          <w:lang w:eastAsia="en-US"/>
        </w:rPr>
        <w:t xml:space="preserve">приобретению материальных запасов и </w:t>
      </w:r>
      <w:r w:rsidRPr="000A2224">
        <w:rPr>
          <w:sz w:val="28"/>
          <w:szCs w:val="28"/>
          <w:lang w:eastAsia="en-US"/>
        </w:rPr>
        <w:t>по оплате прочих расходов</w:t>
      </w:r>
      <w:r w:rsidRPr="0048083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0A5F6A" w:rsidRPr="0048083E" w:rsidRDefault="00BB1B19" w:rsidP="00D5118E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083E">
        <w:rPr>
          <w:rFonts w:ascii="Times New Roman CYR" w:hAnsi="Times New Roman CYR" w:cs="Times New Roman CYR"/>
          <w:sz w:val="28"/>
          <w:szCs w:val="28"/>
        </w:rPr>
        <w:t>-</w:t>
      </w:r>
      <w:r w:rsidR="00E639BF">
        <w:rPr>
          <w:rFonts w:ascii="Times New Roman CYR" w:hAnsi="Times New Roman CYR" w:cs="Times New Roman CYR"/>
          <w:sz w:val="28"/>
          <w:szCs w:val="28"/>
        </w:rPr>
        <w:t> </w:t>
      </w:r>
      <w:r w:rsidR="00E612F3" w:rsidRPr="0048083E">
        <w:rPr>
          <w:rFonts w:ascii="Times New Roman CYR" w:hAnsi="Times New Roman CYR" w:cs="Times New Roman CYR"/>
          <w:sz w:val="28"/>
          <w:szCs w:val="28"/>
        </w:rPr>
        <w:t>1.</w:t>
      </w:r>
      <w:r w:rsidRPr="0048083E">
        <w:rPr>
          <w:rFonts w:ascii="Times New Roman CYR" w:hAnsi="Times New Roman CYR" w:cs="Times New Roman CYR"/>
          <w:sz w:val="28"/>
          <w:szCs w:val="28"/>
        </w:rPr>
        <w:t>302.00</w:t>
      </w:r>
      <w:r w:rsidR="00E612F3" w:rsidRPr="0048083E">
        <w:rPr>
          <w:rFonts w:ascii="Times New Roman CYR" w:hAnsi="Times New Roman CYR" w:cs="Times New Roman CYR"/>
          <w:sz w:val="28"/>
          <w:szCs w:val="28"/>
        </w:rPr>
        <w:t>.000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 «Расчеты по принятым обязательствам» - </w:t>
      </w:r>
      <w:r w:rsidR="00F95106">
        <w:rPr>
          <w:rFonts w:ascii="Times New Roman CYR" w:hAnsi="Times New Roman CYR" w:cs="Times New Roman CYR"/>
          <w:sz w:val="28"/>
          <w:szCs w:val="28"/>
        </w:rPr>
        <w:t>27</w:t>
      </w:r>
      <w:r w:rsidR="00A72400">
        <w:rPr>
          <w:rFonts w:ascii="Times New Roman CYR" w:hAnsi="Times New Roman CYR" w:cs="Times New Roman CYR"/>
          <w:sz w:val="28"/>
          <w:szCs w:val="28"/>
        </w:rPr>
        <w:t>9 741</w:t>
      </w:r>
      <w:r w:rsidR="00F95106">
        <w:rPr>
          <w:rFonts w:ascii="Times New Roman CYR" w:hAnsi="Times New Roman CYR" w:cs="Times New Roman CYR"/>
          <w:sz w:val="28"/>
          <w:szCs w:val="28"/>
        </w:rPr>
        <w:t>,</w:t>
      </w:r>
      <w:r w:rsidR="00A72400">
        <w:rPr>
          <w:rFonts w:ascii="Times New Roman CYR" w:hAnsi="Times New Roman CYR" w:cs="Times New Roman CYR"/>
          <w:sz w:val="28"/>
          <w:szCs w:val="28"/>
        </w:rPr>
        <w:t>56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6F111E" w:rsidRPr="0048083E">
        <w:rPr>
          <w:rFonts w:ascii="Times New Roman CYR" w:hAnsi="Times New Roman CYR" w:cs="Times New Roman CYR"/>
          <w:sz w:val="28"/>
          <w:szCs w:val="28"/>
        </w:rPr>
        <w:t xml:space="preserve"> (задолженность по расчетам за </w:t>
      </w:r>
      <w:r w:rsidR="00B30C3A">
        <w:rPr>
          <w:rFonts w:ascii="Times New Roman CYR" w:hAnsi="Times New Roman CYR" w:cs="Times New Roman CYR"/>
          <w:sz w:val="28"/>
          <w:szCs w:val="28"/>
        </w:rPr>
        <w:t>коммунальные услуги</w:t>
      </w:r>
      <w:r w:rsidR="000A5F6A" w:rsidRPr="0048083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30C3A">
        <w:rPr>
          <w:rFonts w:ascii="Times New Roman CYR" w:hAnsi="Times New Roman CYR" w:cs="Times New Roman CYR"/>
          <w:sz w:val="28"/>
          <w:szCs w:val="28"/>
        </w:rPr>
        <w:t xml:space="preserve">услуги по содержанию имущества, за прочие услуги, </w:t>
      </w:r>
      <w:r w:rsidR="00B30C3A" w:rsidRPr="00B30C3A">
        <w:rPr>
          <w:rFonts w:ascii="Times New Roman CYR" w:hAnsi="Times New Roman CYR" w:cs="Times New Roman CYR"/>
          <w:sz w:val="28"/>
          <w:szCs w:val="28"/>
        </w:rPr>
        <w:t>приобретение материальных запасов</w:t>
      </w:r>
      <w:r w:rsidR="006F111E" w:rsidRPr="0048083E">
        <w:rPr>
          <w:rFonts w:ascii="Times New Roman CYR" w:hAnsi="Times New Roman CYR" w:cs="Times New Roman CYR"/>
          <w:sz w:val="28"/>
          <w:szCs w:val="28"/>
        </w:rPr>
        <w:t>)</w:t>
      </w:r>
      <w:r w:rsidR="000A5F6A" w:rsidRPr="0048083E">
        <w:rPr>
          <w:rFonts w:ascii="Times New Roman CYR" w:hAnsi="Times New Roman CYR" w:cs="Times New Roman CYR"/>
          <w:sz w:val="28"/>
          <w:szCs w:val="28"/>
        </w:rPr>
        <w:t>.</w:t>
      </w:r>
    </w:p>
    <w:p w:rsidR="00B52A15" w:rsidRPr="0048083E" w:rsidRDefault="00B52A15" w:rsidP="00D5118E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083E">
        <w:rPr>
          <w:rFonts w:ascii="Times New Roman CYR" w:hAnsi="Times New Roman CYR" w:cs="Times New Roman CYR"/>
          <w:sz w:val="28"/>
          <w:szCs w:val="28"/>
        </w:rPr>
        <w:t>-</w:t>
      </w:r>
      <w:r w:rsidR="00E639BF">
        <w:rPr>
          <w:rFonts w:ascii="Times New Roman CYR" w:hAnsi="Times New Roman CYR" w:cs="Times New Roman CYR"/>
          <w:sz w:val="28"/>
          <w:szCs w:val="28"/>
        </w:rPr>
        <w:t> </w:t>
      </w:r>
      <w:r w:rsidR="00C5716D" w:rsidRPr="0048083E">
        <w:rPr>
          <w:rFonts w:ascii="Times New Roman CYR" w:hAnsi="Times New Roman CYR" w:cs="Times New Roman CYR"/>
          <w:sz w:val="28"/>
          <w:szCs w:val="28"/>
        </w:rPr>
        <w:t>1.</w:t>
      </w:r>
      <w:r w:rsidRPr="0048083E">
        <w:rPr>
          <w:rFonts w:ascii="Times New Roman CYR" w:hAnsi="Times New Roman CYR" w:cs="Times New Roman CYR"/>
          <w:sz w:val="28"/>
          <w:szCs w:val="28"/>
        </w:rPr>
        <w:t>303.00</w:t>
      </w:r>
      <w:r w:rsidR="00C5716D" w:rsidRPr="0048083E">
        <w:rPr>
          <w:rFonts w:ascii="Times New Roman CYR" w:hAnsi="Times New Roman CYR" w:cs="Times New Roman CYR"/>
          <w:sz w:val="28"/>
          <w:szCs w:val="28"/>
        </w:rPr>
        <w:t>.000</w:t>
      </w:r>
      <w:r w:rsidRPr="0048083E">
        <w:rPr>
          <w:rFonts w:ascii="Times New Roman CYR" w:hAnsi="Times New Roman CYR" w:cs="Times New Roman CYR"/>
          <w:sz w:val="28"/>
          <w:szCs w:val="28"/>
        </w:rPr>
        <w:t xml:space="preserve"> «Расчеты по платежам в бюджеты» - </w:t>
      </w:r>
      <w:r w:rsidR="00A72400">
        <w:rPr>
          <w:rFonts w:ascii="Times New Roman CYR" w:hAnsi="Times New Roman CYR" w:cs="Times New Roman CYR"/>
          <w:sz w:val="28"/>
          <w:szCs w:val="28"/>
        </w:rPr>
        <w:t>265 441</w:t>
      </w:r>
      <w:r w:rsidR="00D64D74">
        <w:rPr>
          <w:rFonts w:ascii="Times New Roman CYR" w:hAnsi="Times New Roman CYR" w:cs="Times New Roman CYR"/>
          <w:sz w:val="28"/>
          <w:szCs w:val="28"/>
        </w:rPr>
        <w:t>,</w:t>
      </w:r>
      <w:r w:rsidR="00A72400">
        <w:rPr>
          <w:rFonts w:ascii="Times New Roman CYR" w:hAnsi="Times New Roman CYR" w:cs="Times New Roman CYR"/>
          <w:sz w:val="28"/>
          <w:szCs w:val="28"/>
        </w:rPr>
        <w:t>86</w:t>
      </w:r>
      <w:r w:rsidR="000A5F6A" w:rsidRPr="0048083E">
        <w:rPr>
          <w:rFonts w:ascii="Times New Roman CYR" w:hAnsi="Times New Roman CYR" w:cs="Times New Roman CYR"/>
          <w:sz w:val="28"/>
          <w:szCs w:val="28"/>
        </w:rPr>
        <w:t xml:space="preserve"> рублей (начислен </w:t>
      </w:r>
      <w:r w:rsidR="00D556F9" w:rsidRPr="00D556F9">
        <w:rPr>
          <w:rFonts w:ascii="Times New Roman CYR" w:hAnsi="Times New Roman CYR" w:cs="Times New Roman CYR"/>
          <w:sz w:val="28"/>
          <w:szCs w:val="28"/>
        </w:rPr>
        <w:t>налог на доходы физических лиц</w:t>
      </w:r>
      <w:r w:rsidR="00D556F9" w:rsidRPr="00714FD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A5F6A" w:rsidRPr="0048083E">
        <w:rPr>
          <w:rFonts w:ascii="Times New Roman CYR" w:hAnsi="Times New Roman CYR" w:cs="Times New Roman CYR"/>
          <w:sz w:val="28"/>
          <w:szCs w:val="28"/>
        </w:rPr>
        <w:t>налог на имущество</w:t>
      </w:r>
      <w:r w:rsidR="00714FD1">
        <w:rPr>
          <w:rFonts w:ascii="Times New Roman CYR" w:hAnsi="Times New Roman CYR" w:cs="Times New Roman CYR"/>
          <w:sz w:val="28"/>
          <w:szCs w:val="28"/>
        </w:rPr>
        <w:t>, с</w:t>
      </w:r>
      <w:r w:rsidR="00714FD1" w:rsidRPr="00714FD1">
        <w:rPr>
          <w:rFonts w:ascii="Times New Roman CYR" w:hAnsi="Times New Roman CYR" w:cs="Times New Roman CYR"/>
          <w:sz w:val="28"/>
          <w:szCs w:val="28"/>
        </w:rPr>
        <w:t>траховые взносы на обязательное страхование</w:t>
      </w:r>
      <w:r w:rsidR="000A5F6A" w:rsidRPr="0048083E">
        <w:rPr>
          <w:rFonts w:ascii="Times New Roman CYR" w:hAnsi="Times New Roman CYR" w:cs="Times New Roman CYR"/>
          <w:sz w:val="28"/>
          <w:szCs w:val="28"/>
        </w:rPr>
        <w:t>).</w:t>
      </w:r>
    </w:p>
    <w:p w:rsidR="00C5716D" w:rsidRDefault="00C5716D" w:rsidP="00D5118E">
      <w:pPr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 xml:space="preserve">Показатели дебиторской и кредиторской задолженности, отраженные в </w:t>
      </w:r>
      <w:r w:rsidR="00782CE3" w:rsidRPr="0048083E">
        <w:rPr>
          <w:sz w:val="28"/>
          <w:szCs w:val="28"/>
          <w:lang w:eastAsia="ar-SA"/>
        </w:rPr>
        <w:t>«Сведения</w:t>
      </w:r>
      <w:r w:rsidR="00782CE3">
        <w:rPr>
          <w:sz w:val="28"/>
          <w:szCs w:val="28"/>
          <w:lang w:eastAsia="ar-SA"/>
        </w:rPr>
        <w:t>х</w:t>
      </w:r>
      <w:r w:rsidR="00782CE3" w:rsidRPr="0048083E">
        <w:rPr>
          <w:sz w:val="28"/>
          <w:szCs w:val="28"/>
          <w:lang w:eastAsia="ar-SA"/>
        </w:rPr>
        <w:t xml:space="preserve"> по дебиторской и кредиторской задолженности»</w:t>
      </w:r>
      <w:r w:rsidR="00782CE3">
        <w:rPr>
          <w:sz w:val="28"/>
          <w:szCs w:val="28"/>
          <w:lang w:eastAsia="ar-SA"/>
        </w:rPr>
        <w:t xml:space="preserve"> (</w:t>
      </w:r>
      <w:r w:rsidR="00782CE3" w:rsidRPr="0048083E">
        <w:rPr>
          <w:sz w:val="28"/>
          <w:szCs w:val="28"/>
          <w:lang w:eastAsia="ar-SA"/>
        </w:rPr>
        <w:t>форм</w:t>
      </w:r>
      <w:r w:rsidR="00782CE3">
        <w:rPr>
          <w:sz w:val="28"/>
          <w:szCs w:val="28"/>
          <w:lang w:eastAsia="ar-SA"/>
        </w:rPr>
        <w:t>а по ОКУД</w:t>
      </w:r>
      <w:r w:rsidR="00782CE3" w:rsidRPr="0048083E">
        <w:rPr>
          <w:sz w:val="28"/>
          <w:szCs w:val="28"/>
          <w:lang w:eastAsia="ar-SA"/>
        </w:rPr>
        <w:t xml:space="preserve"> 0503169</w:t>
      </w:r>
      <w:r w:rsidR="00782CE3">
        <w:rPr>
          <w:sz w:val="28"/>
          <w:szCs w:val="28"/>
          <w:lang w:eastAsia="ar-SA"/>
        </w:rPr>
        <w:t>)</w:t>
      </w:r>
      <w:r w:rsidR="00672A83">
        <w:rPr>
          <w:sz w:val="28"/>
          <w:szCs w:val="28"/>
          <w:lang w:eastAsia="ar-SA"/>
        </w:rPr>
        <w:t>,</w:t>
      </w:r>
      <w:r w:rsidRPr="0048083E">
        <w:rPr>
          <w:sz w:val="28"/>
          <w:szCs w:val="28"/>
        </w:rPr>
        <w:t xml:space="preserve"> соответствуют аналогичным показателям Баланса </w:t>
      </w:r>
      <w:r w:rsidR="00782CE3">
        <w:rPr>
          <w:sz w:val="28"/>
          <w:szCs w:val="28"/>
        </w:rPr>
        <w:t>(</w:t>
      </w:r>
      <w:r w:rsidRPr="0048083E">
        <w:rPr>
          <w:sz w:val="28"/>
          <w:szCs w:val="28"/>
        </w:rPr>
        <w:t>форм</w:t>
      </w:r>
      <w:r w:rsidR="00782CE3">
        <w:rPr>
          <w:sz w:val="28"/>
          <w:szCs w:val="28"/>
        </w:rPr>
        <w:t>а</w:t>
      </w:r>
      <w:r w:rsidRPr="0048083E">
        <w:rPr>
          <w:sz w:val="28"/>
          <w:szCs w:val="28"/>
        </w:rPr>
        <w:t xml:space="preserve"> </w:t>
      </w:r>
      <w:r w:rsidR="00782CE3">
        <w:rPr>
          <w:sz w:val="28"/>
          <w:szCs w:val="28"/>
        </w:rPr>
        <w:t xml:space="preserve">по ОКУД </w:t>
      </w:r>
      <w:r w:rsidRPr="0048083E">
        <w:rPr>
          <w:sz w:val="28"/>
          <w:szCs w:val="28"/>
        </w:rPr>
        <w:t>0503130</w:t>
      </w:r>
      <w:r w:rsidR="00782CE3">
        <w:rPr>
          <w:sz w:val="28"/>
          <w:szCs w:val="28"/>
        </w:rPr>
        <w:t>)</w:t>
      </w:r>
      <w:r w:rsidRPr="0048083E">
        <w:rPr>
          <w:sz w:val="28"/>
          <w:szCs w:val="28"/>
        </w:rPr>
        <w:t>.</w:t>
      </w:r>
    </w:p>
    <w:p w:rsidR="001D702B" w:rsidRDefault="000C3022" w:rsidP="00D51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</w:t>
      </w:r>
      <w:r w:rsidR="003A6CF4"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>п</w:t>
      </w:r>
      <w:r w:rsidR="009673AB">
        <w:rPr>
          <w:sz w:val="28"/>
          <w:szCs w:val="28"/>
        </w:rPr>
        <w:t>росроченн</w:t>
      </w:r>
      <w:r w:rsidR="003A6CF4">
        <w:rPr>
          <w:sz w:val="28"/>
          <w:szCs w:val="28"/>
        </w:rPr>
        <w:t>ая</w:t>
      </w:r>
      <w:r w:rsidR="009673AB">
        <w:rPr>
          <w:sz w:val="28"/>
          <w:szCs w:val="28"/>
        </w:rPr>
        <w:t xml:space="preserve"> кредиторск</w:t>
      </w:r>
      <w:r w:rsidR="003A6CF4">
        <w:rPr>
          <w:sz w:val="28"/>
          <w:szCs w:val="28"/>
        </w:rPr>
        <w:t>ая</w:t>
      </w:r>
      <w:r w:rsidR="009673AB">
        <w:rPr>
          <w:sz w:val="28"/>
          <w:szCs w:val="28"/>
        </w:rPr>
        <w:t xml:space="preserve"> задолженност</w:t>
      </w:r>
      <w:r w:rsidR="003A6CF4">
        <w:rPr>
          <w:sz w:val="28"/>
          <w:szCs w:val="28"/>
        </w:rPr>
        <w:t>ь в размере 99 850,00 рублей</w:t>
      </w:r>
      <w:r w:rsidR="001D702B">
        <w:rPr>
          <w:sz w:val="28"/>
          <w:szCs w:val="28"/>
        </w:rPr>
        <w:t xml:space="preserve">. </w:t>
      </w:r>
    </w:p>
    <w:p w:rsidR="001D702B" w:rsidRPr="009673AB" w:rsidRDefault="001D702B" w:rsidP="001D702B">
      <w:pPr>
        <w:pStyle w:val="a3"/>
        <w:rPr>
          <w:i/>
          <w:sz w:val="24"/>
          <w:szCs w:val="24"/>
        </w:rPr>
      </w:pPr>
      <w:r w:rsidRPr="009673AB">
        <w:rPr>
          <w:i/>
          <w:sz w:val="24"/>
          <w:szCs w:val="24"/>
        </w:rPr>
        <w:t>Справочно:</w:t>
      </w:r>
    </w:p>
    <w:p w:rsidR="001D702B" w:rsidRDefault="001D702B" w:rsidP="001D702B">
      <w:pPr>
        <w:pStyle w:val="a3"/>
        <w:rPr>
          <w:i/>
          <w:sz w:val="24"/>
          <w:szCs w:val="24"/>
        </w:rPr>
      </w:pPr>
      <w:r w:rsidRPr="009673AB">
        <w:rPr>
          <w:i/>
          <w:sz w:val="24"/>
          <w:szCs w:val="24"/>
        </w:rPr>
        <w:t>Согласно устны</w:t>
      </w:r>
      <w:r>
        <w:rPr>
          <w:i/>
          <w:sz w:val="24"/>
          <w:szCs w:val="24"/>
        </w:rPr>
        <w:t>м</w:t>
      </w:r>
      <w:r w:rsidRPr="009673AB">
        <w:rPr>
          <w:i/>
          <w:sz w:val="24"/>
          <w:szCs w:val="24"/>
        </w:rPr>
        <w:t xml:space="preserve"> пояснени</w:t>
      </w:r>
      <w:r>
        <w:rPr>
          <w:i/>
          <w:sz w:val="24"/>
          <w:szCs w:val="24"/>
        </w:rPr>
        <w:t>ям</w:t>
      </w:r>
      <w:r w:rsidRPr="009673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главного бухгалтера</w:t>
      </w:r>
      <w:r w:rsidRPr="009673AB">
        <w:rPr>
          <w:i/>
          <w:sz w:val="24"/>
          <w:szCs w:val="24"/>
        </w:rPr>
        <w:t xml:space="preserve"> МКУ «ЦБ МСП»</w:t>
      </w:r>
      <w:r>
        <w:rPr>
          <w:i/>
          <w:sz w:val="24"/>
          <w:szCs w:val="24"/>
        </w:rPr>
        <w:t>:</w:t>
      </w:r>
    </w:p>
    <w:p w:rsidR="009673AB" w:rsidRDefault="001D702B" w:rsidP="00D5118E">
      <w:pPr>
        <w:ind w:firstLine="567"/>
        <w:jc w:val="both"/>
        <w:rPr>
          <w:i/>
        </w:rPr>
      </w:pPr>
      <w:r>
        <w:rPr>
          <w:i/>
        </w:rPr>
        <w:t>Кредиторская з</w:t>
      </w:r>
      <w:r w:rsidRPr="001D702B">
        <w:rPr>
          <w:i/>
        </w:rPr>
        <w:t xml:space="preserve">адолженность </w:t>
      </w:r>
      <w:r>
        <w:rPr>
          <w:i/>
        </w:rPr>
        <w:t xml:space="preserve">в размере 99 850,00 рублей </w:t>
      </w:r>
      <w:r w:rsidRPr="001D702B">
        <w:rPr>
          <w:i/>
        </w:rPr>
        <w:t xml:space="preserve">образовалась в результате неоплаченных администрацией Мичуринского сельского поселения обязательств за 2015 год перед поставщиком </w:t>
      </w:r>
      <w:r w:rsidR="003A6CF4" w:rsidRPr="001D702B">
        <w:rPr>
          <w:i/>
        </w:rPr>
        <w:t>ООО НППФ «Краснодаравтодорсервис»</w:t>
      </w:r>
      <w:r w:rsidRPr="001D702B">
        <w:rPr>
          <w:i/>
        </w:rPr>
        <w:t xml:space="preserve"> за услугу «выполнение проект</w:t>
      </w:r>
      <w:r>
        <w:rPr>
          <w:i/>
        </w:rPr>
        <w:t>-</w:t>
      </w:r>
      <w:r w:rsidRPr="001D702B">
        <w:rPr>
          <w:i/>
        </w:rPr>
        <w:t>но-сметных работ по ремонту улично-дорожной сети»</w:t>
      </w:r>
      <w:r w:rsidR="003A6CF4" w:rsidRPr="001D702B">
        <w:rPr>
          <w:i/>
        </w:rPr>
        <w:t>.</w:t>
      </w:r>
      <w:r w:rsidRPr="001D702B">
        <w:rPr>
          <w:i/>
        </w:rPr>
        <w:t xml:space="preserve"> </w:t>
      </w:r>
    </w:p>
    <w:p w:rsidR="001D702B" w:rsidRPr="001D702B" w:rsidRDefault="001D702B" w:rsidP="001D702B">
      <w:pPr>
        <w:ind w:firstLine="567"/>
        <w:jc w:val="both"/>
        <w:rPr>
          <w:i/>
        </w:rPr>
      </w:pPr>
      <w:r>
        <w:rPr>
          <w:i/>
        </w:rPr>
        <w:t>Данная кредиторская задолженность отражена в бюджетной отчетности</w:t>
      </w:r>
      <w:r w:rsidR="009F7536">
        <w:rPr>
          <w:i/>
        </w:rPr>
        <w:t xml:space="preserve">, в  том числе в </w:t>
      </w:r>
      <w:r w:rsidR="009F7536" w:rsidRPr="009F7536">
        <w:rPr>
          <w:i/>
          <w:lang w:eastAsia="ar-SA"/>
        </w:rPr>
        <w:t>«Сведениях по дебиторской и кредиторской задолженности» (форма по ОКУД 0503169</w:t>
      </w:r>
      <w:r w:rsidR="009F7536">
        <w:rPr>
          <w:i/>
          <w:lang w:eastAsia="ar-SA"/>
        </w:rPr>
        <w:t xml:space="preserve"> к</w:t>
      </w:r>
      <w:r w:rsidR="009F7536" w:rsidRPr="009F7536">
        <w:rPr>
          <w:i/>
          <w:lang w:eastAsia="ar-SA"/>
        </w:rPr>
        <w:t>)</w:t>
      </w:r>
      <w:r>
        <w:rPr>
          <w:i/>
        </w:rPr>
        <w:t xml:space="preserve"> в общей сумме по счету </w:t>
      </w:r>
      <w:r w:rsidRPr="001D702B">
        <w:rPr>
          <w:i/>
        </w:rPr>
        <w:t>1.302.00.000</w:t>
      </w:r>
      <w:r>
        <w:rPr>
          <w:i/>
        </w:rPr>
        <w:t xml:space="preserve"> </w:t>
      </w:r>
      <w:r w:rsidRPr="001D702B">
        <w:rPr>
          <w:i/>
        </w:rPr>
        <w:t>«Расчеты по принятым обязательствам».</w:t>
      </w:r>
    </w:p>
    <w:p w:rsidR="00215B84" w:rsidRDefault="001D702B" w:rsidP="001D702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5B84">
        <w:rPr>
          <w:sz w:val="28"/>
          <w:szCs w:val="28"/>
        </w:rPr>
        <w:t xml:space="preserve">Необходимо обратить внимание на тот факт, что координатором </w:t>
      </w:r>
      <w:r w:rsidR="00215B84" w:rsidRPr="00CC385D">
        <w:rPr>
          <w:sz w:val="28"/>
          <w:szCs w:val="28"/>
        </w:rPr>
        <w:t>МП «</w:t>
      </w:r>
      <w:r w:rsidR="00215B84">
        <w:rPr>
          <w:sz w:val="28"/>
          <w:szCs w:val="28"/>
        </w:rPr>
        <w:t>Капитальный ремонт и ремонт автомобильных дорог местного значения Мичуринского сельского поселения» на 2018 год (Отделом по вопросам ЖКХ и ЧС) в рамках основного мероприятия «</w:t>
      </w:r>
      <w:r w:rsidR="00215B84" w:rsidRPr="00215B84">
        <w:rPr>
          <w:i/>
          <w:color w:val="000000"/>
          <w:sz w:val="28"/>
          <w:szCs w:val="28"/>
        </w:rPr>
        <w:t xml:space="preserve">Бюджетные ассигнования на оплату </w:t>
      </w:r>
      <w:r w:rsidR="00215B84" w:rsidRPr="00215B84">
        <w:rPr>
          <w:i/>
          <w:color w:val="000000"/>
          <w:sz w:val="28"/>
          <w:szCs w:val="28"/>
        </w:rPr>
        <w:lastRenderedPageBreak/>
        <w:t>денежных обязательств, не исполненных в 2017 году в связи  с отсутствием возможности их финансового обеспечения</w:t>
      </w:r>
      <w:r w:rsidR="00215B84">
        <w:rPr>
          <w:i/>
          <w:color w:val="000000"/>
          <w:sz w:val="28"/>
          <w:szCs w:val="28"/>
        </w:rPr>
        <w:t xml:space="preserve">» </w:t>
      </w:r>
      <w:r w:rsidR="00215B84" w:rsidRPr="00215B84">
        <w:rPr>
          <w:color w:val="000000"/>
          <w:sz w:val="28"/>
          <w:szCs w:val="28"/>
        </w:rPr>
        <w:t xml:space="preserve">были запланированы бюджетные средства в размере 100,0 тыс. рублей на погашение </w:t>
      </w:r>
      <w:r w:rsidR="00215B84">
        <w:rPr>
          <w:color w:val="000000"/>
          <w:sz w:val="28"/>
          <w:szCs w:val="28"/>
        </w:rPr>
        <w:t xml:space="preserve">просроченной </w:t>
      </w:r>
      <w:r w:rsidR="00215B84" w:rsidRPr="00215B84">
        <w:rPr>
          <w:color w:val="000000"/>
          <w:sz w:val="28"/>
          <w:szCs w:val="28"/>
        </w:rPr>
        <w:t>кредиторской задолженности</w:t>
      </w:r>
      <w:r w:rsidR="00215B84">
        <w:rPr>
          <w:color w:val="000000"/>
          <w:sz w:val="28"/>
          <w:szCs w:val="28"/>
        </w:rPr>
        <w:t>.</w:t>
      </w:r>
      <w:r w:rsidR="005A2F33">
        <w:rPr>
          <w:color w:val="000000"/>
          <w:sz w:val="28"/>
          <w:szCs w:val="28"/>
        </w:rPr>
        <w:t xml:space="preserve"> За 2018 год данные средства не были освоены, процент выполнения составил 0%.</w:t>
      </w:r>
    </w:p>
    <w:p w:rsidR="005A2F33" w:rsidRPr="00257145" w:rsidRDefault="00257145" w:rsidP="001D702B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●На основании вышеизложенного, </w:t>
      </w:r>
      <w:r w:rsidR="005A2F33" w:rsidRPr="00257145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М</w:t>
      </w:r>
      <w:r w:rsidR="005A2F33" w:rsidRPr="00257145">
        <w:rPr>
          <w:b/>
          <w:color w:val="000000"/>
          <w:sz w:val="28"/>
          <w:szCs w:val="28"/>
        </w:rPr>
        <w:t xml:space="preserve">ичуринского сельского поселения необходимо </w:t>
      </w:r>
      <w:r w:rsidR="005A2F33" w:rsidRPr="00257145">
        <w:rPr>
          <w:b/>
          <w:sz w:val="28"/>
          <w:szCs w:val="28"/>
        </w:rPr>
        <w:t>усилить контроль по недопущению обра</w:t>
      </w:r>
      <w:r w:rsidR="00E93281">
        <w:rPr>
          <w:b/>
          <w:sz w:val="28"/>
          <w:szCs w:val="28"/>
        </w:rPr>
        <w:t>-</w:t>
      </w:r>
      <w:r w:rsidR="005A2F33" w:rsidRPr="00257145">
        <w:rPr>
          <w:b/>
          <w:sz w:val="28"/>
          <w:szCs w:val="28"/>
        </w:rPr>
        <w:t>зования и своевременному погашению кредиторской задолженности.</w:t>
      </w:r>
    </w:p>
    <w:p w:rsidR="00215B84" w:rsidRDefault="00215B84" w:rsidP="001D702B">
      <w:pPr>
        <w:ind w:firstLine="567"/>
        <w:jc w:val="both"/>
        <w:rPr>
          <w:sz w:val="28"/>
          <w:szCs w:val="28"/>
        </w:rPr>
      </w:pPr>
    </w:p>
    <w:p w:rsidR="00AB5B0D" w:rsidRPr="0048083E" w:rsidRDefault="000B3329" w:rsidP="004A53DF">
      <w:pPr>
        <w:tabs>
          <w:tab w:val="left" w:pos="15"/>
        </w:tabs>
        <w:suppressAutoHyphens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E12C5" w:rsidRPr="0048083E">
        <w:rPr>
          <w:b/>
          <w:sz w:val="28"/>
          <w:szCs w:val="28"/>
        </w:rPr>
        <w:t>.</w:t>
      </w:r>
      <w:r w:rsidR="00AC313B">
        <w:rPr>
          <w:b/>
          <w:sz w:val="28"/>
          <w:szCs w:val="28"/>
        </w:rPr>
        <w:t> </w:t>
      </w:r>
      <w:r w:rsidR="000A5F6A" w:rsidRPr="0048083E">
        <w:rPr>
          <w:b/>
          <w:sz w:val="28"/>
          <w:szCs w:val="28"/>
        </w:rPr>
        <w:t xml:space="preserve">Информация </w:t>
      </w:r>
      <w:r w:rsidR="00DC41B4" w:rsidRPr="0048083E">
        <w:rPr>
          <w:b/>
          <w:sz w:val="28"/>
          <w:szCs w:val="28"/>
        </w:rPr>
        <w:t xml:space="preserve">по </w:t>
      </w:r>
      <w:r w:rsidR="000A5F6A" w:rsidRPr="0048083E">
        <w:rPr>
          <w:b/>
          <w:sz w:val="28"/>
          <w:szCs w:val="28"/>
        </w:rPr>
        <w:t>проведенны</w:t>
      </w:r>
      <w:r w:rsidR="00DC41B4" w:rsidRPr="0048083E">
        <w:rPr>
          <w:b/>
          <w:sz w:val="28"/>
          <w:szCs w:val="28"/>
        </w:rPr>
        <w:t>м</w:t>
      </w:r>
      <w:r w:rsidR="000A5F6A" w:rsidRPr="0048083E">
        <w:rPr>
          <w:b/>
          <w:sz w:val="28"/>
          <w:szCs w:val="28"/>
        </w:rPr>
        <w:t xml:space="preserve"> контрольны</w:t>
      </w:r>
      <w:r w:rsidR="00DC41B4" w:rsidRPr="0048083E">
        <w:rPr>
          <w:b/>
          <w:sz w:val="28"/>
          <w:szCs w:val="28"/>
        </w:rPr>
        <w:t>м</w:t>
      </w:r>
      <w:r w:rsidR="00755AB3">
        <w:rPr>
          <w:b/>
          <w:sz w:val="28"/>
          <w:szCs w:val="28"/>
        </w:rPr>
        <w:t>, экспертно-анали</w:t>
      </w:r>
      <w:r w:rsidR="00277797">
        <w:rPr>
          <w:b/>
          <w:sz w:val="28"/>
          <w:szCs w:val="28"/>
        </w:rPr>
        <w:softHyphen/>
      </w:r>
      <w:r w:rsidR="00755AB3">
        <w:rPr>
          <w:b/>
          <w:sz w:val="28"/>
          <w:szCs w:val="28"/>
        </w:rPr>
        <w:t>тическим, ф</w:t>
      </w:r>
      <w:r w:rsidR="00755AB3" w:rsidRPr="00755AB3">
        <w:rPr>
          <w:b/>
          <w:sz w:val="28"/>
          <w:szCs w:val="28"/>
        </w:rPr>
        <w:t>инансово-экономическим</w:t>
      </w:r>
      <w:r w:rsidR="00755AB3" w:rsidRPr="0048083E">
        <w:rPr>
          <w:b/>
          <w:sz w:val="28"/>
          <w:szCs w:val="28"/>
        </w:rPr>
        <w:t xml:space="preserve"> </w:t>
      </w:r>
      <w:r w:rsidR="000A5F6A" w:rsidRPr="0048083E">
        <w:rPr>
          <w:b/>
          <w:sz w:val="28"/>
          <w:szCs w:val="28"/>
        </w:rPr>
        <w:t>меро</w:t>
      </w:r>
      <w:r w:rsidR="00DC41B4" w:rsidRPr="0048083E">
        <w:rPr>
          <w:b/>
          <w:sz w:val="28"/>
          <w:szCs w:val="28"/>
        </w:rPr>
        <w:t>приятиям и а</w:t>
      </w:r>
      <w:r w:rsidR="00AB5B0D" w:rsidRPr="0048083E">
        <w:rPr>
          <w:b/>
          <w:sz w:val="28"/>
          <w:szCs w:val="28"/>
        </w:rPr>
        <w:t>нализ выполнения рекомендаций Контрольно-счетной палаты</w:t>
      </w:r>
      <w:r w:rsidR="00DC41B4" w:rsidRPr="0048083E">
        <w:rPr>
          <w:b/>
          <w:sz w:val="28"/>
          <w:szCs w:val="28"/>
        </w:rPr>
        <w:t xml:space="preserve"> </w:t>
      </w:r>
      <w:r w:rsidR="00AB5B0D" w:rsidRPr="0048083E">
        <w:rPr>
          <w:b/>
          <w:sz w:val="28"/>
          <w:szCs w:val="28"/>
        </w:rPr>
        <w:t>за 201</w:t>
      </w:r>
      <w:r w:rsidR="00EF32A8">
        <w:rPr>
          <w:b/>
          <w:sz w:val="28"/>
          <w:szCs w:val="28"/>
        </w:rPr>
        <w:t>8</w:t>
      </w:r>
      <w:r w:rsidR="00AB5B0D" w:rsidRPr="0048083E">
        <w:rPr>
          <w:b/>
          <w:sz w:val="28"/>
          <w:szCs w:val="28"/>
        </w:rPr>
        <w:t xml:space="preserve"> год</w:t>
      </w:r>
    </w:p>
    <w:p w:rsidR="004D1739" w:rsidRPr="0048083E" w:rsidRDefault="004D1739" w:rsidP="00AE6D07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72350" w:rsidRDefault="00E72350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Согласно план</w:t>
      </w:r>
      <w:r w:rsidR="00947083">
        <w:rPr>
          <w:sz w:val="28"/>
          <w:szCs w:val="28"/>
        </w:rPr>
        <w:t>у</w:t>
      </w:r>
      <w:r w:rsidRPr="0048083E">
        <w:rPr>
          <w:sz w:val="28"/>
          <w:szCs w:val="28"/>
        </w:rPr>
        <w:t xml:space="preserve"> работы Контрольно-счетн</w:t>
      </w:r>
      <w:r w:rsidR="006F72CA" w:rsidRPr="0048083E">
        <w:rPr>
          <w:sz w:val="28"/>
          <w:szCs w:val="28"/>
        </w:rPr>
        <w:t>ой</w:t>
      </w:r>
      <w:r w:rsidRPr="0048083E">
        <w:rPr>
          <w:sz w:val="28"/>
          <w:szCs w:val="28"/>
        </w:rPr>
        <w:t xml:space="preserve"> палат</w:t>
      </w:r>
      <w:r w:rsidR="006F72CA" w:rsidRPr="0048083E">
        <w:rPr>
          <w:sz w:val="28"/>
          <w:szCs w:val="28"/>
        </w:rPr>
        <w:t>ы</w:t>
      </w:r>
      <w:r w:rsidRPr="0048083E">
        <w:rPr>
          <w:sz w:val="28"/>
          <w:szCs w:val="28"/>
        </w:rPr>
        <w:t xml:space="preserve"> муниципального об</w:t>
      </w:r>
      <w:r w:rsidR="00947083">
        <w:rPr>
          <w:sz w:val="28"/>
          <w:szCs w:val="28"/>
        </w:rPr>
        <w:t>-</w:t>
      </w:r>
      <w:r w:rsidRPr="0048083E">
        <w:rPr>
          <w:sz w:val="28"/>
          <w:szCs w:val="28"/>
        </w:rPr>
        <w:t xml:space="preserve">разования </w:t>
      </w:r>
      <w:r w:rsidR="000A4C10">
        <w:rPr>
          <w:sz w:val="28"/>
          <w:szCs w:val="28"/>
        </w:rPr>
        <w:t>Динской</w:t>
      </w:r>
      <w:r w:rsidRPr="0048083E">
        <w:rPr>
          <w:sz w:val="28"/>
          <w:szCs w:val="28"/>
        </w:rPr>
        <w:t xml:space="preserve"> район на 201</w:t>
      </w:r>
      <w:r w:rsidR="00845B50"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</w:t>
      </w:r>
      <w:r w:rsidR="00764306">
        <w:rPr>
          <w:sz w:val="28"/>
          <w:szCs w:val="28"/>
        </w:rPr>
        <w:t>по</w:t>
      </w:r>
      <w:r w:rsidRPr="0048083E">
        <w:rPr>
          <w:sz w:val="28"/>
          <w:szCs w:val="28"/>
        </w:rPr>
        <w:t xml:space="preserve"> </w:t>
      </w:r>
      <w:r w:rsidR="00AC313B">
        <w:rPr>
          <w:sz w:val="28"/>
          <w:szCs w:val="28"/>
        </w:rPr>
        <w:t xml:space="preserve">администрации </w:t>
      </w:r>
      <w:r w:rsidR="00790817">
        <w:rPr>
          <w:sz w:val="28"/>
          <w:szCs w:val="28"/>
        </w:rPr>
        <w:t>Мичуринско</w:t>
      </w:r>
      <w:r w:rsidR="00AC313B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сельс</w:t>
      </w:r>
      <w:r w:rsidR="00947083">
        <w:rPr>
          <w:sz w:val="28"/>
          <w:szCs w:val="28"/>
        </w:rPr>
        <w:t>-</w:t>
      </w:r>
      <w:r w:rsidRPr="0048083E">
        <w:rPr>
          <w:sz w:val="28"/>
          <w:szCs w:val="28"/>
        </w:rPr>
        <w:t>ко</w:t>
      </w:r>
      <w:r w:rsidR="00AC313B"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поселени</w:t>
      </w:r>
      <w:r w:rsidR="00AC313B">
        <w:rPr>
          <w:sz w:val="28"/>
          <w:szCs w:val="28"/>
        </w:rPr>
        <w:t>я</w:t>
      </w:r>
      <w:r w:rsidRPr="0048083E">
        <w:rPr>
          <w:sz w:val="28"/>
          <w:szCs w:val="28"/>
        </w:rPr>
        <w:t xml:space="preserve"> проведено </w:t>
      </w:r>
      <w:r w:rsidR="00D5118E">
        <w:rPr>
          <w:sz w:val="28"/>
          <w:szCs w:val="28"/>
        </w:rPr>
        <w:t>пять</w:t>
      </w:r>
      <w:r w:rsidRPr="0048083E">
        <w:rPr>
          <w:sz w:val="28"/>
          <w:szCs w:val="28"/>
        </w:rPr>
        <w:t xml:space="preserve"> мероприяти</w:t>
      </w:r>
      <w:r w:rsidR="001D51D0">
        <w:rPr>
          <w:sz w:val="28"/>
          <w:szCs w:val="28"/>
        </w:rPr>
        <w:t>й</w:t>
      </w:r>
      <w:r w:rsidRPr="0048083E">
        <w:rPr>
          <w:sz w:val="28"/>
          <w:szCs w:val="28"/>
        </w:rPr>
        <w:t>:</w:t>
      </w:r>
    </w:p>
    <w:p w:rsidR="00D5118E" w:rsidRDefault="00D5118E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083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«П</w:t>
      </w:r>
      <w:r w:rsidRPr="00BE5EF1">
        <w:rPr>
          <w:sz w:val="28"/>
          <w:szCs w:val="28"/>
        </w:rPr>
        <w:t>лановая вы</w:t>
      </w:r>
      <w:r>
        <w:rPr>
          <w:sz w:val="28"/>
          <w:szCs w:val="28"/>
        </w:rPr>
        <w:t>ездная выборочная проверка законности, результативности (эффективности и экономичности)</w:t>
      </w:r>
      <w:r w:rsidRPr="00BE5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</w:t>
      </w:r>
      <w:r w:rsidR="000308C3">
        <w:rPr>
          <w:sz w:val="28"/>
          <w:szCs w:val="28"/>
        </w:rPr>
        <w:t>-</w:t>
      </w:r>
      <w:r>
        <w:rPr>
          <w:sz w:val="28"/>
          <w:szCs w:val="28"/>
        </w:rPr>
        <w:t>ния бюджетных средств МО Мичуринское сельское поселение, соблюдение установленного порядка управления и распоряжения имуществом, находящим</w:t>
      </w:r>
      <w:r w:rsidR="000308C3">
        <w:rPr>
          <w:sz w:val="28"/>
          <w:szCs w:val="28"/>
        </w:rPr>
        <w:t>-</w:t>
      </w:r>
      <w:r>
        <w:rPr>
          <w:sz w:val="28"/>
          <w:szCs w:val="28"/>
        </w:rPr>
        <w:t>ся в собственности МСП и аудита в сфере закупок товаров, работ, услуг МКУ «ЦБ МСП». Акт от 26.02.2018 № 01-10/10</w:t>
      </w:r>
      <w:r w:rsidRPr="00BE5EF1">
        <w:rPr>
          <w:sz w:val="28"/>
          <w:szCs w:val="28"/>
        </w:rPr>
        <w:t xml:space="preserve">. </w:t>
      </w:r>
      <w:r w:rsidRPr="006F72CA">
        <w:rPr>
          <w:sz w:val="28"/>
          <w:szCs w:val="28"/>
        </w:rPr>
        <w:t xml:space="preserve">Проведенной проверкой </w:t>
      </w:r>
      <w:r>
        <w:rPr>
          <w:sz w:val="28"/>
          <w:szCs w:val="28"/>
        </w:rPr>
        <w:t>уста</w:t>
      </w:r>
      <w:r w:rsidR="000308C3">
        <w:rPr>
          <w:sz w:val="28"/>
          <w:szCs w:val="28"/>
        </w:rPr>
        <w:t>-</w:t>
      </w:r>
      <w:r>
        <w:rPr>
          <w:sz w:val="28"/>
          <w:szCs w:val="28"/>
        </w:rPr>
        <w:t>новлено необоснованное расходование бюджетных средств в размере 4 524,17 рублей.</w:t>
      </w:r>
    </w:p>
    <w:p w:rsidR="00D5118E" w:rsidRPr="00CB48DA" w:rsidRDefault="00D5118E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B48DA">
        <w:rPr>
          <w:sz w:val="28"/>
          <w:szCs w:val="28"/>
          <w:u w:val="single"/>
        </w:rPr>
        <w:t>По результатам контрольного мероприятия согласно пл</w:t>
      </w:r>
      <w:r w:rsidR="00261187" w:rsidRPr="00CB48DA">
        <w:rPr>
          <w:sz w:val="28"/>
          <w:szCs w:val="28"/>
          <w:u w:val="single"/>
        </w:rPr>
        <w:t>а</w:t>
      </w:r>
      <w:r w:rsidRPr="00CB48DA">
        <w:rPr>
          <w:sz w:val="28"/>
          <w:szCs w:val="28"/>
          <w:u w:val="single"/>
        </w:rPr>
        <w:t>тежно</w:t>
      </w:r>
      <w:r w:rsidR="00893568" w:rsidRPr="00CB48DA">
        <w:rPr>
          <w:sz w:val="28"/>
          <w:szCs w:val="28"/>
          <w:u w:val="single"/>
        </w:rPr>
        <w:t>му</w:t>
      </w:r>
      <w:r w:rsidRPr="00CB48DA">
        <w:rPr>
          <w:sz w:val="28"/>
          <w:szCs w:val="28"/>
          <w:u w:val="single"/>
        </w:rPr>
        <w:t xml:space="preserve"> поруче</w:t>
      </w:r>
      <w:r w:rsidR="00893568" w:rsidRPr="00CB48DA">
        <w:rPr>
          <w:sz w:val="28"/>
          <w:szCs w:val="28"/>
          <w:u w:val="single"/>
        </w:rPr>
        <w:t>-</w:t>
      </w:r>
      <w:r w:rsidRPr="00CB48DA">
        <w:rPr>
          <w:sz w:val="28"/>
          <w:szCs w:val="28"/>
          <w:u w:val="single"/>
        </w:rPr>
        <w:t>ни</w:t>
      </w:r>
      <w:r w:rsidR="00893568" w:rsidRPr="00CB48DA">
        <w:rPr>
          <w:sz w:val="28"/>
          <w:szCs w:val="28"/>
          <w:u w:val="single"/>
        </w:rPr>
        <w:t>ю</w:t>
      </w:r>
      <w:r w:rsidRPr="00CB48DA">
        <w:rPr>
          <w:sz w:val="28"/>
          <w:szCs w:val="28"/>
          <w:u w:val="single"/>
        </w:rPr>
        <w:t xml:space="preserve"> от 09.04.2018 № 234 произведен возврат в бюджет Мичуринского сельс</w:t>
      </w:r>
      <w:r w:rsidR="00CB48DA">
        <w:rPr>
          <w:sz w:val="28"/>
          <w:szCs w:val="28"/>
          <w:u w:val="single"/>
        </w:rPr>
        <w:t>-</w:t>
      </w:r>
      <w:r w:rsidRPr="00CB48DA">
        <w:rPr>
          <w:sz w:val="28"/>
          <w:szCs w:val="28"/>
          <w:u w:val="single"/>
        </w:rPr>
        <w:t xml:space="preserve">кого поселения в размере 4 524,17 рублей. </w:t>
      </w:r>
    </w:p>
    <w:p w:rsidR="00D5118E" w:rsidRDefault="00D5118E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309">
        <w:rPr>
          <w:sz w:val="28"/>
          <w:szCs w:val="28"/>
        </w:rPr>
        <w:t>. </w:t>
      </w:r>
      <w:r w:rsidR="00473B13">
        <w:rPr>
          <w:sz w:val="28"/>
          <w:szCs w:val="28"/>
        </w:rPr>
        <w:t>Контрольное</w:t>
      </w:r>
      <w:r w:rsidR="00416309">
        <w:rPr>
          <w:sz w:val="28"/>
          <w:szCs w:val="28"/>
        </w:rPr>
        <w:t xml:space="preserve"> мероприятие </w:t>
      </w:r>
      <w:r w:rsidR="00DB340F">
        <w:rPr>
          <w:sz w:val="28"/>
          <w:szCs w:val="28"/>
        </w:rPr>
        <w:t>«В</w:t>
      </w:r>
      <w:r w:rsidR="00416309" w:rsidRPr="00DB340F">
        <w:rPr>
          <w:sz w:val="28"/>
          <w:szCs w:val="28"/>
        </w:rPr>
        <w:t>нешн</w:t>
      </w:r>
      <w:r w:rsidR="00DB340F" w:rsidRPr="00DB340F">
        <w:rPr>
          <w:sz w:val="28"/>
          <w:szCs w:val="28"/>
        </w:rPr>
        <w:t>яя</w:t>
      </w:r>
      <w:r w:rsidR="00416309" w:rsidRPr="00DB340F">
        <w:rPr>
          <w:sz w:val="28"/>
          <w:szCs w:val="28"/>
        </w:rPr>
        <w:t xml:space="preserve"> проверк</w:t>
      </w:r>
      <w:r w:rsidR="00DB340F" w:rsidRPr="00DB340F">
        <w:rPr>
          <w:sz w:val="28"/>
          <w:szCs w:val="28"/>
        </w:rPr>
        <w:t>а</w:t>
      </w:r>
      <w:r w:rsidR="00416309" w:rsidRPr="00DB340F">
        <w:rPr>
          <w:sz w:val="28"/>
          <w:szCs w:val="28"/>
        </w:rPr>
        <w:t xml:space="preserve"> годовой бюджетной отчетности главного распорядителя бюджетных средств, главного админист</w:t>
      </w:r>
      <w:r w:rsidR="00473B13">
        <w:rPr>
          <w:sz w:val="28"/>
          <w:szCs w:val="28"/>
        </w:rPr>
        <w:t>-</w:t>
      </w:r>
      <w:r w:rsidR="00416309" w:rsidRPr="00DB340F">
        <w:rPr>
          <w:sz w:val="28"/>
          <w:szCs w:val="28"/>
        </w:rPr>
        <w:t>ратора доходов бюджета, главного администратора источников финан</w:t>
      </w:r>
      <w:r w:rsidR="00473B13">
        <w:rPr>
          <w:sz w:val="28"/>
          <w:szCs w:val="28"/>
        </w:rPr>
        <w:t>-</w:t>
      </w:r>
      <w:r w:rsidR="00416309" w:rsidRPr="00DB340F">
        <w:rPr>
          <w:sz w:val="28"/>
          <w:szCs w:val="28"/>
        </w:rPr>
        <w:t>сирования дефицита бюджета Мичуринское сельское поселение</w:t>
      </w:r>
      <w:r w:rsidR="00DB340F" w:rsidRPr="00DB340F">
        <w:rPr>
          <w:sz w:val="28"/>
          <w:szCs w:val="28"/>
        </w:rPr>
        <w:t xml:space="preserve">» </w:t>
      </w:r>
      <w:r w:rsidR="00416309" w:rsidRPr="00DB340F">
        <w:rPr>
          <w:sz w:val="28"/>
          <w:szCs w:val="28"/>
        </w:rPr>
        <w:t>за 201</w:t>
      </w:r>
      <w:r w:rsidR="001E46B9">
        <w:rPr>
          <w:sz w:val="28"/>
          <w:szCs w:val="28"/>
        </w:rPr>
        <w:t>7</w:t>
      </w:r>
      <w:r w:rsidR="00416309" w:rsidRPr="00DB340F">
        <w:rPr>
          <w:sz w:val="28"/>
          <w:szCs w:val="28"/>
        </w:rPr>
        <w:t xml:space="preserve"> год</w:t>
      </w:r>
      <w:r w:rsidR="00DB340F" w:rsidRPr="00DB340F">
        <w:rPr>
          <w:sz w:val="28"/>
          <w:szCs w:val="28"/>
        </w:rPr>
        <w:t xml:space="preserve">. </w:t>
      </w:r>
      <w:r>
        <w:rPr>
          <w:sz w:val="28"/>
          <w:szCs w:val="28"/>
        </w:rPr>
        <w:t>Акт от 26.03.2018 № 01-10/19.</w:t>
      </w:r>
    </w:p>
    <w:p w:rsidR="00493219" w:rsidRPr="0048083E" w:rsidRDefault="001E46B9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416309" w:rsidRPr="0048083E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416309" w:rsidRPr="0048083E">
        <w:rPr>
          <w:sz w:val="28"/>
          <w:szCs w:val="28"/>
        </w:rPr>
        <w:t xml:space="preserve"> </w:t>
      </w:r>
      <w:r w:rsidR="00416309" w:rsidRPr="006F72CA">
        <w:rPr>
          <w:sz w:val="28"/>
          <w:szCs w:val="28"/>
        </w:rPr>
        <w:t>нарушени</w:t>
      </w:r>
      <w:r w:rsidR="00CB48DA">
        <w:rPr>
          <w:sz w:val="28"/>
          <w:szCs w:val="28"/>
        </w:rPr>
        <w:t>й</w:t>
      </w:r>
      <w:r w:rsidR="00416309" w:rsidRPr="00FE6652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</w:t>
      </w:r>
      <w:r w:rsidR="00CB48DA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947083" w:rsidRDefault="00D5118E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2CA" w:rsidRPr="0048083E">
        <w:rPr>
          <w:sz w:val="28"/>
          <w:szCs w:val="28"/>
        </w:rPr>
        <w:t>.</w:t>
      </w:r>
      <w:r w:rsidR="00D1138D">
        <w:rPr>
          <w:sz w:val="28"/>
          <w:szCs w:val="28"/>
        </w:rPr>
        <w:t> </w:t>
      </w:r>
      <w:r w:rsidR="00DB340F">
        <w:rPr>
          <w:sz w:val="28"/>
          <w:szCs w:val="28"/>
        </w:rPr>
        <w:t xml:space="preserve">Экспертно-аналитическое </w:t>
      </w:r>
      <w:r w:rsidR="006F72CA" w:rsidRPr="0048083E">
        <w:rPr>
          <w:sz w:val="28"/>
          <w:szCs w:val="28"/>
        </w:rPr>
        <w:t xml:space="preserve">мероприятие «Внешняя проверка </w:t>
      </w:r>
      <w:r w:rsidR="002A77AA" w:rsidRPr="002A77AA">
        <w:rPr>
          <w:sz w:val="28"/>
          <w:szCs w:val="28"/>
        </w:rPr>
        <w:t>годового отчета об исполнении бюджета</w:t>
      </w:r>
      <w:r w:rsidR="002A77AA" w:rsidRPr="0048083E">
        <w:rPr>
          <w:sz w:val="28"/>
          <w:szCs w:val="28"/>
        </w:rPr>
        <w:t xml:space="preserve"> </w:t>
      </w:r>
      <w:r w:rsidR="00D1138D">
        <w:rPr>
          <w:sz w:val="28"/>
          <w:szCs w:val="28"/>
        </w:rPr>
        <w:t>Мичуринского</w:t>
      </w:r>
      <w:r w:rsidR="00812DC3">
        <w:rPr>
          <w:sz w:val="28"/>
          <w:szCs w:val="28"/>
        </w:rPr>
        <w:t xml:space="preserve"> </w:t>
      </w:r>
      <w:r w:rsidR="006F72CA" w:rsidRPr="0048083E">
        <w:rPr>
          <w:sz w:val="28"/>
          <w:szCs w:val="28"/>
        </w:rPr>
        <w:t>сельского поселения за 201</w:t>
      </w:r>
      <w:r w:rsidR="001E46B9">
        <w:rPr>
          <w:sz w:val="28"/>
          <w:szCs w:val="28"/>
        </w:rPr>
        <w:t>7</w:t>
      </w:r>
      <w:r w:rsidR="006F72CA" w:rsidRPr="0048083E">
        <w:rPr>
          <w:sz w:val="28"/>
          <w:szCs w:val="28"/>
        </w:rPr>
        <w:t xml:space="preserve"> год». </w:t>
      </w:r>
      <w:r w:rsidR="00947083">
        <w:rPr>
          <w:sz w:val="28"/>
          <w:szCs w:val="28"/>
        </w:rPr>
        <w:t>Заключение от 28.04.2018 № 01-10/39.</w:t>
      </w:r>
    </w:p>
    <w:p w:rsidR="00D1138D" w:rsidRDefault="006F72CA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</w:rPr>
        <w:t xml:space="preserve">Проверкой </w:t>
      </w:r>
      <w:r w:rsidR="00117D2E">
        <w:rPr>
          <w:sz w:val="28"/>
          <w:szCs w:val="28"/>
        </w:rPr>
        <w:t xml:space="preserve">были </w:t>
      </w:r>
      <w:r w:rsidRPr="0048083E">
        <w:rPr>
          <w:sz w:val="28"/>
          <w:szCs w:val="28"/>
        </w:rPr>
        <w:t xml:space="preserve">установлены </w:t>
      </w:r>
      <w:r w:rsidRPr="006F72CA">
        <w:rPr>
          <w:sz w:val="28"/>
          <w:szCs w:val="28"/>
          <w:lang w:eastAsia="ar-SA"/>
        </w:rPr>
        <w:t>нарушения</w:t>
      </w:r>
      <w:r w:rsidR="00DB340F">
        <w:rPr>
          <w:sz w:val="28"/>
          <w:szCs w:val="28"/>
          <w:lang w:eastAsia="ar-SA"/>
        </w:rPr>
        <w:t>:</w:t>
      </w:r>
    </w:p>
    <w:p w:rsidR="00A4057D" w:rsidRDefault="00253865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6BC8">
        <w:rPr>
          <w:sz w:val="28"/>
          <w:szCs w:val="28"/>
        </w:rPr>
        <w:t>пункта 1 статьи 17.1 Федерального закона от 26.07.2006 № 135 – ФЗ «О защите конкуренции»</w:t>
      </w:r>
      <w:r>
        <w:rPr>
          <w:sz w:val="28"/>
          <w:szCs w:val="28"/>
        </w:rPr>
        <w:t>;</w:t>
      </w:r>
    </w:p>
    <w:p w:rsidR="00174CFA" w:rsidRDefault="00174CFA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статьи 34 Бюджетного кодекса Российской Федерации;</w:t>
      </w:r>
    </w:p>
    <w:p w:rsidR="00253865" w:rsidRDefault="00253865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6BC8">
        <w:rPr>
          <w:sz w:val="28"/>
          <w:szCs w:val="28"/>
        </w:rPr>
        <w:t xml:space="preserve">пункта </w:t>
      </w:r>
      <w:r w:rsidR="00174CFA">
        <w:rPr>
          <w:sz w:val="28"/>
          <w:szCs w:val="28"/>
        </w:rPr>
        <w:t>3</w:t>
      </w:r>
      <w:r w:rsidRPr="00C66BC8">
        <w:rPr>
          <w:sz w:val="28"/>
          <w:szCs w:val="28"/>
        </w:rPr>
        <w:t xml:space="preserve"> статьи </w:t>
      </w:r>
      <w:r w:rsidR="00174CFA">
        <w:rPr>
          <w:sz w:val="28"/>
          <w:szCs w:val="28"/>
        </w:rPr>
        <w:t>48</w:t>
      </w:r>
      <w:r w:rsidRPr="00C66BC8">
        <w:rPr>
          <w:sz w:val="28"/>
          <w:szCs w:val="28"/>
        </w:rPr>
        <w:t xml:space="preserve"> </w:t>
      </w:r>
      <w:r w:rsidR="00174CFA">
        <w:rPr>
          <w:sz w:val="28"/>
          <w:szCs w:val="28"/>
        </w:rPr>
        <w:t>Гражданского</w:t>
      </w:r>
      <w:r w:rsidRPr="00C66BC8">
        <w:rPr>
          <w:sz w:val="28"/>
          <w:szCs w:val="28"/>
        </w:rPr>
        <w:t xml:space="preserve"> кодекса Российской Федерации</w:t>
      </w:r>
      <w:r w:rsidR="00174CFA">
        <w:rPr>
          <w:sz w:val="28"/>
          <w:szCs w:val="28"/>
        </w:rPr>
        <w:t>;</w:t>
      </w:r>
    </w:p>
    <w:p w:rsidR="00174CFA" w:rsidRDefault="00174CFA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BC8">
        <w:rPr>
          <w:sz w:val="28"/>
          <w:szCs w:val="28"/>
        </w:rPr>
        <w:t>пункта 1 раздела 13 «Порядка передачи объектов муниципальной собственности в аренду» Положения «О порядке владения, управления и распоряжения объектами муниципальной собственности Мичуринского сельского поселения Динского района», утвержденного решением Совета Ми</w:t>
      </w:r>
      <w:r>
        <w:rPr>
          <w:sz w:val="28"/>
          <w:szCs w:val="28"/>
        </w:rPr>
        <w:t>-</w:t>
      </w:r>
      <w:r w:rsidRPr="00C66BC8">
        <w:rPr>
          <w:sz w:val="28"/>
          <w:szCs w:val="28"/>
        </w:rPr>
        <w:lastRenderedPageBreak/>
        <w:t>чуринского сельского поселения от 26.07.2012 № 222-40/2, администрацией поселения</w:t>
      </w:r>
      <w:r>
        <w:rPr>
          <w:sz w:val="28"/>
          <w:szCs w:val="28"/>
        </w:rPr>
        <w:t xml:space="preserve">; </w:t>
      </w:r>
    </w:p>
    <w:p w:rsidR="00174CFA" w:rsidRDefault="00174CFA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512C0">
        <w:rPr>
          <w:sz w:val="28"/>
          <w:szCs w:val="28"/>
        </w:rPr>
        <w:t>остановления администрации Мичуринского сельского поселения от 30.12.2014 № 359</w:t>
      </w:r>
      <w:r>
        <w:rPr>
          <w:sz w:val="28"/>
          <w:szCs w:val="28"/>
        </w:rPr>
        <w:t xml:space="preserve"> «Об </w:t>
      </w:r>
      <w:r w:rsidRPr="009D20DB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Pr="009D20DB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9D20DB">
        <w:rPr>
          <w:sz w:val="28"/>
          <w:szCs w:val="28"/>
        </w:rPr>
        <w:t xml:space="preserve"> разработки,</w:t>
      </w:r>
      <w:r>
        <w:rPr>
          <w:sz w:val="28"/>
          <w:szCs w:val="28"/>
        </w:rPr>
        <w:t xml:space="preserve"> </w:t>
      </w:r>
      <w:r w:rsidRPr="00FE6652">
        <w:rPr>
          <w:sz w:val="28"/>
          <w:szCs w:val="28"/>
        </w:rPr>
        <w:t xml:space="preserve">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Мичуринского</w:t>
      </w:r>
      <w:r w:rsidRPr="00FE665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493219" w:rsidRPr="00CB48DA" w:rsidRDefault="00493219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B48DA">
        <w:rPr>
          <w:sz w:val="28"/>
          <w:szCs w:val="28"/>
          <w:u w:val="single"/>
        </w:rPr>
        <w:t xml:space="preserve">Нарушения и недостатки, отраженные в </w:t>
      </w:r>
      <w:r w:rsidR="00182482" w:rsidRPr="00CB48DA">
        <w:rPr>
          <w:sz w:val="28"/>
          <w:szCs w:val="28"/>
          <w:u w:val="single"/>
        </w:rPr>
        <w:t>заключении</w:t>
      </w:r>
      <w:r w:rsidR="00117D2E" w:rsidRPr="00CB48DA">
        <w:rPr>
          <w:sz w:val="28"/>
          <w:szCs w:val="28"/>
          <w:u w:val="single"/>
        </w:rPr>
        <w:t xml:space="preserve"> по проведению</w:t>
      </w:r>
      <w:r w:rsidRPr="00CB48DA">
        <w:rPr>
          <w:sz w:val="28"/>
          <w:szCs w:val="28"/>
          <w:u w:val="single"/>
        </w:rPr>
        <w:t xml:space="preserve"> внеш</w:t>
      </w:r>
      <w:r w:rsidR="00CB48DA">
        <w:rPr>
          <w:sz w:val="28"/>
          <w:szCs w:val="28"/>
          <w:u w:val="single"/>
        </w:rPr>
        <w:t>-</w:t>
      </w:r>
      <w:r w:rsidRPr="00CB48DA">
        <w:rPr>
          <w:sz w:val="28"/>
          <w:szCs w:val="28"/>
          <w:u w:val="single"/>
        </w:rPr>
        <w:t xml:space="preserve">ней проверки </w:t>
      </w:r>
      <w:r w:rsidR="002A77AA" w:rsidRPr="00CB48DA">
        <w:rPr>
          <w:sz w:val="28"/>
          <w:szCs w:val="28"/>
          <w:u w:val="single"/>
        </w:rPr>
        <w:t>годового отчета об исполнении бюджета</w:t>
      </w:r>
      <w:r w:rsidRPr="00CB48DA">
        <w:rPr>
          <w:sz w:val="28"/>
          <w:szCs w:val="28"/>
          <w:u w:val="single"/>
        </w:rPr>
        <w:t xml:space="preserve"> за 201</w:t>
      </w:r>
      <w:r w:rsidR="001E46B9" w:rsidRPr="00CB48DA">
        <w:rPr>
          <w:sz w:val="28"/>
          <w:szCs w:val="28"/>
          <w:u w:val="single"/>
        </w:rPr>
        <w:t>7</w:t>
      </w:r>
      <w:r w:rsidRPr="00CB48DA">
        <w:rPr>
          <w:sz w:val="28"/>
          <w:szCs w:val="28"/>
          <w:u w:val="single"/>
        </w:rPr>
        <w:t xml:space="preserve"> год</w:t>
      </w:r>
      <w:r w:rsidR="00117D2E" w:rsidRPr="00CB48DA">
        <w:rPr>
          <w:sz w:val="28"/>
          <w:szCs w:val="28"/>
          <w:u w:val="single"/>
        </w:rPr>
        <w:t>,</w:t>
      </w:r>
      <w:r w:rsidRPr="00CB48DA">
        <w:rPr>
          <w:sz w:val="28"/>
          <w:szCs w:val="28"/>
          <w:u w:val="single"/>
        </w:rPr>
        <w:t xml:space="preserve"> </w:t>
      </w:r>
      <w:r w:rsidR="00117D2E" w:rsidRPr="00CB48DA">
        <w:rPr>
          <w:sz w:val="28"/>
          <w:szCs w:val="28"/>
          <w:u w:val="single"/>
        </w:rPr>
        <w:t>админист</w:t>
      </w:r>
      <w:r w:rsidR="00CB48DA">
        <w:rPr>
          <w:sz w:val="28"/>
          <w:szCs w:val="28"/>
          <w:u w:val="single"/>
        </w:rPr>
        <w:t>-</w:t>
      </w:r>
      <w:r w:rsidR="00117D2E" w:rsidRPr="00CB48DA">
        <w:rPr>
          <w:sz w:val="28"/>
          <w:szCs w:val="28"/>
          <w:u w:val="single"/>
        </w:rPr>
        <w:t xml:space="preserve">рацией </w:t>
      </w:r>
      <w:r w:rsidRPr="00CB48DA">
        <w:rPr>
          <w:sz w:val="28"/>
          <w:szCs w:val="28"/>
          <w:u w:val="single"/>
        </w:rPr>
        <w:t>Мичуринск</w:t>
      </w:r>
      <w:r w:rsidR="00117D2E" w:rsidRPr="00CB48DA">
        <w:rPr>
          <w:sz w:val="28"/>
          <w:szCs w:val="28"/>
          <w:u w:val="single"/>
        </w:rPr>
        <w:t>ого</w:t>
      </w:r>
      <w:r w:rsidRPr="00CB48DA">
        <w:rPr>
          <w:sz w:val="28"/>
          <w:szCs w:val="28"/>
          <w:u w:val="single"/>
        </w:rPr>
        <w:t xml:space="preserve"> сельск</w:t>
      </w:r>
      <w:r w:rsidR="00117D2E" w:rsidRPr="00CB48DA">
        <w:rPr>
          <w:sz w:val="28"/>
          <w:szCs w:val="28"/>
          <w:u w:val="single"/>
        </w:rPr>
        <w:t>ого</w:t>
      </w:r>
      <w:r w:rsidRPr="00CB48DA">
        <w:rPr>
          <w:sz w:val="28"/>
          <w:szCs w:val="28"/>
          <w:u w:val="single"/>
        </w:rPr>
        <w:t xml:space="preserve"> поселени</w:t>
      </w:r>
      <w:r w:rsidR="00117D2E" w:rsidRPr="00CB48DA">
        <w:rPr>
          <w:sz w:val="28"/>
          <w:szCs w:val="28"/>
          <w:u w:val="single"/>
        </w:rPr>
        <w:t>я</w:t>
      </w:r>
      <w:r w:rsidRPr="00CB48DA">
        <w:rPr>
          <w:sz w:val="28"/>
          <w:szCs w:val="28"/>
          <w:u w:val="single"/>
        </w:rPr>
        <w:t xml:space="preserve"> </w:t>
      </w:r>
      <w:r w:rsidR="002A77AA" w:rsidRPr="00CB48DA">
        <w:rPr>
          <w:sz w:val="28"/>
          <w:szCs w:val="28"/>
          <w:u w:val="single"/>
        </w:rPr>
        <w:t>приняты к сведению.</w:t>
      </w:r>
    </w:p>
    <w:p w:rsidR="008B7A60" w:rsidRDefault="00576F2D" w:rsidP="008B7A60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A60">
        <w:rPr>
          <w:sz w:val="28"/>
          <w:szCs w:val="28"/>
        </w:rPr>
        <w:t>4. Экспертно-аналитическое мероприятие «Экспертиза проекта бюджета Мичуринского сельского поселения на 2019 год» (Заключение от 06.12.2018 № 01-10/92).</w:t>
      </w:r>
    </w:p>
    <w:p w:rsidR="008B7A60" w:rsidRDefault="00403CE3" w:rsidP="008B7A60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3CE3">
        <w:rPr>
          <w:sz w:val="28"/>
          <w:szCs w:val="28"/>
        </w:rPr>
        <w:t>Рекомендации и замечания, отраженные в Заключении</w:t>
      </w:r>
      <w:r w:rsidRPr="00FB6AD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03CE3">
        <w:rPr>
          <w:sz w:val="28"/>
          <w:szCs w:val="28"/>
        </w:rPr>
        <w:t>пр</w:t>
      </w:r>
      <w:r w:rsidR="008B7A60" w:rsidRPr="008B7A60">
        <w:rPr>
          <w:sz w:val="28"/>
          <w:szCs w:val="28"/>
        </w:rPr>
        <w:t>иняты к сведе</w:t>
      </w:r>
      <w:r>
        <w:rPr>
          <w:sz w:val="28"/>
          <w:szCs w:val="28"/>
        </w:rPr>
        <w:t>-</w:t>
      </w:r>
      <w:r w:rsidR="008B7A60" w:rsidRPr="008B7A60">
        <w:rPr>
          <w:sz w:val="28"/>
          <w:szCs w:val="28"/>
        </w:rPr>
        <w:t>нию</w:t>
      </w:r>
      <w:r w:rsidR="008B7A60">
        <w:rPr>
          <w:sz w:val="28"/>
          <w:szCs w:val="28"/>
        </w:rPr>
        <w:t xml:space="preserve">, </w:t>
      </w:r>
      <w:r w:rsidR="008B7A60" w:rsidRPr="008B7A60">
        <w:rPr>
          <w:sz w:val="28"/>
          <w:szCs w:val="28"/>
        </w:rPr>
        <w:t>меры</w:t>
      </w:r>
      <w:r w:rsidR="008B7A60">
        <w:rPr>
          <w:sz w:val="28"/>
          <w:szCs w:val="28"/>
        </w:rPr>
        <w:t>,</w:t>
      </w:r>
      <w:r w:rsidR="008B7A60" w:rsidRPr="008B7A60">
        <w:rPr>
          <w:sz w:val="28"/>
          <w:szCs w:val="28"/>
        </w:rPr>
        <w:t xml:space="preserve"> по устранению всех замечаний, отражены в информационном пись</w:t>
      </w:r>
      <w:r>
        <w:rPr>
          <w:sz w:val="28"/>
          <w:szCs w:val="28"/>
        </w:rPr>
        <w:t>-</w:t>
      </w:r>
      <w:r w:rsidR="008B7A60" w:rsidRPr="008B7A60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администрации Мичуринского сельского поселения </w:t>
      </w:r>
      <w:r w:rsidR="008B7A60" w:rsidRPr="008B7A60">
        <w:rPr>
          <w:sz w:val="28"/>
          <w:szCs w:val="28"/>
        </w:rPr>
        <w:t>от 10.01.2019 № 2.</w:t>
      </w:r>
    </w:p>
    <w:p w:rsidR="008B7A60" w:rsidRDefault="008B7A60" w:rsidP="00A61C65">
      <w:pPr>
        <w:ind w:firstLine="567"/>
        <w:jc w:val="both"/>
        <w:rPr>
          <w:sz w:val="28"/>
          <w:szCs w:val="28"/>
        </w:rPr>
      </w:pPr>
    </w:p>
    <w:p w:rsidR="00A61C65" w:rsidRPr="00D33AED" w:rsidRDefault="00A61C65" w:rsidP="00A61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</w:t>
      </w:r>
      <w:r w:rsidRPr="00D33AED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BE07D5">
        <w:rPr>
          <w:sz w:val="28"/>
          <w:szCs w:val="28"/>
        </w:rPr>
        <w:t>Приказа Минфина РФ от 28 декабря 2010 года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</w:t>
      </w:r>
      <w:r w:rsidR="00C817EB">
        <w:rPr>
          <w:sz w:val="28"/>
          <w:szCs w:val="28"/>
        </w:rPr>
        <w:t>-</w:t>
      </w:r>
      <w:r w:rsidRPr="00BE07D5">
        <w:rPr>
          <w:sz w:val="28"/>
          <w:szCs w:val="28"/>
        </w:rPr>
        <w:t>темы Российской Федерации»</w:t>
      </w:r>
      <w:r w:rsidRPr="00D33A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33AED">
        <w:rPr>
          <w:sz w:val="28"/>
          <w:szCs w:val="28"/>
        </w:rPr>
        <w:t xml:space="preserve">ояснительная записка </w:t>
      </w:r>
      <w:r w:rsidRPr="00A61C65">
        <w:rPr>
          <w:sz w:val="28"/>
          <w:szCs w:val="28"/>
        </w:rPr>
        <w:t>(</w:t>
      </w:r>
      <w:hyperlink w:anchor="sub_503160" w:history="1">
        <w:r w:rsidRPr="00A61C65">
          <w:rPr>
            <w:rStyle w:val="af0"/>
            <w:color w:val="auto"/>
            <w:sz w:val="28"/>
            <w:szCs w:val="28"/>
          </w:rPr>
          <w:t>ф</w:t>
        </w:r>
        <w:r>
          <w:rPr>
            <w:rStyle w:val="af0"/>
            <w:color w:val="auto"/>
            <w:sz w:val="28"/>
            <w:szCs w:val="28"/>
          </w:rPr>
          <w:t>орма по ОКУД</w:t>
        </w:r>
        <w:r w:rsidRPr="00A61C65">
          <w:rPr>
            <w:rStyle w:val="af0"/>
            <w:color w:val="auto"/>
            <w:sz w:val="28"/>
            <w:szCs w:val="28"/>
          </w:rPr>
          <w:t> 0503160</w:t>
        </w:r>
      </w:hyperlink>
      <w:r w:rsidRPr="00A61C65">
        <w:rPr>
          <w:sz w:val="28"/>
          <w:szCs w:val="28"/>
        </w:rPr>
        <w:t xml:space="preserve">) </w:t>
      </w:r>
      <w:r w:rsidRPr="00D33AED">
        <w:rPr>
          <w:sz w:val="28"/>
          <w:szCs w:val="28"/>
        </w:rPr>
        <w:t>оформляется субъектом бюджетной отчетности с периодич</w:t>
      </w:r>
      <w:r w:rsidR="00C817EB">
        <w:rPr>
          <w:sz w:val="28"/>
          <w:szCs w:val="28"/>
        </w:rPr>
        <w:t>-</w:t>
      </w:r>
      <w:r w:rsidRPr="00D33AED">
        <w:rPr>
          <w:sz w:val="28"/>
          <w:szCs w:val="28"/>
        </w:rPr>
        <w:t>ностью, установленной для Таблиц (Приложений) из состава Пояснительной за</w:t>
      </w:r>
      <w:r w:rsidR="00C817EB">
        <w:rPr>
          <w:sz w:val="28"/>
          <w:szCs w:val="28"/>
        </w:rPr>
        <w:t>-</w:t>
      </w:r>
      <w:r w:rsidRPr="00D33AED">
        <w:rPr>
          <w:sz w:val="28"/>
          <w:szCs w:val="28"/>
        </w:rPr>
        <w:t>писки</w:t>
      </w:r>
      <w:r>
        <w:rPr>
          <w:sz w:val="28"/>
          <w:szCs w:val="28"/>
        </w:rPr>
        <w:t>, п</w:t>
      </w:r>
      <w:r w:rsidRPr="00D33AED">
        <w:rPr>
          <w:sz w:val="28"/>
          <w:szCs w:val="28"/>
        </w:rPr>
        <w:t>ри этом в составе месячной отчетности подлежит формированию текс</w:t>
      </w:r>
      <w:r w:rsidR="00C817EB">
        <w:rPr>
          <w:sz w:val="28"/>
          <w:szCs w:val="28"/>
        </w:rPr>
        <w:t>-</w:t>
      </w:r>
      <w:r w:rsidRPr="00D33AED">
        <w:rPr>
          <w:sz w:val="28"/>
          <w:szCs w:val="28"/>
        </w:rPr>
        <w:t>товая часть Пояснительной записки</w:t>
      </w:r>
      <w:r>
        <w:rPr>
          <w:sz w:val="28"/>
          <w:szCs w:val="28"/>
        </w:rPr>
        <w:t xml:space="preserve"> </w:t>
      </w:r>
      <w:r w:rsidRPr="00D33AED">
        <w:rPr>
          <w:sz w:val="28"/>
          <w:szCs w:val="28"/>
        </w:rPr>
        <w:t>в случае необходимости пояснения отдель</w:t>
      </w:r>
      <w:r w:rsidR="00C817EB">
        <w:rPr>
          <w:sz w:val="28"/>
          <w:szCs w:val="28"/>
        </w:rPr>
        <w:t>-</w:t>
      </w:r>
      <w:r w:rsidRPr="00D33AED">
        <w:rPr>
          <w:sz w:val="28"/>
          <w:szCs w:val="28"/>
        </w:rPr>
        <w:t>ных показателей месячной бюджетной отчетности.</w:t>
      </w:r>
    </w:p>
    <w:p w:rsidR="00A61C65" w:rsidRDefault="00A61C65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6AF4" w:rsidRPr="00403CE3" w:rsidRDefault="009E6AF4" w:rsidP="00403CE3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В ходе анализа приложени</w:t>
      </w:r>
      <w:r w:rsidR="00640948">
        <w:rPr>
          <w:sz w:val="28"/>
          <w:szCs w:val="28"/>
        </w:rPr>
        <w:t>й</w:t>
      </w:r>
      <w:r>
        <w:rPr>
          <w:sz w:val="28"/>
          <w:szCs w:val="28"/>
        </w:rPr>
        <w:t xml:space="preserve"> к «Пояснительной записке» (форма по ОКУД 0603160) </w:t>
      </w:r>
      <w:r w:rsidR="00640948">
        <w:rPr>
          <w:sz w:val="28"/>
          <w:szCs w:val="28"/>
        </w:rPr>
        <w:t xml:space="preserve">было установлено, что </w:t>
      </w:r>
      <w:r w:rsidR="00640948" w:rsidRPr="00A61C65">
        <w:rPr>
          <w:b/>
          <w:sz w:val="28"/>
          <w:szCs w:val="28"/>
        </w:rPr>
        <w:t xml:space="preserve">в нарушение п. 151 Инструкции 191н администрацией Мичуринского поселения </w:t>
      </w:r>
      <w:r w:rsidR="00640948" w:rsidRPr="00640948">
        <w:rPr>
          <w:b/>
          <w:sz w:val="28"/>
          <w:szCs w:val="28"/>
        </w:rPr>
        <w:t xml:space="preserve">в </w:t>
      </w:r>
      <w:r w:rsidR="00640948">
        <w:rPr>
          <w:b/>
          <w:sz w:val="28"/>
          <w:szCs w:val="28"/>
        </w:rPr>
        <w:t>приложении</w:t>
      </w:r>
      <w:r w:rsidRPr="00640948">
        <w:rPr>
          <w:b/>
          <w:sz w:val="28"/>
          <w:szCs w:val="28"/>
        </w:rPr>
        <w:t xml:space="preserve"> № 7 «Сведения о результатах внешнего государственного (муниципального) финансового контроля»</w:t>
      </w:r>
      <w:r w:rsidR="00640948" w:rsidRPr="00640948">
        <w:rPr>
          <w:b/>
          <w:sz w:val="28"/>
          <w:szCs w:val="28"/>
        </w:rPr>
        <w:t xml:space="preserve"> </w:t>
      </w:r>
      <w:r w:rsidR="00640948">
        <w:rPr>
          <w:b/>
          <w:sz w:val="28"/>
          <w:szCs w:val="28"/>
        </w:rPr>
        <w:t xml:space="preserve">Пояснительной записке </w:t>
      </w:r>
      <w:r w:rsidR="00640948" w:rsidRPr="00640948">
        <w:rPr>
          <w:b/>
          <w:sz w:val="28"/>
          <w:szCs w:val="28"/>
        </w:rPr>
        <w:t>не отражены данные</w:t>
      </w:r>
      <w:r w:rsidR="00E246EE">
        <w:rPr>
          <w:b/>
          <w:sz w:val="28"/>
          <w:szCs w:val="28"/>
        </w:rPr>
        <w:t xml:space="preserve"> о проведении КСП МО Динской район в 2018 году </w:t>
      </w:r>
      <w:r w:rsidR="00E246EE" w:rsidRPr="00E246EE">
        <w:rPr>
          <w:b/>
          <w:sz w:val="28"/>
          <w:szCs w:val="28"/>
        </w:rPr>
        <w:t>экспертно-аналитическ</w:t>
      </w:r>
      <w:r w:rsidR="00576F2D">
        <w:rPr>
          <w:b/>
          <w:sz w:val="28"/>
          <w:szCs w:val="28"/>
        </w:rPr>
        <w:t>ого</w:t>
      </w:r>
      <w:r w:rsidR="00E246EE" w:rsidRPr="00E246EE">
        <w:rPr>
          <w:b/>
          <w:sz w:val="28"/>
          <w:szCs w:val="28"/>
        </w:rPr>
        <w:t xml:space="preserve"> мероприяти</w:t>
      </w:r>
      <w:r w:rsidR="00576F2D">
        <w:rPr>
          <w:b/>
          <w:sz w:val="28"/>
          <w:szCs w:val="28"/>
        </w:rPr>
        <w:t>я</w:t>
      </w:r>
      <w:r w:rsidR="00403CE3">
        <w:rPr>
          <w:b/>
          <w:sz w:val="28"/>
          <w:szCs w:val="28"/>
        </w:rPr>
        <w:t xml:space="preserve"> </w:t>
      </w:r>
      <w:r w:rsidR="00403CE3" w:rsidRPr="00403CE3">
        <w:rPr>
          <w:b/>
          <w:sz w:val="28"/>
          <w:szCs w:val="28"/>
          <w:u w:val="single"/>
        </w:rPr>
        <w:t>«</w:t>
      </w:r>
      <w:r w:rsidR="00403CE3" w:rsidRPr="00403CE3">
        <w:rPr>
          <w:b/>
          <w:bCs/>
          <w:sz w:val="28"/>
          <w:szCs w:val="28"/>
          <w:u w:val="single"/>
        </w:rPr>
        <w:t>А</w:t>
      </w:r>
      <w:r w:rsidRPr="00403CE3">
        <w:rPr>
          <w:b/>
          <w:bCs/>
          <w:sz w:val="28"/>
          <w:szCs w:val="28"/>
          <w:u w:val="single"/>
        </w:rPr>
        <w:t>нализ финансовой устойчивости бюджета Мичуринского сельского по</w:t>
      </w:r>
      <w:r w:rsidR="00403CE3">
        <w:rPr>
          <w:b/>
          <w:bCs/>
          <w:sz w:val="28"/>
          <w:szCs w:val="28"/>
          <w:u w:val="single"/>
        </w:rPr>
        <w:t>-</w:t>
      </w:r>
      <w:r w:rsidRPr="00403CE3">
        <w:rPr>
          <w:b/>
          <w:bCs/>
          <w:sz w:val="28"/>
          <w:szCs w:val="28"/>
          <w:u w:val="single"/>
        </w:rPr>
        <w:t xml:space="preserve">селения за </w:t>
      </w:r>
      <w:r w:rsidRPr="00403CE3">
        <w:rPr>
          <w:b/>
          <w:bCs/>
          <w:sz w:val="28"/>
          <w:szCs w:val="28"/>
          <w:u w:val="single"/>
          <w:lang w:val="en-US"/>
        </w:rPr>
        <w:t>I</w:t>
      </w:r>
      <w:r w:rsidRPr="00403CE3">
        <w:rPr>
          <w:b/>
          <w:bCs/>
          <w:sz w:val="28"/>
          <w:szCs w:val="28"/>
          <w:u w:val="single"/>
        </w:rPr>
        <w:t xml:space="preserve"> полугодие 2018 года»</w:t>
      </w:r>
      <w:r w:rsidRPr="00403CE3">
        <w:rPr>
          <w:b/>
          <w:sz w:val="28"/>
          <w:szCs w:val="28"/>
          <w:u w:val="single"/>
        </w:rPr>
        <w:t xml:space="preserve"> от 26.09.2018 № 01-10/76.</w:t>
      </w:r>
    </w:p>
    <w:p w:rsidR="009E6AF4" w:rsidRPr="00473B13" w:rsidRDefault="009E6AF4" w:rsidP="00AD282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проведения анализа финансовой устойчивости бюджета поселения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был установлен низкий процент исполнения, расх</w:t>
      </w:r>
      <w:r w:rsidRPr="00E36CAB">
        <w:rPr>
          <w:sz w:val="28"/>
          <w:szCs w:val="28"/>
        </w:rPr>
        <w:t>оды превы</w:t>
      </w:r>
      <w:r>
        <w:rPr>
          <w:sz w:val="28"/>
          <w:szCs w:val="28"/>
        </w:rPr>
        <w:t>сили</w:t>
      </w:r>
      <w:r w:rsidRPr="00E3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доходы, </w:t>
      </w:r>
      <w:r w:rsidR="00E246EE">
        <w:rPr>
          <w:sz w:val="28"/>
          <w:szCs w:val="28"/>
        </w:rPr>
        <w:t xml:space="preserve">в результате чего было отмечено отсутствие </w:t>
      </w:r>
      <w:r>
        <w:rPr>
          <w:sz w:val="28"/>
          <w:szCs w:val="28"/>
        </w:rPr>
        <w:t>положи</w:t>
      </w:r>
      <w:r w:rsidR="00576F2D">
        <w:rPr>
          <w:sz w:val="28"/>
          <w:szCs w:val="28"/>
        </w:rPr>
        <w:t>-</w:t>
      </w:r>
      <w:r>
        <w:rPr>
          <w:sz w:val="28"/>
          <w:szCs w:val="28"/>
        </w:rPr>
        <w:t xml:space="preserve">тельной </w:t>
      </w:r>
      <w:r w:rsidRPr="00DD7CE8">
        <w:rPr>
          <w:sz w:val="28"/>
          <w:szCs w:val="28"/>
        </w:rPr>
        <w:t>динамик</w:t>
      </w:r>
      <w:r>
        <w:rPr>
          <w:sz w:val="28"/>
          <w:szCs w:val="28"/>
        </w:rPr>
        <w:t>и</w:t>
      </w:r>
      <w:r w:rsidRPr="00DD7CE8">
        <w:rPr>
          <w:sz w:val="28"/>
          <w:szCs w:val="28"/>
        </w:rPr>
        <w:t xml:space="preserve"> сбалансированности бюджета поселения за </w:t>
      </w:r>
      <w:r>
        <w:rPr>
          <w:sz w:val="28"/>
          <w:szCs w:val="28"/>
        </w:rPr>
        <w:t>I полугодие</w:t>
      </w:r>
      <w:r w:rsidRPr="00DD7CE8">
        <w:rPr>
          <w:sz w:val="28"/>
          <w:szCs w:val="28"/>
        </w:rPr>
        <w:t xml:space="preserve"> 2018 года</w:t>
      </w:r>
      <w:r w:rsidR="00E246EE">
        <w:rPr>
          <w:sz w:val="28"/>
          <w:szCs w:val="28"/>
        </w:rPr>
        <w:t>.</w:t>
      </w:r>
    </w:p>
    <w:p w:rsidR="009E6AF4" w:rsidRPr="009E6AF4" w:rsidRDefault="009E6AF4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Согласно </w:t>
      </w:r>
      <w:r w:rsidR="0064094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7 Пояснительной записки </w:t>
      </w:r>
      <w:r w:rsidRPr="009E6AF4">
        <w:rPr>
          <w:sz w:val="28"/>
          <w:szCs w:val="28"/>
          <w:u w:val="single"/>
        </w:rPr>
        <w:t>данные по проведен</w:t>
      </w:r>
      <w:r w:rsidR="00E20436">
        <w:rPr>
          <w:sz w:val="28"/>
          <w:szCs w:val="28"/>
          <w:u w:val="single"/>
        </w:rPr>
        <w:t>-</w:t>
      </w:r>
      <w:r w:rsidRPr="009E6AF4">
        <w:rPr>
          <w:sz w:val="28"/>
          <w:szCs w:val="28"/>
          <w:u w:val="single"/>
        </w:rPr>
        <w:t>ному Анализу и мер</w:t>
      </w:r>
      <w:r w:rsidR="00E20436">
        <w:rPr>
          <w:sz w:val="28"/>
          <w:szCs w:val="28"/>
          <w:u w:val="single"/>
        </w:rPr>
        <w:t>ам</w:t>
      </w:r>
      <w:r w:rsidRPr="009E6AF4">
        <w:rPr>
          <w:sz w:val="28"/>
          <w:szCs w:val="28"/>
          <w:u w:val="single"/>
        </w:rPr>
        <w:t xml:space="preserve"> </w:t>
      </w:r>
      <w:r w:rsidR="006B2D1F">
        <w:rPr>
          <w:sz w:val="28"/>
          <w:szCs w:val="28"/>
          <w:u w:val="single"/>
        </w:rPr>
        <w:t>по устранению нарушений</w:t>
      </w:r>
      <w:r w:rsidRPr="009E6AF4">
        <w:rPr>
          <w:sz w:val="28"/>
          <w:szCs w:val="28"/>
          <w:u w:val="single"/>
        </w:rPr>
        <w:t xml:space="preserve"> по результатам экспертно-аналитического мероприятия отсутствуют.</w:t>
      </w:r>
    </w:p>
    <w:p w:rsidR="009E6AF4" w:rsidRDefault="009E6AF4" w:rsidP="00AD282F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829" w:rsidRPr="0091572A" w:rsidRDefault="00CC4829" w:rsidP="00D5118E">
      <w:pPr>
        <w:tabs>
          <w:tab w:val="left" w:pos="0"/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</w:p>
    <w:p w:rsidR="00DB598E" w:rsidRDefault="00DB598E" w:rsidP="00AE6D07">
      <w:pPr>
        <w:jc w:val="center"/>
        <w:rPr>
          <w:b/>
          <w:sz w:val="28"/>
          <w:szCs w:val="28"/>
        </w:rPr>
      </w:pPr>
    </w:p>
    <w:p w:rsidR="00DB598E" w:rsidRDefault="00DB598E" w:rsidP="00AE6D07">
      <w:pPr>
        <w:jc w:val="center"/>
        <w:rPr>
          <w:b/>
          <w:sz w:val="28"/>
          <w:szCs w:val="28"/>
        </w:rPr>
      </w:pPr>
    </w:p>
    <w:p w:rsidR="00DB598E" w:rsidRDefault="00DB598E" w:rsidP="00AE6D07">
      <w:pPr>
        <w:jc w:val="center"/>
        <w:rPr>
          <w:b/>
          <w:sz w:val="28"/>
          <w:szCs w:val="28"/>
        </w:rPr>
      </w:pPr>
    </w:p>
    <w:p w:rsidR="00AE6D07" w:rsidRDefault="0033497E" w:rsidP="00A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33497E" w:rsidRDefault="0033497E" w:rsidP="00AE6D07">
      <w:pPr>
        <w:jc w:val="center"/>
        <w:rPr>
          <w:b/>
          <w:sz w:val="28"/>
          <w:szCs w:val="28"/>
        </w:rPr>
      </w:pPr>
    </w:p>
    <w:p w:rsidR="0033497E" w:rsidRPr="0048083E" w:rsidRDefault="0033497E" w:rsidP="0033497E">
      <w:pPr>
        <w:ind w:firstLine="567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48083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48083E">
        <w:rPr>
          <w:sz w:val="28"/>
          <w:szCs w:val="28"/>
        </w:rPr>
        <w:t xml:space="preserve">Годовая бюджетная отчетность </w:t>
      </w:r>
      <w:r w:rsidR="007E2475">
        <w:rPr>
          <w:sz w:val="28"/>
          <w:szCs w:val="28"/>
        </w:rPr>
        <w:t xml:space="preserve">ГАБС </w:t>
      </w:r>
      <w:r>
        <w:rPr>
          <w:sz w:val="28"/>
          <w:szCs w:val="28"/>
        </w:rPr>
        <w:t>администрации Мичуринского</w:t>
      </w:r>
      <w:r w:rsidRPr="0048083E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предоставлена в Контрольно-счетную палату </w:t>
      </w:r>
      <w:r>
        <w:rPr>
          <w:sz w:val="28"/>
          <w:szCs w:val="28"/>
        </w:rPr>
        <w:t>01.03.2018</w:t>
      </w:r>
      <w:r w:rsidRPr="004808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(своевременно).</w:t>
      </w:r>
    </w:p>
    <w:p w:rsidR="0033497E" w:rsidRPr="0048083E" w:rsidRDefault="0033497E" w:rsidP="0033497E">
      <w:pPr>
        <w:suppressAutoHyphens/>
        <w:adjustRightInd w:val="0"/>
        <w:ind w:firstLine="567"/>
        <w:jc w:val="both"/>
        <w:rPr>
          <w:sz w:val="28"/>
          <w:szCs w:val="28"/>
          <w:lang w:eastAsia="ar-SA"/>
        </w:rPr>
      </w:pPr>
      <w:r w:rsidRPr="0048083E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 </w:t>
      </w:r>
      <w:r w:rsidRPr="0048083E">
        <w:rPr>
          <w:sz w:val="28"/>
          <w:szCs w:val="28"/>
          <w:lang w:eastAsia="ar-SA"/>
        </w:rPr>
        <w:t xml:space="preserve">В целом работа </w:t>
      </w:r>
      <w:r w:rsidRPr="00E40739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E4073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E40739">
        <w:rPr>
          <w:sz w:val="28"/>
          <w:szCs w:val="28"/>
        </w:rPr>
        <w:t xml:space="preserve"> бюджетных средств</w:t>
      </w:r>
      <w:r w:rsidRPr="0048083E">
        <w:rPr>
          <w:sz w:val="28"/>
          <w:szCs w:val="28"/>
          <w:lang w:eastAsia="ar-SA"/>
        </w:rPr>
        <w:t xml:space="preserve"> в 201</w:t>
      </w:r>
      <w:r>
        <w:rPr>
          <w:sz w:val="28"/>
          <w:szCs w:val="28"/>
          <w:lang w:eastAsia="ar-SA"/>
        </w:rPr>
        <w:t>8</w:t>
      </w:r>
      <w:r w:rsidRPr="0048083E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</w:t>
      </w:r>
      <w:r>
        <w:rPr>
          <w:sz w:val="28"/>
          <w:szCs w:val="28"/>
          <w:lang w:eastAsia="ar-SA"/>
        </w:rPr>
        <w:t>ями бюджетного законодательства</w:t>
      </w:r>
      <w:r w:rsidRPr="0048083E">
        <w:rPr>
          <w:rFonts w:eastAsia="Calibri"/>
          <w:sz w:val="28"/>
          <w:szCs w:val="28"/>
          <w:lang w:eastAsia="en-US"/>
        </w:rPr>
        <w:t>.</w:t>
      </w:r>
    </w:p>
    <w:p w:rsidR="0033497E" w:rsidRPr="0048083E" w:rsidRDefault="0033497E" w:rsidP="003349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83E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 </w:t>
      </w:r>
      <w:r w:rsidRPr="0048083E">
        <w:rPr>
          <w:sz w:val="28"/>
          <w:szCs w:val="28"/>
          <w:lang w:eastAsia="ar-SA"/>
        </w:rPr>
        <w:t xml:space="preserve">Показатели, представленные в </w:t>
      </w:r>
      <w:r>
        <w:rPr>
          <w:sz w:val="28"/>
          <w:szCs w:val="28"/>
          <w:lang w:eastAsia="ar-SA"/>
        </w:rPr>
        <w:t xml:space="preserve">«Отчете об исполнении бюджета» </w:t>
      </w:r>
      <w:r w:rsidR="007E2475">
        <w:rPr>
          <w:sz w:val="28"/>
          <w:szCs w:val="28"/>
          <w:lang w:eastAsia="ar-SA"/>
        </w:rPr>
        <w:t xml:space="preserve">Мичуринского </w:t>
      </w:r>
      <w:r w:rsidR="007E2475" w:rsidRPr="0048083E">
        <w:rPr>
          <w:sz w:val="28"/>
          <w:szCs w:val="28"/>
          <w:lang w:eastAsia="ar-SA"/>
        </w:rPr>
        <w:t>сельского поселения</w:t>
      </w:r>
      <w:r w:rsidR="007E247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 w:rsidRPr="0048083E">
        <w:rPr>
          <w:sz w:val="28"/>
          <w:szCs w:val="28"/>
          <w:lang w:eastAsia="ar-SA"/>
        </w:rPr>
        <w:t>форм</w:t>
      </w:r>
      <w:r>
        <w:rPr>
          <w:sz w:val="28"/>
          <w:szCs w:val="28"/>
          <w:lang w:eastAsia="ar-SA"/>
        </w:rPr>
        <w:t xml:space="preserve">а по ОКУД </w:t>
      </w:r>
      <w:r w:rsidRPr="0048083E">
        <w:rPr>
          <w:sz w:val="28"/>
          <w:szCs w:val="28"/>
          <w:lang w:eastAsia="ar-SA"/>
        </w:rPr>
        <w:t>0503117</w:t>
      </w:r>
      <w:r>
        <w:rPr>
          <w:sz w:val="28"/>
          <w:szCs w:val="28"/>
          <w:lang w:eastAsia="ar-SA"/>
        </w:rPr>
        <w:t>)</w:t>
      </w:r>
      <w:r w:rsidRPr="0048083E">
        <w:rPr>
          <w:sz w:val="28"/>
          <w:szCs w:val="28"/>
          <w:lang w:eastAsia="ar-SA"/>
        </w:rPr>
        <w:t xml:space="preserve">, соответствуют показателям </w:t>
      </w:r>
      <w:r w:rsidRPr="0048083E">
        <w:rPr>
          <w:sz w:val="28"/>
          <w:szCs w:val="28"/>
        </w:rPr>
        <w:t>«Отчет</w:t>
      </w:r>
      <w:r>
        <w:rPr>
          <w:sz w:val="28"/>
          <w:szCs w:val="28"/>
        </w:rPr>
        <w:t>а</w:t>
      </w:r>
      <w:r w:rsidRPr="0048083E">
        <w:rPr>
          <w:sz w:val="28"/>
          <w:szCs w:val="28"/>
        </w:rPr>
        <w:t xml:space="preserve"> по поступлениям и выбытиям» (форм</w:t>
      </w:r>
      <w:r>
        <w:rPr>
          <w:sz w:val="28"/>
          <w:szCs w:val="28"/>
        </w:rPr>
        <w:t xml:space="preserve">а по ОКУД </w:t>
      </w:r>
      <w:r w:rsidRPr="0048083E">
        <w:rPr>
          <w:sz w:val="28"/>
          <w:szCs w:val="28"/>
        </w:rPr>
        <w:t>0503151</w:t>
      </w:r>
      <w:r>
        <w:rPr>
          <w:sz w:val="28"/>
          <w:szCs w:val="28"/>
        </w:rPr>
        <w:t>),</w:t>
      </w:r>
      <w:r w:rsidRPr="0048083E">
        <w:rPr>
          <w:sz w:val="28"/>
          <w:szCs w:val="28"/>
          <w:lang w:eastAsia="ar-SA"/>
        </w:rPr>
        <w:t xml:space="preserve"> представленного </w:t>
      </w:r>
      <w:r w:rsidRPr="0048083E">
        <w:rPr>
          <w:sz w:val="28"/>
          <w:szCs w:val="28"/>
        </w:rPr>
        <w:t>Управлением Федерального казна</w:t>
      </w:r>
      <w:r>
        <w:rPr>
          <w:sz w:val="28"/>
          <w:szCs w:val="28"/>
        </w:rPr>
        <w:t>чейства по Краснодарскому краю</w:t>
      </w:r>
      <w:r w:rsidRPr="0048083E">
        <w:rPr>
          <w:sz w:val="28"/>
          <w:szCs w:val="28"/>
          <w:lang w:eastAsia="ar-SA"/>
        </w:rPr>
        <w:t xml:space="preserve"> за 201</w:t>
      </w:r>
      <w:r>
        <w:rPr>
          <w:sz w:val="28"/>
          <w:szCs w:val="28"/>
          <w:lang w:eastAsia="ar-SA"/>
        </w:rPr>
        <w:t>8</w:t>
      </w:r>
      <w:r w:rsidRPr="0048083E">
        <w:rPr>
          <w:sz w:val="28"/>
          <w:szCs w:val="28"/>
          <w:lang w:eastAsia="ar-SA"/>
        </w:rPr>
        <w:t xml:space="preserve"> год.</w:t>
      </w:r>
      <w:r w:rsidRPr="0048083E">
        <w:rPr>
          <w:sz w:val="28"/>
          <w:szCs w:val="28"/>
        </w:rPr>
        <w:t xml:space="preserve"> </w:t>
      </w:r>
    </w:p>
    <w:p w:rsidR="0033497E" w:rsidRDefault="0033497E" w:rsidP="0033497E">
      <w:pPr>
        <w:tabs>
          <w:tab w:val="left" w:pos="851"/>
          <w:tab w:val="left" w:pos="106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5C35">
        <w:rPr>
          <w:sz w:val="28"/>
          <w:szCs w:val="28"/>
        </w:rPr>
        <w:t xml:space="preserve">. Сопоставлением одноименных показателей форм </w:t>
      </w:r>
      <w:r>
        <w:rPr>
          <w:sz w:val="28"/>
          <w:szCs w:val="28"/>
        </w:rPr>
        <w:t>бюджетной отчетности, а также показателей Главной книги н</w:t>
      </w:r>
      <w:r w:rsidRPr="00076D4D">
        <w:rPr>
          <w:sz w:val="28"/>
          <w:szCs w:val="28"/>
        </w:rPr>
        <w:t>есоответствий не установлено.</w:t>
      </w:r>
    </w:p>
    <w:p w:rsidR="0033497E" w:rsidRPr="0048083E" w:rsidRDefault="0033497E" w:rsidP="0033497E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083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8083E">
        <w:rPr>
          <w:sz w:val="28"/>
          <w:szCs w:val="28"/>
        </w:rPr>
        <w:t xml:space="preserve">Пояснительная записка (форма </w:t>
      </w:r>
      <w:r>
        <w:rPr>
          <w:sz w:val="28"/>
          <w:szCs w:val="28"/>
        </w:rPr>
        <w:t xml:space="preserve">по ОКУД </w:t>
      </w:r>
      <w:r w:rsidRPr="0048083E">
        <w:rPr>
          <w:sz w:val="28"/>
          <w:szCs w:val="28"/>
        </w:rPr>
        <w:t>0503160) включает в себя текстовую часть, в котор</w:t>
      </w:r>
      <w:r>
        <w:rPr>
          <w:sz w:val="28"/>
          <w:szCs w:val="28"/>
        </w:rPr>
        <w:t xml:space="preserve">ой приводятся общие сведения о количестве подвед-омственных </w:t>
      </w:r>
      <w:r w:rsidRPr="0048083E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48083E">
        <w:rPr>
          <w:sz w:val="28"/>
          <w:szCs w:val="28"/>
        </w:rPr>
        <w:t xml:space="preserve"> и табличную часть, в которой раскрываются резуль</w:t>
      </w:r>
      <w:r>
        <w:rPr>
          <w:sz w:val="28"/>
          <w:szCs w:val="28"/>
        </w:rPr>
        <w:t>-</w:t>
      </w:r>
      <w:r w:rsidRPr="0048083E">
        <w:rPr>
          <w:sz w:val="28"/>
          <w:szCs w:val="28"/>
        </w:rPr>
        <w:t>таты финансовых показателей и контрольных мероприятий отчетного финан</w:t>
      </w:r>
      <w:r>
        <w:rPr>
          <w:sz w:val="28"/>
          <w:szCs w:val="28"/>
        </w:rPr>
        <w:t>-</w:t>
      </w:r>
      <w:r w:rsidRPr="0048083E">
        <w:rPr>
          <w:sz w:val="28"/>
          <w:szCs w:val="28"/>
        </w:rPr>
        <w:t>сового периода, а так же формы бюджетной отчетности.</w:t>
      </w:r>
    </w:p>
    <w:p w:rsidR="0033497E" w:rsidRPr="0048083E" w:rsidRDefault="0033497E" w:rsidP="0033497E">
      <w:pPr>
        <w:widowControl w:val="0"/>
        <w:tabs>
          <w:tab w:val="left" w:pos="549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083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8083E">
        <w:rPr>
          <w:sz w:val="28"/>
          <w:szCs w:val="28"/>
        </w:rPr>
        <w:t>Бюджетные назначения по доходам, расходам и источникам финан</w:t>
      </w:r>
      <w:r>
        <w:rPr>
          <w:sz w:val="28"/>
          <w:szCs w:val="28"/>
        </w:rPr>
        <w:t>-</w:t>
      </w:r>
      <w:r w:rsidRPr="0048083E">
        <w:rPr>
          <w:sz w:val="28"/>
          <w:szCs w:val="28"/>
        </w:rPr>
        <w:t>сирования дефицита бюджета на 201</w:t>
      </w:r>
      <w:r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год, соответствуют данным Решения Совета </w:t>
      </w:r>
      <w:r>
        <w:rPr>
          <w:sz w:val="28"/>
          <w:szCs w:val="28"/>
        </w:rPr>
        <w:t xml:space="preserve">Мичуринского сельского поселения </w:t>
      </w:r>
      <w:r w:rsidR="006E34C0" w:rsidRPr="00DB598E">
        <w:rPr>
          <w:rFonts w:eastAsia="Calibri"/>
          <w:sz w:val="28"/>
          <w:szCs w:val="28"/>
          <w:lang w:eastAsia="en-US"/>
        </w:rPr>
        <w:t>от 21.12.2017 года № 204-39/3</w:t>
      </w:r>
      <w:r w:rsidR="006E34C0" w:rsidRPr="00DB598E">
        <w:rPr>
          <w:sz w:val="28"/>
          <w:szCs w:val="28"/>
        </w:rPr>
        <w:t>,</w:t>
      </w:r>
      <w:r w:rsidR="006E34C0" w:rsidRPr="0048083E">
        <w:rPr>
          <w:sz w:val="28"/>
          <w:szCs w:val="28"/>
        </w:rPr>
        <w:t xml:space="preserve"> </w:t>
      </w:r>
      <w:r w:rsidRPr="0048083E">
        <w:rPr>
          <w:sz w:val="28"/>
          <w:szCs w:val="28"/>
        </w:rPr>
        <w:t>с учетом изменений, утвержденн</w:t>
      </w:r>
      <w:r>
        <w:rPr>
          <w:sz w:val="28"/>
          <w:szCs w:val="28"/>
        </w:rPr>
        <w:t>ых</w:t>
      </w:r>
      <w:r w:rsidRPr="0048083E">
        <w:rPr>
          <w:sz w:val="28"/>
          <w:szCs w:val="28"/>
        </w:rPr>
        <w:t xml:space="preserve"> сводной бюджетной роспис</w:t>
      </w:r>
      <w:r>
        <w:rPr>
          <w:sz w:val="28"/>
          <w:szCs w:val="28"/>
        </w:rPr>
        <w:t>ью</w:t>
      </w:r>
      <w:r w:rsidRPr="0048083E">
        <w:rPr>
          <w:sz w:val="28"/>
          <w:szCs w:val="28"/>
        </w:rPr>
        <w:t>.</w:t>
      </w:r>
    </w:p>
    <w:p w:rsidR="00404189" w:rsidRDefault="0033497E" w:rsidP="0033497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48083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404189">
        <w:rPr>
          <w:rFonts w:eastAsia="Calibri"/>
          <w:sz w:val="28"/>
          <w:szCs w:val="28"/>
          <w:lang w:eastAsia="en-US"/>
        </w:rPr>
        <w:t xml:space="preserve">В ходе </w:t>
      </w:r>
      <w:r w:rsidR="00341EA3">
        <w:rPr>
          <w:rFonts w:eastAsia="Calibri"/>
          <w:sz w:val="28"/>
          <w:szCs w:val="28"/>
          <w:lang w:eastAsia="en-US"/>
        </w:rPr>
        <w:t xml:space="preserve">проведения контрольного </w:t>
      </w:r>
      <w:r w:rsidR="00404189">
        <w:rPr>
          <w:rFonts w:eastAsia="Calibri"/>
          <w:sz w:val="28"/>
          <w:szCs w:val="28"/>
          <w:lang w:eastAsia="en-US"/>
        </w:rPr>
        <w:t>мероприятия у</w:t>
      </w:r>
      <w:r w:rsidR="003C7092">
        <w:rPr>
          <w:rFonts w:eastAsia="Calibri"/>
          <w:sz w:val="28"/>
          <w:szCs w:val="28"/>
          <w:lang w:eastAsia="en-US"/>
        </w:rPr>
        <w:t>становлено</w:t>
      </w:r>
      <w:r w:rsidR="00404189">
        <w:rPr>
          <w:rFonts w:eastAsia="Calibri"/>
          <w:sz w:val="28"/>
          <w:szCs w:val="28"/>
          <w:lang w:eastAsia="en-US"/>
        </w:rPr>
        <w:t>:</w:t>
      </w:r>
    </w:p>
    <w:p w:rsidR="0033497E" w:rsidRDefault="00404189" w:rsidP="002571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а). </w:t>
      </w:r>
      <w:r w:rsidRPr="0048083E">
        <w:rPr>
          <w:sz w:val="28"/>
          <w:szCs w:val="28"/>
        </w:rPr>
        <w:t xml:space="preserve">дебиторская задолженность </w:t>
      </w:r>
      <w:r>
        <w:rPr>
          <w:sz w:val="28"/>
          <w:szCs w:val="28"/>
        </w:rPr>
        <w:t>администрации Мичуринского</w:t>
      </w:r>
      <w:r w:rsidRPr="0048083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808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C7092">
        <w:rPr>
          <w:rFonts w:eastAsia="Calibri"/>
          <w:sz w:val="28"/>
          <w:szCs w:val="28"/>
          <w:lang w:eastAsia="en-US"/>
        </w:rPr>
        <w:t xml:space="preserve"> з</w:t>
      </w:r>
      <w:r w:rsidR="0033497E" w:rsidRPr="0048083E">
        <w:rPr>
          <w:sz w:val="28"/>
          <w:szCs w:val="28"/>
        </w:rPr>
        <w:t>а 201</w:t>
      </w:r>
      <w:r w:rsidR="0033497E">
        <w:rPr>
          <w:sz w:val="28"/>
          <w:szCs w:val="28"/>
        </w:rPr>
        <w:t>8</w:t>
      </w:r>
      <w:r w:rsidR="0033497E" w:rsidRPr="0048083E">
        <w:rPr>
          <w:sz w:val="28"/>
          <w:szCs w:val="28"/>
        </w:rPr>
        <w:t xml:space="preserve"> год </w:t>
      </w:r>
      <w:r w:rsidR="0033497E" w:rsidRPr="00AA52DA">
        <w:rPr>
          <w:sz w:val="28"/>
          <w:szCs w:val="28"/>
        </w:rPr>
        <w:t xml:space="preserve">увеличилась </w:t>
      </w:r>
      <w:r w:rsidR="0033497E">
        <w:rPr>
          <w:sz w:val="28"/>
          <w:szCs w:val="28"/>
        </w:rPr>
        <w:t>на 7,8%</w:t>
      </w:r>
      <w:r w:rsidR="0033497E" w:rsidRPr="0048083E">
        <w:rPr>
          <w:sz w:val="28"/>
          <w:szCs w:val="28"/>
        </w:rPr>
        <w:t xml:space="preserve"> по сравнению с 201</w:t>
      </w:r>
      <w:r w:rsidR="0033497E">
        <w:rPr>
          <w:sz w:val="28"/>
          <w:szCs w:val="28"/>
        </w:rPr>
        <w:t>7</w:t>
      </w:r>
      <w:r w:rsidR="0033497E" w:rsidRPr="0048083E">
        <w:rPr>
          <w:sz w:val="28"/>
          <w:szCs w:val="28"/>
        </w:rPr>
        <w:t xml:space="preserve"> годом и </w:t>
      </w:r>
      <w:r w:rsidR="0033497E" w:rsidRPr="00AA52DA">
        <w:rPr>
          <w:sz w:val="28"/>
          <w:szCs w:val="28"/>
        </w:rPr>
        <w:t>соста</w:t>
      </w:r>
      <w:r>
        <w:rPr>
          <w:sz w:val="28"/>
          <w:szCs w:val="28"/>
        </w:rPr>
        <w:t>-</w:t>
      </w:r>
      <w:r w:rsidR="0033497E" w:rsidRPr="00AA52DA">
        <w:rPr>
          <w:sz w:val="28"/>
          <w:szCs w:val="28"/>
        </w:rPr>
        <w:t xml:space="preserve">вила </w:t>
      </w:r>
      <w:r w:rsidR="0033497E" w:rsidRPr="00EE77BA">
        <w:rPr>
          <w:sz w:val="28"/>
          <w:szCs w:val="28"/>
        </w:rPr>
        <w:t>2 </w:t>
      </w:r>
      <w:r w:rsidR="0033497E">
        <w:rPr>
          <w:sz w:val="28"/>
          <w:szCs w:val="28"/>
        </w:rPr>
        <w:t>420</w:t>
      </w:r>
      <w:r w:rsidR="0033497E" w:rsidRPr="00EE77BA">
        <w:rPr>
          <w:sz w:val="28"/>
          <w:szCs w:val="28"/>
        </w:rPr>
        <w:t> 2</w:t>
      </w:r>
      <w:r w:rsidR="0033497E">
        <w:rPr>
          <w:sz w:val="28"/>
          <w:szCs w:val="28"/>
        </w:rPr>
        <w:t>61</w:t>
      </w:r>
      <w:r w:rsidR="0033497E" w:rsidRPr="00EE77BA">
        <w:rPr>
          <w:sz w:val="28"/>
          <w:szCs w:val="28"/>
        </w:rPr>
        <w:t>,</w:t>
      </w:r>
      <w:r w:rsidR="0033497E">
        <w:rPr>
          <w:sz w:val="28"/>
          <w:szCs w:val="28"/>
        </w:rPr>
        <w:t>45</w:t>
      </w:r>
      <w:r w:rsidR="0033497E" w:rsidRPr="00AA52DA">
        <w:rPr>
          <w:sz w:val="28"/>
          <w:szCs w:val="28"/>
        </w:rPr>
        <w:t xml:space="preserve"> рублей.</w:t>
      </w:r>
      <w:r w:rsidR="0033497E" w:rsidRPr="0048083E">
        <w:rPr>
          <w:sz w:val="28"/>
          <w:szCs w:val="28"/>
        </w:rPr>
        <w:t xml:space="preserve"> </w:t>
      </w:r>
    </w:p>
    <w:p w:rsidR="00D435B8" w:rsidRPr="003F10F5" w:rsidRDefault="00D435B8" w:rsidP="00D435B8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10F5">
        <w:rPr>
          <w:sz w:val="28"/>
          <w:szCs w:val="28"/>
        </w:rPr>
        <w:t xml:space="preserve">связи с отсутствием </w:t>
      </w:r>
      <w:r w:rsidR="00893568">
        <w:rPr>
          <w:sz w:val="28"/>
          <w:szCs w:val="28"/>
        </w:rPr>
        <w:t xml:space="preserve">своевременного </w:t>
      </w:r>
      <w:r w:rsidRPr="003F10F5">
        <w:rPr>
          <w:sz w:val="28"/>
          <w:szCs w:val="28"/>
        </w:rPr>
        <w:t xml:space="preserve">контроля со стороны должностных лиц администрации сельского поселения </w:t>
      </w:r>
      <w:r w:rsidR="003C7092">
        <w:rPr>
          <w:sz w:val="28"/>
          <w:szCs w:val="28"/>
        </w:rPr>
        <w:t>образова</w:t>
      </w:r>
      <w:r w:rsidR="00C94CF0">
        <w:rPr>
          <w:sz w:val="28"/>
          <w:szCs w:val="28"/>
        </w:rPr>
        <w:t>лась</w:t>
      </w:r>
      <w:r>
        <w:rPr>
          <w:sz w:val="28"/>
          <w:szCs w:val="28"/>
        </w:rPr>
        <w:t xml:space="preserve"> просроченн</w:t>
      </w:r>
      <w:r w:rsidR="00C94CF0">
        <w:rPr>
          <w:sz w:val="28"/>
          <w:szCs w:val="28"/>
        </w:rPr>
        <w:t>ая</w:t>
      </w:r>
      <w:r>
        <w:rPr>
          <w:sz w:val="28"/>
          <w:szCs w:val="28"/>
        </w:rPr>
        <w:t xml:space="preserve"> дебиторс</w:t>
      </w:r>
      <w:r w:rsidR="00C94CF0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="00C94CF0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задолженност</w:t>
      </w:r>
      <w:r w:rsidR="00C94CF0">
        <w:rPr>
          <w:sz w:val="28"/>
          <w:szCs w:val="28"/>
        </w:rPr>
        <w:t>ь</w:t>
      </w:r>
      <w:r w:rsidR="00893568">
        <w:rPr>
          <w:sz w:val="28"/>
          <w:szCs w:val="28"/>
        </w:rPr>
        <w:t xml:space="preserve"> </w:t>
      </w:r>
      <w:r w:rsidR="00C94CF0">
        <w:rPr>
          <w:sz w:val="28"/>
          <w:szCs w:val="28"/>
        </w:rPr>
        <w:t xml:space="preserve">в </w:t>
      </w:r>
      <w:r w:rsidRPr="003F10F5">
        <w:rPr>
          <w:sz w:val="28"/>
          <w:szCs w:val="28"/>
        </w:rPr>
        <w:t xml:space="preserve">размере </w:t>
      </w:r>
      <w:r w:rsidR="00C94CF0" w:rsidRPr="00C94CF0">
        <w:rPr>
          <w:b/>
          <w:sz w:val="28"/>
          <w:szCs w:val="28"/>
        </w:rPr>
        <w:t>24 120</w:t>
      </w:r>
      <w:r w:rsidRPr="003C7092">
        <w:rPr>
          <w:b/>
          <w:sz w:val="28"/>
          <w:szCs w:val="28"/>
        </w:rPr>
        <w:t>,68 рублей</w:t>
      </w:r>
      <w:r w:rsidR="003C7092">
        <w:rPr>
          <w:b/>
          <w:sz w:val="28"/>
          <w:szCs w:val="28"/>
        </w:rPr>
        <w:t>.</w:t>
      </w:r>
    </w:p>
    <w:p w:rsidR="0033497E" w:rsidRDefault="00404189" w:rsidP="00257145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б). к</w:t>
      </w:r>
      <w:r w:rsidR="0033497E" w:rsidRPr="00E93BCE">
        <w:rPr>
          <w:rFonts w:eastAsia="Calibri"/>
          <w:sz w:val="28"/>
          <w:szCs w:val="28"/>
          <w:lang w:eastAsia="en-US"/>
        </w:rPr>
        <w:t>редиторская задолженность в 201</w:t>
      </w:r>
      <w:r w:rsidR="0033497E">
        <w:rPr>
          <w:rFonts w:eastAsia="Calibri"/>
          <w:sz w:val="28"/>
          <w:szCs w:val="28"/>
          <w:lang w:eastAsia="en-US"/>
        </w:rPr>
        <w:t>8</w:t>
      </w:r>
      <w:r w:rsidR="0033497E" w:rsidRPr="00E93BCE">
        <w:rPr>
          <w:rFonts w:eastAsia="Calibri"/>
          <w:sz w:val="28"/>
          <w:szCs w:val="28"/>
          <w:lang w:eastAsia="en-US"/>
        </w:rPr>
        <w:t xml:space="preserve"> году по сравнению с 201</w:t>
      </w:r>
      <w:r w:rsidR="0033497E">
        <w:rPr>
          <w:rFonts w:eastAsia="Calibri"/>
          <w:sz w:val="28"/>
          <w:szCs w:val="28"/>
          <w:lang w:eastAsia="en-US"/>
        </w:rPr>
        <w:t>7</w:t>
      </w:r>
      <w:r w:rsidR="0033497E" w:rsidRPr="00E93BCE">
        <w:rPr>
          <w:rFonts w:eastAsia="Calibri"/>
          <w:sz w:val="28"/>
          <w:szCs w:val="28"/>
          <w:lang w:eastAsia="en-US"/>
        </w:rPr>
        <w:t xml:space="preserve"> годом </w:t>
      </w:r>
      <w:r w:rsidR="0033497E">
        <w:rPr>
          <w:rFonts w:eastAsia="Calibri"/>
          <w:sz w:val="28"/>
          <w:szCs w:val="28"/>
          <w:lang w:eastAsia="en-US"/>
        </w:rPr>
        <w:t>увеличи</w:t>
      </w:r>
      <w:r w:rsidR="0033497E" w:rsidRPr="00E93BCE">
        <w:rPr>
          <w:rFonts w:eastAsia="Calibri"/>
          <w:sz w:val="28"/>
          <w:szCs w:val="28"/>
          <w:lang w:eastAsia="en-US"/>
        </w:rPr>
        <w:t xml:space="preserve">лась на 3,2% и составила </w:t>
      </w:r>
      <w:r w:rsidR="0033497E">
        <w:rPr>
          <w:rFonts w:eastAsia="Calibri"/>
          <w:sz w:val="28"/>
          <w:szCs w:val="28"/>
          <w:lang w:eastAsia="en-US"/>
        </w:rPr>
        <w:t>4 985 847,77</w:t>
      </w:r>
      <w:r w:rsidR="0033497E" w:rsidRPr="00E93BCE">
        <w:rPr>
          <w:rFonts w:eastAsia="Calibri"/>
          <w:sz w:val="28"/>
          <w:szCs w:val="28"/>
          <w:lang w:eastAsia="en-US"/>
        </w:rPr>
        <w:t xml:space="preserve"> рублей.</w:t>
      </w:r>
    </w:p>
    <w:p w:rsidR="00257145" w:rsidRPr="003F10F5" w:rsidRDefault="00257145" w:rsidP="00257145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10F5">
        <w:rPr>
          <w:sz w:val="28"/>
          <w:szCs w:val="28"/>
        </w:rPr>
        <w:t xml:space="preserve">связи с отсутствием </w:t>
      </w:r>
      <w:r>
        <w:rPr>
          <w:sz w:val="28"/>
          <w:szCs w:val="28"/>
        </w:rPr>
        <w:t xml:space="preserve">своевременного </w:t>
      </w:r>
      <w:r w:rsidRPr="003F10F5">
        <w:rPr>
          <w:sz w:val="28"/>
          <w:szCs w:val="28"/>
        </w:rPr>
        <w:t xml:space="preserve">контроля со стороны должностных лиц администрации сельского поселения </w:t>
      </w:r>
      <w:r>
        <w:rPr>
          <w:sz w:val="28"/>
          <w:szCs w:val="28"/>
        </w:rPr>
        <w:t>образовалась просроченная креди</w:t>
      </w:r>
      <w:r w:rsidR="00C94CF0">
        <w:rPr>
          <w:sz w:val="28"/>
          <w:szCs w:val="28"/>
        </w:rPr>
        <w:t>-</w:t>
      </w:r>
      <w:r>
        <w:rPr>
          <w:sz w:val="28"/>
          <w:szCs w:val="28"/>
        </w:rPr>
        <w:t xml:space="preserve">торская задолженность </w:t>
      </w:r>
      <w:r w:rsidRPr="003F10F5">
        <w:rPr>
          <w:sz w:val="28"/>
          <w:szCs w:val="28"/>
        </w:rPr>
        <w:t xml:space="preserve">размере </w:t>
      </w:r>
      <w:r w:rsidRPr="00257145">
        <w:rPr>
          <w:b/>
          <w:sz w:val="28"/>
          <w:szCs w:val="28"/>
        </w:rPr>
        <w:t>99 850,00</w:t>
      </w:r>
      <w:r w:rsidRPr="003C7092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C74FFE" w:rsidRDefault="0033497E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1324" w:rsidRPr="00333DD2">
        <w:rPr>
          <w:sz w:val="28"/>
          <w:szCs w:val="28"/>
        </w:rPr>
        <w:t xml:space="preserve">. В нарушение Бюджетного </w:t>
      </w:r>
      <w:r w:rsidR="007E2475">
        <w:rPr>
          <w:sz w:val="28"/>
          <w:szCs w:val="28"/>
        </w:rPr>
        <w:t>К</w:t>
      </w:r>
      <w:r w:rsidR="008A1324" w:rsidRPr="00333DD2">
        <w:rPr>
          <w:sz w:val="28"/>
          <w:szCs w:val="28"/>
        </w:rPr>
        <w:t>одекса Российской Федерации</w:t>
      </w:r>
      <w:r w:rsidR="00C74FFE">
        <w:rPr>
          <w:sz w:val="28"/>
          <w:szCs w:val="28"/>
        </w:rPr>
        <w:t>:</w:t>
      </w:r>
    </w:p>
    <w:p w:rsidR="00A0774E" w:rsidRPr="00A0774E" w:rsidRDefault="00C74FFE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DD2">
        <w:rPr>
          <w:sz w:val="28"/>
          <w:szCs w:val="28"/>
        </w:rPr>
        <w:t>ст.34</w:t>
      </w:r>
      <w:r>
        <w:rPr>
          <w:sz w:val="28"/>
          <w:szCs w:val="28"/>
        </w:rPr>
        <w:t>:</w:t>
      </w:r>
      <w:r w:rsidRPr="00333DD2">
        <w:rPr>
          <w:sz w:val="28"/>
          <w:szCs w:val="28"/>
        </w:rPr>
        <w:t xml:space="preserve"> </w:t>
      </w:r>
      <w:r w:rsidR="008A1324" w:rsidRPr="00333DD2">
        <w:rPr>
          <w:sz w:val="28"/>
          <w:szCs w:val="28"/>
        </w:rPr>
        <w:t xml:space="preserve"> </w:t>
      </w:r>
      <w:r w:rsidR="008A1324" w:rsidRPr="00A0774E">
        <w:rPr>
          <w:rStyle w:val="blk"/>
          <w:sz w:val="28"/>
          <w:szCs w:val="28"/>
        </w:rPr>
        <w:t>не</w:t>
      </w:r>
      <w:r>
        <w:rPr>
          <w:rStyle w:val="blk"/>
          <w:sz w:val="28"/>
          <w:szCs w:val="28"/>
        </w:rPr>
        <w:t xml:space="preserve"> </w:t>
      </w:r>
      <w:r w:rsidR="008A1324" w:rsidRPr="00A0774E">
        <w:rPr>
          <w:rStyle w:val="blk"/>
          <w:sz w:val="28"/>
          <w:szCs w:val="28"/>
        </w:rPr>
        <w:t xml:space="preserve">соблюден принцип </w:t>
      </w:r>
      <w:r w:rsidR="00A0774E" w:rsidRPr="00A0774E">
        <w:rPr>
          <w:rStyle w:val="blk"/>
          <w:sz w:val="28"/>
          <w:szCs w:val="28"/>
        </w:rPr>
        <w:t xml:space="preserve">результативности и </w:t>
      </w:r>
      <w:r w:rsidR="008A1324" w:rsidRPr="00A0774E">
        <w:rPr>
          <w:rStyle w:val="blk"/>
          <w:sz w:val="28"/>
          <w:szCs w:val="28"/>
        </w:rPr>
        <w:t>эффективности исполь</w:t>
      </w:r>
      <w:r>
        <w:rPr>
          <w:rStyle w:val="blk"/>
          <w:sz w:val="28"/>
          <w:szCs w:val="28"/>
        </w:rPr>
        <w:t>-</w:t>
      </w:r>
      <w:r w:rsidR="008A1324" w:rsidRPr="00A0774E">
        <w:rPr>
          <w:rStyle w:val="blk"/>
          <w:sz w:val="28"/>
          <w:szCs w:val="28"/>
        </w:rPr>
        <w:t>зования бюджетных средств</w:t>
      </w:r>
      <w:r w:rsidR="00E810F1">
        <w:rPr>
          <w:rStyle w:val="blk"/>
          <w:sz w:val="28"/>
          <w:szCs w:val="28"/>
        </w:rPr>
        <w:t xml:space="preserve"> в об</w:t>
      </w:r>
      <w:r w:rsidR="007E2475">
        <w:rPr>
          <w:rStyle w:val="blk"/>
          <w:sz w:val="28"/>
          <w:szCs w:val="28"/>
        </w:rPr>
        <w:t>щей сумме</w:t>
      </w:r>
      <w:r w:rsidR="00E810F1">
        <w:rPr>
          <w:rStyle w:val="blk"/>
          <w:sz w:val="28"/>
          <w:szCs w:val="28"/>
        </w:rPr>
        <w:t xml:space="preserve"> </w:t>
      </w:r>
      <w:r w:rsidR="005C1470" w:rsidRPr="005C1470">
        <w:rPr>
          <w:rStyle w:val="blk"/>
          <w:b/>
          <w:sz w:val="28"/>
          <w:szCs w:val="28"/>
        </w:rPr>
        <w:t>4</w:t>
      </w:r>
      <w:r w:rsidR="00E810F1" w:rsidRPr="005C1470">
        <w:rPr>
          <w:rStyle w:val="blk"/>
          <w:b/>
          <w:sz w:val="28"/>
          <w:szCs w:val="28"/>
        </w:rPr>
        <w:t>0</w:t>
      </w:r>
      <w:r w:rsidR="005C1470">
        <w:rPr>
          <w:rStyle w:val="blk"/>
          <w:b/>
          <w:sz w:val="28"/>
          <w:szCs w:val="28"/>
        </w:rPr>
        <w:t>6</w:t>
      </w:r>
      <w:r w:rsidR="00E810F1" w:rsidRPr="005C1470">
        <w:rPr>
          <w:rStyle w:val="blk"/>
          <w:b/>
          <w:sz w:val="28"/>
          <w:szCs w:val="28"/>
        </w:rPr>
        <w:t>,</w:t>
      </w:r>
      <w:r w:rsidR="005C1470">
        <w:rPr>
          <w:rStyle w:val="blk"/>
          <w:b/>
          <w:sz w:val="28"/>
          <w:szCs w:val="28"/>
        </w:rPr>
        <w:t>3</w:t>
      </w:r>
      <w:r w:rsidR="00E810F1" w:rsidRPr="005C1470">
        <w:rPr>
          <w:rStyle w:val="blk"/>
          <w:b/>
          <w:sz w:val="28"/>
          <w:szCs w:val="28"/>
        </w:rPr>
        <w:t>7</w:t>
      </w:r>
      <w:r w:rsidR="00E810F1">
        <w:rPr>
          <w:rStyle w:val="blk"/>
          <w:sz w:val="28"/>
          <w:szCs w:val="28"/>
        </w:rPr>
        <w:t xml:space="preserve"> тыс. рублей</w:t>
      </w:r>
      <w:r w:rsidR="007E2475">
        <w:rPr>
          <w:rStyle w:val="blk"/>
          <w:sz w:val="28"/>
          <w:szCs w:val="28"/>
        </w:rPr>
        <w:t xml:space="preserve">, в том числе </w:t>
      </w:r>
      <w:r w:rsidR="007E2475" w:rsidRPr="00A0774E">
        <w:rPr>
          <w:rStyle w:val="blk"/>
          <w:sz w:val="28"/>
          <w:szCs w:val="28"/>
        </w:rPr>
        <w:t>выразивш</w:t>
      </w:r>
      <w:r w:rsidR="00736462">
        <w:rPr>
          <w:rStyle w:val="blk"/>
          <w:sz w:val="28"/>
          <w:szCs w:val="28"/>
        </w:rPr>
        <w:t>ий</w:t>
      </w:r>
      <w:r w:rsidR="007E2475" w:rsidRPr="00A0774E">
        <w:rPr>
          <w:rStyle w:val="blk"/>
          <w:sz w:val="28"/>
          <w:szCs w:val="28"/>
        </w:rPr>
        <w:t>ся</w:t>
      </w:r>
      <w:r w:rsidR="007E2475">
        <w:rPr>
          <w:rStyle w:val="blk"/>
          <w:sz w:val="28"/>
          <w:szCs w:val="28"/>
        </w:rPr>
        <w:t xml:space="preserve"> в</w:t>
      </w:r>
      <w:r w:rsidR="00A0774E">
        <w:rPr>
          <w:rStyle w:val="blk"/>
          <w:sz w:val="28"/>
          <w:szCs w:val="28"/>
        </w:rPr>
        <w:t>:</w:t>
      </w:r>
    </w:p>
    <w:p w:rsidR="00333DD2" w:rsidRPr="00A0774E" w:rsidRDefault="00A0774E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 w:rsidRPr="00A0774E">
        <w:rPr>
          <w:rStyle w:val="blk"/>
          <w:sz w:val="28"/>
          <w:szCs w:val="28"/>
        </w:rPr>
        <w:t>а).</w:t>
      </w:r>
      <w:r w:rsidR="008A1324" w:rsidRPr="00A0774E">
        <w:rPr>
          <w:rStyle w:val="blk"/>
          <w:sz w:val="28"/>
          <w:szCs w:val="28"/>
        </w:rPr>
        <w:t xml:space="preserve">  не освоении бюджетных средств </w:t>
      </w:r>
      <w:r w:rsidR="00E810F1">
        <w:rPr>
          <w:rStyle w:val="blk"/>
          <w:sz w:val="28"/>
          <w:szCs w:val="28"/>
        </w:rPr>
        <w:t xml:space="preserve">в общей сумме </w:t>
      </w:r>
      <w:r w:rsidR="005C1470">
        <w:rPr>
          <w:rStyle w:val="blk"/>
          <w:sz w:val="28"/>
          <w:szCs w:val="28"/>
        </w:rPr>
        <w:t>397,3</w:t>
      </w:r>
      <w:r w:rsidR="00E810F1">
        <w:rPr>
          <w:rStyle w:val="blk"/>
          <w:sz w:val="28"/>
          <w:szCs w:val="28"/>
        </w:rPr>
        <w:t xml:space="preserve"> тыс. рублей </w:t>
      </w:r>
      <w:r w:rsidR="008A1324" w:rsidRPr="00A0774E">
        <w:rPr>
          <w:rStyle w:val="blk"/>
          <w:sz w:val="28"/>
          <w:szCs w:val="28"/>
        </w:rPr>
        <w:t>по муниципальным программам</w:t>
      </w:r>
      <w:r w:rsidR="00333DD2" w:rsidRPr="00A0774E">
        <w:rPr>
          <w:rStyle w:val="blk"/>
          <w:sz w:val="28"/>
          <w:szCs w:val="28"/>
        </w:rPr>
        <w:t>:</w:t>
      </w:r>
    </w:p>
    <w:p w:rsidR="00333DD2" w:rsidRDefault="00333DD2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 w:rsidRPr="00333DD2">
        <w:rPr>
          <w:rStyle w:val="blk"/>
          <w:b/>
          <w:sz w:val="28"/>
          <w:szCs w:val="28"/>
        </w:rPr>
        <w:t>-</w:t>
      </w:r>
      <w:r w:rsidR="008A1324" w:rsidRPr="00333DD2">
        <w:rPr>
          <w:rStyle w:val="blk"/>
          <w:b/>
          <w:sz w:val="28"/>
          <w:szCs w:val="28"/>
        </w:rPr>
        <w:t xml:space="preserve"> </w:t>
      </w:r>
      <w:r w:rsidRPr="00333DD2">
        <w:rPr>
          <w:rStyle w:val="blk"/>
          <w:sz w:val="28"/>
          <w:szCs w:val="28"/>
        </w:rPr>
        <w:t>«Поддержка малого и среднего п</w:t>
      </w:r>
      <w:bookmarkStart w:id="7" w:name="_GoBack"/>
      <w:bookmarkEnd w:id="7"/>
      <w:r w:rsidRPr="00333DD2">
        <w:rPr>
          <w:rStyle w:val="blk"/>
          <w:sz w:val="28"/>
          <w:szCs w:val="28"/>
        </w:rPr>
        <w:t>редпринимательства» на 2018 год</w:t>
      </w:r>
      <w:r>
        <w:rPr>
          <w:rStyle w:val="blk"/>
          <w:sz w:val="28"/>
          <w:szCs w:val="28"/>
        </w:rPr>
        <w:t xml:space="preserve"> </w:t>
      </w:r>
      <w:r w:rsidR="00E810F1">
        <w:rPr>
          <w:rStyle w:val="blk"/>
          <w:sz w:val="28"/>
          <w:szCs w:val="28"/>
        </w:rPr>
        <w:t xml:space="preserve">в размере </w:t>
      </w:r>
      <w:r w:rsidRPr="004569AF">
        <w:rPr>
          <w:rStyle w:val="blk"/>
          <w:b/>
          <w:sz w:val="28"/>
          <w:szCs w:val="28"/>
        </w:rPr>
        <w:t>100,00</w:t>
      </w:r>
      <w:r>
        <w:rPr>
          <w:rStyle w:val="blk"/>
          <w:sz w:val="28"/>
          <w:szCs w:val="28"/>
        </w:rPr>
        <w:t xml:space="preserve"> рублей;</w:t>
      </w:r>
    </w:p>
    <w:p w:rsidR="00333DD2" w:rsidRDefault="00333DD2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«Энергосбережение и энергоэффективность в Мичуринском сельском поселении» на 2018 год</w:t>
      </w:r>
      <w:r w:rsidR="00A0774E">
        <w:rPr>
          <w:rStyle w:val="blk"/>
          <w:sz w:val="28"/>
          <w:szCs w:val="28"/>
        </w:rPr>
        <w:t xml:space="preserve"> </w:t>
      </w:r>
      <w:r w:rsidR="00E810F1">
        <w:rPr>
          <w:rStyle w:val="blk"/>
          <w:sz w:val="28"/>
          <w:szCs w:val="28"/>
        </w:rPr>
        <w:t>в размере</w:t>
      </w:r>
      <w:r>
        <w:rPr>
          <w:rStyle w:val="blk"/>
          <w:sz w:val="28"/>
          <w:szCs w:val="28"/>
        </w:rPr>
        <w:t xml:space="preserve"> </w:t>
      </w:r>
      <w:r w:rsidRPr="004569AF">
        <w:rPr>
          <w:rStyle w:val="blk"/>
          <w:b/>
          <w:sz w:val="28"/>
          <w:szCs w:val="28"/>
        </w:rPr>
        <w:t>100,00</w:t>
      </w:r>
      <w:r>
        <w:rPr>
          <w:rStyle w:val="blk"/>
          <w:sz w:val="28"/>
          <w:szCs w:val="28"/>
        </w:rPr>
        <w:t xml:space="preserve"> рублей</w:t>
      </w:r>
      <w:r w:rsidR="00A0774E">
        <w:rPr>
          <w:rStyle w:val="blk"/>
          <w:sz w:val="28"/>
          <w:szCs w:val="28"/>
        </w:rPr>
        <w:t>;</w:t>
      </w:r>
    </w:p>
    <w:p w:rsidR="00333DD2" w:rsidRDefault="00333DD2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«Социальное развитие жилищно-коммунального комплекса Мичуринс-кого сельского поселения» на 2018 год </w:t>
      </w:r>
      <w:r w:rsidR="00E810F1">
        <w:rPr>
          <w:rStyle w:val="blk"/>
          <w:sz w:val="28"/>
          <w:szCs w:val="28"/>
        </w:rPr>
        <w:t>в размере</w:t>
      </w:r>
      <w:r>
        <w:rPr>
          <w:rStyle w:val="blk"/>
          <w:sz w:val="28"/>
          <w:szCs w:val="28"/>
        </w:rPr>
        <w:t xml:space="preserve"> </w:t>
      </w:r>
      <w:r w:rsidRPr="004569AF">
        <w:rPr>
          <w:rStyle w:val="blk"/>
          <w:b/>
          <w:sz w:val="28"/>
          <w:szCs w:val="28"/>
        </w:rPr>
        <w:t>100,00</w:t>
      </w:r>
      <w:r>
        <w:rPr>
          <w:rStyle w:val="blk"/>
          <w:sz w:val="28"/>
          <w:szCs w:val="28"/>
        </w:rPr>
        <w:t xml:space="preserve"> рублей;</w:t>
      </w:r>
    </w:p>
    <w:p w:rsidR="00333DD2" w:rsidRDefault="00333DD2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«Использование и охрана земель в Мичуринском сельском поселении» на 2018 год</w:t>
      </w:r>
      <w:r w:rsidR="00A0774E">
        <w:rPr>
          <w:rStyle w:val="blk"/>
          <w:sz w:val="28"/>
          <w:szCs w:val="28"/>
        </w:rPr>
        <w:t xml:space="preserve"> </w:t>
      </w:r>
      <w:r w:rsidR="00E810F1">
        <w:rPr>
          <w:rStyle w:val="blk"/>
          <w:sz w:val="28"/>
          <w:szCs w:val="28"/>
        </w:rPr>
        <w:t>в размере</w:t>
      </w:r>
      <w:r>
        <w:rPr>
          <w:rStyle w:val="blk"/>
          <w:sz w:val="28"/>
          <w:szCs w:val="28"/>
        </w:rPr>
        <w:t xml:space="preserve"> </w:t>
      </w:r>
      <w:r w:rsidRPr="004569AF">
        <w:rPr>
          <w:rStyle w:val="blk"/>
          <w:b/>
          <w:sz w:val="28"/>
          <w:szCs w:val="28"/>
        </w:rPr>
        <w:t>100,00</w:t>
      </w:r>
      <w:r>
        <w:rPr>
          <w:rStyle w:val="blk"/>
          <w:sz w:val="28"/>
          <w:szCs w:val="28"/>
        </w:rPr>
        <w:t xml:space="preserve"> рублей;</w:t>
      </w:r>
    </w:p>
    <w:p w:rsidR="00E810F1" w:rsidRDefault="00E810F1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DA4297">
        <w:rPr>
          <w:sz w:val="28"/>
          <w:szCs w:val="28"/>
        </w:rPr>
        <w:t>«Капитальный ремонт и ремонт автомобильных дорог местного значения Мичуринского сельского поселения» на 2018 год</w:t>
      </w:r>
      <w:r>
        <w:rPr>
          <w:sz w:val="28"/>
          <w:szCs w:val="28"/>
        </w:rPr>
        <w:t xml:space="preserve"> в размере </w:t>
      </w:r>
      <w:r w:rsidRPr="00E810F1">
        <w:rPr>
          <w:b/>
          <w:sz w:val="28"/>
          <w:szCs w:val="28"/>
        </w:rPr>
        <w:t>330,2</w:t>
      </w:r>
      <w:r>
        <w:rPr>
          <w:sz w:val="28"/>
          <w:szCs w:val="28"/>
        </w:rPr>
        <w:t xml:space="preserve"> тыс. рублей;</w:t>
      </w:r>
    </w:p>
    <w:p w:rsidR="00E810F1" w:rsidRDefault="00E810F1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CDB">
        <w:rPr>
          <w:sz w:val="28"/>
          <w:szCs w:val="28"/>
        </w:rPr>
        <w:t>«Подготовка предприятий жилищно-коммунального комплекса Мичу</w:t>
      </w:r>
      <w:r>
        <w:rPr>
          <w:sz w:val="28"/>
          <w:szCs w:val="28"/>
        </w:rPr>
        <w:t>-</w:t>
      </w:r>
      <w:r w:rsidRPr="00766CDB">
        <w:rPr>
          <w:sz w:val="28"/>
          <w:szCs w:val="28"/>
        </w:rPr>
        <w:t>ринского сельского поселения к работе в осенне-зимний период 2018-2019 годов</w:t>
      </w:r>
      <w:r>
        <w:rPr>
          <w:sz w:val="28"/>
          <w:szCs w:val="28"/>
        </w:rPr>
        <w:t xml:space="preserve">» в размере </w:t>
      </w:r>
      <w:r w:rsidRPr="00E810F1">
        <w:rPr>
          <w:b/>
          <w:sz w:val="28"/>
          <w:szCs w:val="28"/>
        </w:rPr>
        <w:t>66,7</w:t>
      </w:r>
      <w:r>
        <w:rPr>
          <w:sz w:val="28"/>
          <w:szCs w:val="28"/>
        </w:rPr>
        <w:t xml:space="preserve"> тыс. рублей;</w:t>
      </w:r>
    </w:p>
    <w:p w:rsidR="00A0774E" w:rsidRDefault="00A0774E" w:rsidP="00333DD2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б). </w:t>
      </w:r>
      <w:r w:rsidR="007E2475">
        <w:rPr>
          <w:rStyle w:val="blk"/>
          <w:sz w:val="28"/>
          <w:szCs w:val="28"/>
        </w:rPr>
        <w:t xml:space="preserve">не достижении </w:t>
      </w:r>
      <w:r>
        <w:rPr>
          <w:rStyle w:val="blk"/>
          <w:sz w:val="28"/>
          <w:szCs w:val="28"/>
        </w:rPr>
        <w:t>целевы</w:t>
      </w:r>
      <w:r w:rsidR="007E2475">
        <w:rPr>
          <w:rStyle w:val="blk"/>
          <w:sz w:val="28"/>
          <w:szCs w:val="28"/>
        </w:rPr>
        <w:t>х</w:t>
      </w:r>
      <w:r>
        <w:rPr>
          <w:rStyle w:val="blk"/>
          <w:sz w:val="28"/>
          <w:szCs w:val="28"/>
        </w:rPr>
        <w:t xml:space="preserve"> показател</w:t>
      </w:r>
      <w:r w:rsidR="007E2475">
        <w:rPr>
          <w:rStyle w:val="blk"/>
          <w:sz w:val="28"/>
          <w:szCs w:val="28"/>
        </w:rPr>
        <w:t>ей по</w:t>
      </w:r>
      <w:r>
        <w:rPr>
          <w:rStyle w:val="blk"/>
          <w:sz w:val="28"/>
          <w:szCs w:val="28"/>
        </w:rPr>
        <w:t xml:space="preserve"> МП </w:t>
      </w:r>
      <w:r w:rsidRPr="00CC385D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коррупции на территории Мичуринского сельского поселения</w:t>
      </w:r>
      <w:r w:rsidRPr="00CC385D">
        <w:rPr>
          <w:sz w:val="28"/>
          <w:szCs w:val="28"/>
        </w:rPr>
        <w:t>» на 2018 год</w:t>
      </w:r>
      <w:r w:rsidRPr="00A0774E">
        <w:rPr>
          <w:sz w:val="28"/>
          <w:szCs w:val="28"/>
        </w:rPr>
        <w:t xml:space="preserve"> </w:t>
      </w:r>
      <w:r w:rsidR="007E2475">
        <w:rPr>
          <w:sz w:val="28"/>
          <w:szCs w:val="28"/>
        </w:rPr>
        <w:t xml:space="preserve">(кассовый расход составил </w:t>
      </w:r>
      <w:r w:rsidRPr="00E810F1">
        <w:rPr>
          <w:b/>
          <w:sz w:val="28"/>
          <w:szCs w:val="28"/>
        </w:rPr>
        <w:t>9,07</w:t>
      </w:r>
      <w:r w:rsidRPr="00A0774E">
        <w:rPr>
          <w:sz w:val="28"/>
          <w:szCs w:val="28"/>
        </w:rPr>
        <w:t xml:space="preserve"> тыс. рублей</w:t>
      </w:r>
      <w:r w:rsidR="007E2475">
        <w:rPr>
          <w:sz w:val="28"/>
          <w:szCs w:val="28"/>
        </w:rPr>
        <w:t>)</w:t>
      </w:r>
      <w:r w:rsidR="00E810F1">
        <w:rPr>
          <w:sz w:val="28"/>
          <w:szCs w:val="28"/>
        </w:rPr>
        <w:t>.</w:t>
      </w:r>
    </w:p>
    <w:p w:rsidR="00C74FFE" w:rsidRPr="00DB598E" w:rsidRDefault="00C74FFE" w:rsidP="00C74FFE">
      <w:pPr>
        <w:widowControl w:val="0"/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DB598E">
        <w:rPr>
          <w:sz w:val="28"/>
          <w:szCs w:val="28"/>
        </w:rPr>
        <w:t>- ст.160.2-1: администрацией Мичуринского сельского поселения в 2018 году не проводился внутренний финансовый контроль и внутренний финан</w:t>
      </w:r>
      <w:r w:rsidR="005C6FBB" w:rsidRPr="00DB598E">
        <w:rPr>
          <w:sz w:val="28"/>
          <w:szCs w:val="28"/>
        </w:rPr>
        <w:t>-</w:t>
      </w:r>
      <w:r w:rsidRPr="00DB598E">
        <w:rPr>
          <w:sz w:val="28"/>
          <w:szCs w:val="28"/>
        </w:rPr>
        <w:t xml:space="preserve">совый аудит по выполнению внутренних процедур составления и исполнения местного бюджета, ведения бюджетного учета и составления бюджетной отчетности. </w:t>
      </w:r>
    </w:p>
    <w:p w:rsidR="00640948" w:rsidRDefault="00C74FFE" w:rsidP="00640948">
      <w:pPr>
        <w:shd w:val="clear" w:color="auto" w:fill="FFFFFF"/>
        <w:spacing w:line="290" w:lineRule="atLeast"/>
        <w:ind w:firstLine="567"/>
        <w:contextualSpacing/>
        <w:jc w:val="both"/>
        <w:rPr>
          <w:sz w:val="28"/>
          <w:szCs w:val="28"/>
        </w:rPr>
      </w:pPr>
      <w:r w:rsidRPr="00DB598E">
        <w:rPr>
          <w:sz w:val="28"/>
          <w:szCs w:val="28"/>
        </w:rPr>
        <w:t>9</w:t>
      </w:r>
      <w:r w:rsidR="00640948" w:rsidRPr="00DB598E">
        <w:rPr>
          <w:sz w:val="28"/>
          <w:szCs w:val="28"/>
        </w:rPr>
        <w:t xml:space="preserve">. В нарушение п. 151 </w:t>
      </w:r>
      <w:r w:rsidR="00EC5E26" w:rsidRPr="00DB598E">
        <w:rPr>
          <w:sz w:val="28"/>
          <w:szCs w:val="28"/>
        </w:rPr>
        <w:t>№ 191н «</w:t>
      </w:r>
      <w:r w:rsidR="00640948" w:rsidRPr="00DB598E">
        <w:rPr>
          <w:sz w:val="28"/>
          <w:szCs w:val="28"/>
        </w:rPr>
        <w:t xml:space="preserve">Инструкции </w:t>
      </w:r>
      <w:r w:rsidR="00EC5E26" w:rsidRPr="00DB598E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Прика-зом Минфина РФ от 28 декабря 2010 года</w:t>
      </w:r>
      <w:r w:rsidR="003E1F8F" w:rsidRPr="00DB598E">
        <w:rPr>
          <w:sz w:val="28"/>
          <w:szCs w:val="28"/>
        </w:rPr>
        <w:t>,</w:t>
      </w:r>
      <w:r w:rsidR="00EC5E26" w:rsidRPr="00DB598E">
        <w:rPr>
          <w:sz w:val="28"/>
          <w:szCs w:val="28"/>
        </w:rPr>
        <w:t xml:space="preserve"> </w:t>
      </w:r>
      <w:r w:rsidR="00640948" w:rsidRPr="00DB598E">
        <w:rPr>
          <w:sz w:val="28"/>
          <w:szCs w:val="28"/>
        </w:rPr>
        <w:t>администрацией Мичуринского по</w:t>
      </w:r>
      <w:r w:rsidR="003E1F8F" w:rsidRPr="00DB598E">
        <w:rPr>
          <w:sz w:val="28"/>
          <w:szCs w:val="28"/>
        </w:rPr>
        <w:t>-</w:t>
      </w:r>
      <w:r w:rsidR="00640948" w:rsidRPr="00DB598E">
        <w:rPr>
          <w:sz w:val="28"/>
          <w:szCs w:val="28"/>
        </w:rPr>
        <w:t>селения в приложении № 7 «Сведения о результатах внешнего государст</w:t>
      </w:r>
      <w:r w:rsidR="003E1F8F" w:rsidRPr="00DB598E">
        <w:rPr>
          <w:sz w:val="28"/>
          <w:szCs w:val="28"/>
        </w:rPr>
        <w:t>-</w:t>
      </w:r>
      <w:r w:rsidR="00640948" w:rsidRPr="00DB598E">
        <w:rPr>
          <w:sz w:val="28"/>
          <w:szCs w:val="28"/>
        </w:rPr>
        <w:t xml:space="preserve">венного (муниципального) финансового контроля» Пояснительной записки администрацией Мичуринского сельского поселения </w:t>
      </w:r>
      <w:r w:rsidR="00EC5E26" w:rsidRPr="00DB598E">
        <w:rPr>
          <w:sz w:val="28"/>
          <w:szCs w:val="28"/>
        </w:rPr>
        <w:t xml:space="preserve">не </w:t>
      </w:r>
      <w:r w:rsidR="00640948" w:rsidRPr="00DB598E">
        <w:rPr>
          <w:sz w:val="28"/>
          <w:szCs w:val="28"/>
        </w:rPr>
        <w:t>отражена информация о экспертно-аналитическо</w:t>
      </w:r>
      <w:r w:rsidR="00EC5E26" w:rsidRPr="00DB598E">
        <w:rPr>
          <w:sz w:val="28"/>
          <w:szCs w:val="28"/>
        </w:rPr>
        <w:t>м</w:t>
      </w:r>
      <w:r w:rsidR="00640948" w:rsidRPr="00DB598E">
        <w:rPr>
          <w:sz w:val="28"/>
          <w:szCs w:val="28"/>
        </w:rPr>
        <w:t xml:space="preserve"> мероприяти</w:t>
      </w:r>
      <w:r w:rsidR="00EC5E26" w:rsidRPr="00DB598E">
        <w:rPr>
          <w:sz w:val="28"/>
          <w:szCs w:val="28"/>
        </w:rPr>
        <w:t>и</w:t>
      </w:r>
      <w:r w:rsidR="00640948" w:rsidRPr="00DB598E">
        <w:rPr>
          <w:sz w:val="28"/>
          <w:szCs w:val="28"/>
        </w:rPr>
        <w:t xml:space="preserve"> «</w:t>
      </w:r>
      <w:r w:rsidR="00640948" w:rsidRPr="00DB598E">
        <w:rPr>
          <w:bCs/>
          <w:sz w:val="28"/>
          <w:szCs w:val="28"/>
        </w:rPr>
        <w:t xml:space="preserve">Анализ финансовой устойчивости бюджета Мичуринского сельского поселения за </w:t>
      </w:r>
      <w:r w:rsidR="00640948" w:rsidRPr="00DB598E">
        <w:rPr>
          <w:bCs/>
          <w:sz w:val="28"/>
          <w:szCs w:val="28"/>
          <w:lang w:val="en-US"/>
        </w:rPr>
        <w:t>I</w:t>
      </w:r>
      <w:r w:rsidR="00640948" w:rsidRPr="00DB598E">
        <w:rPr>
          <w:bCs/>
          <w:sz w:val="28"/>
          <w:szCs w:val="28"/>
        </w:rPr>
        <w:t xml:space="preserve"> полугодие 2018 года»</w:t>
      </w:r>
      <w:r w:rsidR="00640948" w:rsidRPr="00DB598E">
        <w:rPr>
          <w:sz w:val="28"/>
          <w:szCs w:val="28"/>
        </w:rPr>
        <w:t xml:space="preserve"> </w:t>
      </w:r>
      <w:r w:rsidR="00EC5E26" w:rsidRPr="00DB598E">
        <w:rPr>
          <w:sz w:val="28"/>
          <w:szCs w:val="28"/>
        </w:rPr>
        <w:t xml:space="preserve">(Анализ КСП о финансовой устойчивости поселения </w:t>
      </w:r>
      <w:r w:rsidR="00640948" w:rsidRPr="00DB598E">
        <w:rPr>
          <w:sz w:val="28"/>
          <w:szCs w:val="28"/>
        </w:rPr>
        <w:t>от 26.09.2018 № 01-10/76</w:t>
      </w:r>
      <w:r w:rsidR="00EC5E26" w:rsidRPr="00DB598E">
        <w:rPr>
          <w:sz w:val="28"/>
          <w:szCs w:val="28"/>
        </w:rPr>
        <w:t>)</w:t>
      </w:r>
      <w:r w:rsidR="00461ED6" w:rsidRPr="00DB598E">
        <w:rPr>
          <w:sz w:val="28"/>
          <w:szCs w:val="28"/>
        </w:rPr>
        <w:t>.</w:t>
      </w:r>
    </w:p>
    <w:p w:rsidR="00333DD2" w:rsidRDefault="0033497E" w:rsidP="007E2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FFE">
        <w:rPr>
          <w:sz w:val="28"/>
          <w:szCs w:val="28"/>
        </w:rPr>
        <w:t>0</w:t>
      </w:r>
      <w:r w:rsidR="00333DD2" w:rsidRPr="00333DD2">
        <w:rPr>
          <w:sz w:val="28"/>
          <w:szCs w:val="28"/>
        </w:rPr>
        <w:t xml:space="preserve">. </w:t>
      </w:r>
      <w:r w:rsidR="00333DD2">
        <w:rPr>
          <w:sz w:val="28"/>
          <w:szCs w:val="28"/>
        </w:rPr>
        <w:t xml:space="preserve">В нарушение </w:t>
      </w:r>
      <w:r w:rsidR="00333DD2" w:rsidRPr="00333DD2">
        <w:rPr>
          <w:sz w:val="28"/>
          <w:szCs w:val="28"/>
        </w:rPr>
        <w:t>«Порядк</w:t>
      </w:r>
      <w:r w:rsidR="00CF6D5C">
        <w:rPr>
          <w:sz w:val="28"/>
          <w:szCs w:val="28"/>
        </w:rPr>
        <w:t>а</w:t>
      </w:r>
      <w:r w:rsidR="00333DD2" w:rsidRPr="00333DD2">
        <w:rPr>
          <w:sz w:val="28"/>
          <w:szCs w:val="28"/>
        </w:rPr>
        <w:t xml:space="preserve"> разработки, формирования, реализации и оцен</w:t>
      </w:r>
      <w:r w:rsidR="00461ED6">
        <w:rPr>
          <w:sz w:val="28"/>
          <w:szCs w:val="28"/>
        </w:rPr>
        <w:t>-</w:t>
      </w:r>
      <w:r w:rsidR="00333DD2" w:rsidRPr="00333DD2">
        <w:rPr>
          <w:sz w:val="28"/>
          <w:szCs w:val="28"/>
        </w:rPr>
        <w:t>ки эффективности реализации муниципальных программ Мичуринского сельс</w:t>
      </w:r>
      <w:r w:rsidR="00461ED6">
        <w:rPr>
          <w:sz w:val="28"/>
          <w:szCs w:val="28"/>
        </w:rPr>
        <w:t>-</w:t>
      </w:r>
      <w:r w:rsidR="00333DD2" w:rsidRPr="00333DD2">
        <w:rPr>
          <w:sz w:val="28"/>
          <w:szCs w:val="28"/>
        </w:rPr>
        <w:t>кого поселения», утвержденн</w:t>
      </w:r>
      <w:r w:rsidR="00CF6D5C">
        <w:rPr>
          <w:sz w:val="28"/>
          <w:szCs w:val="28"/>
        </w:rPr>
        <w:t>ого</w:t>
      </w:r>
      <w:r w:rsidR="00333DD2" w:rsidRPr="00333DD2">
        <w:rPr>
          <w:sz w:val="28"/>
          <w:szCs w:val="28"/>
        </w:rPr>
        <w:t xml:space="preserve"> Постановлением администрации поселения от 30.12.2014 № 359 (с изменениями от 23.12.2015 № 743)</w:t>
      </w:r>
      <w:r w:rsidR="007C26F6">
        <w:rPr>
          <w:sz w:val="28"/>
          <w:szCs w:val="28"/>
        </w:rPr>
        <w:t>:</w:t>
      </w:r>
    </w:p>
    <w:p w:rsidR="00CB0320" w:rsidRPr="00D435B8" w:rsidRDefault="00CB0320" w:rsidP="007E2FDD">
      <w:pPr>
        <w:ind w:firstLine="567"/>
        <w:jc w:val="both"/>
        <w:rPr>
          <w:sz w:val="28"/>
          <w:szCs w:val="28"/>
          <w:u w:val="single"/>
        </w:rPr>
      </w:pPr>
      <w:r w:rsidRPr="00D435B8">
        <w:rPr>
          <w:sz w:val="28"/>
          <w:szCs w:val="28"/>
          <w:u w:val="single"/>
        </w:rPr>
        <w:t>- п.2.2.2:</w:t>
      </w:r>
    </w:p>
    <w:p w:rsidR="00CB0320" w:rsidRPr="00CB0320" w:rsidRDefault="00CB0320" w:rsidP="00CB03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B0320">
        <w:rPr>
          <w:sz w:val="28"/>
          <w:szCs w:val="28"/>
        </w:rPr>
        <w:t xml:space="preserve">). </w:t>
      </w:r>
      <w:r w:rsidR="00CF6D5C">
        <w:rPr>
          <w:sz w:val="28"/>
          <w:szCs w:val="28"/>
        </w:rPr>
        <w:t>единс</w:t>
      </w:r>
      <w:r w:rsidR="00281BF7">
        <w:rPr>
          <w:sz w:val="28"/>
          <w:szCs w:val="28"/>
        </w:rPr>
        <w:t>т</w:t>
      </w:r>
      <w:r w:rsidR="00CF6D5C">
        <w:rPr>
          <w:sz w:val="28"/>
          <w:szCs w:val="28"/>
        </w:rPr>
        <w:t>венно</w:t>
      </w:r>
      <w:r w:rsidR="00281BF7">
        <w:rPr>
          <w:sz w:val="28"/>
          <w:szCs w:val="28"/>
        </w:rPr>
        <w:t xml:space="preserve"> </w:t>
      </w:r>
      <w:r w:rsidRPr="00CB0320">
        <w:rPr>
          <w:sz w:val="28"/>
          <w:szCs w:val="28"/>
        </w:rPr>
        <w:t>запланированное основное мероприятие «и</w:t>
      </w:r>
      <w:r w:rsidRPr="00CB0320">
        <w:rPr>
          <w:color w:val="000000"/>
          <w:sz w:val="28"/>
          <w:szCs w:val="28"/>
        </w:rPr>
        <w:t>зготовление листовок по информированию населения по вопросам противодействия корруп</w:t>
      </w:r>
      <w:r w:rsidR="00CF6D5C">
        <w:rPr>
          <w:color w:val="000000"/>
          <w:sz w:val="28"/>
          <w:szCs w:val="28"/>
        </w:rPr>
        <w:t>-</w:t>
      </w:r>
      <w:r w:rsidRPr="00CB0320">
        <w:rPr>
          <w:color w:val="000000"/>
          <w:sz w:val="28"/>
          <w:szCs w:val="28"/>
        </w:rPr>
        <w:t>ции</w:t>
      </w:r>
      <w:r w:rsidRPr="00CB0320">
        <w:rPr>
          <w:sz w:val="28"/>
          <w:szCs w:val="28"/>
        </w:rPr>
        <w:t xml:space="preserve">» </w:t>
      </w:r>
      <w:r w:rsidR="00CF6D5C">
        <w:rPr>
          <w:sz w:val="28"/>
          <w:szCs w:val="28"/>
        </w:rPr>
        <w:t xml:space="preserve">МП </w:t>
      </w:r>
      <w:r w:rsidR="00A0774E" w:rsidRPr="00CC385D">
        <w:rPr>
          <w:sz w:val="28"/>
          <w:szCs w:val="28"/>
        </w:rPr>
        <w:t>«</w:t>
      </w:r>
      <w:r w:rsidR="00A0774E">
        <w:rPr>
          <w:sz w:val="28"/>
          <w:szCs w:val="28"/>
        </w:rPr>
        <w:t>Противодействие коррупции на территории Мичуринского сельс</w:t>
      </w:r>
      <w:r w:rsidR="003E1F8F">
        <w:rPr>
          <w:sz w:val="28"/>
          <w:szCs w:val="28"/>
        </w:rPr>
        <w:t>-</w:t>
      </w:r>
      <w:r w:rsidR="00A0774E">
        <w:rPr>
          <w:sz w:val="28"/>
          <w:szCs w:val="28"/>
        </w:rPr>
        <w:t>кого поселения</w:t>
      </w:r>
      <w:r w:rsidR="00A0774E" w:rsidRPr="00CC385D">
        <w:rPr>
          <w:sz w:val="28"/>
          <w:szCs w:val="28"/>
        </w:rPr>
        <w:t>» на 2018 год</w:t>
      </w:r>
      <w:r w:rsidR="00A0774E">
        <w:rPr>
          <w:sz w:val="28"/>
          <w:szCs w:val="28"/>
        </w:rPr>
        <w:t xml:space="preserve"> </w:t>
      </w:r>
      <w:r w:rsidRPr="00CB0320">
        <w:rPr>
          <w:sz w:val="28"/>
          <w:szCs w:val="28"/>
        </w:rPr>
        <w:t xml:space="preserve">не обеспечивает реализацию основной цели </w:t>
      </w:r>
      <w:r w:rsidR="003E1F8F">
        <w:rPr>
          <w:sz w:val="28"/>
          <w:szCs w:val="28"/>
        </w:rPr>
        <w:t xml:space="preserve">данной </w:t>
      </w:r>
      <w:r w:rsidRPr="00CB0320">
        <w:rPr>
          <w:sz w:val="28"/>
          <w:szCs w:val="28"/>
        </w:rPr>
        <w:t>муниципальной программы по обеспечению защиты прав и законных интересов жителей Мичуринского сельского поселения в противодействии с коррупцией</w:t>
      </w:r>
      <w:r w:rsidR="003E1F8F">
        <w:rPr>
          <w:sz w:val="28"/>
          <w:szCs w:val="28"/>
        </w:rPr>
        <w:t>;</w:t>
      </w:r>
    </w:p>
    <w:p w:rsidR="00766CDB" w:rsidRDefault="00766CDB" w:rsidP="007C26F6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б</w:t>
      </w:r>
      <w:r w:rsidR="00CB0320">
        <w:rPr>
          <w:sz w:val="28"/>
          <w:szCs w:val="28"/>
        </w:rPr>
        <w:t>).</w:t>
      </w:r>
      <w:r w:rsidR="007C26F6" w:rsidRPr="007C26F6">
        <w:rPr>
          <w:sz w:val="28"/>
          <w:szCs w:val="28"/>
        </w:rPr>
        <w:t xml:space="preserve"> </w:t>
      </w:r>
      <w:r w:rsidRPr="007C26F6">
        <w:rPr>
          <w:sz w:val="28"/>
          <w:szCs w:val="28"/>
        </w:rPr>
        <w:t>координатор</w:t>
      </w:r>
      <w:r w:rsidR="00281BF7">
        <w:rPr>
          <w:sz w:val="28"/>
          <w:szCs w:val="28"/>
        </w:rPr>
        <w:t>а</w:t>
      </w:r>
      <w:r w:rsidRPr="007C26F6">
        <w:rPr>
          <w:sz w:val="28"/>
          <w:szCs w:val="28"/>
        </w:rPr>
        <w:t>м</w:t>
      </w:r>
      <w:r w:rsidR="00281BF7">
        <w:rPr>
          <w:sz w:val="28"/>
          <w:szCs w:val="28"/>
        </w:rPr>
        <w:t>и</w:t>
      </w:r>
      <w:r w:rsidRPr="007C26F6">
        <w:rPr>
          <w:sz w:val="28"/>
          <w:szCs w:val="28"/>
        </w:rPr>
        <w:t xml:space="preserve"> </w:t>
      </w:r>
      <w:r w:rsidR="00281BF7">
        <w:rPr>
          <w:sz w:val="28"/>
          <w:szCs w:val="28"/>
        </w:rPr>
        <w:t xml:space="preserve">муниципальных </w:t>
      </w:r>
      <w:r w:rsidRPr="007C26F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81BF7">
        <w:rPr>
          <w:rStyle w:val="blk"/>
          <w:sz w:val="28"/>
          <w:szCs w:val="28"/>
          <w:u w:val="single"/>
        </w:rPr>
        <w:t>не в полной мере соблюден принцип планирования и обоснования необходимости разработки муниципаль</w:t>
      </w:r>
      <w:r w:rsidR="00281BF7" w:rsidRPr="00281BF7">
        <w:rPr>
          <w:rStyle w:val="blk"/>
          <w:sz w:val="28"/>
          <w:szCs w:val="28"/>
          <w:u w:val="single"/>
        </w:rPr>
        <w:t>-</w:t>
      </w:r>
      <w:r w:rsidRPr="00281BF7">
        <w:rPr>
          <w:rStyle w:val="blk"/>
          <w:sz w:val="28"/>
          <w:szCs w:val="28"/>
          <w:u w:val="single"/>
        </w:rPr>
        <w:t>ных программ на 2018 год</w:t>
      </w:r>
      <w:r>
        <w:rPr>
          <w:rStyle w:val="blk"/>
          <w:sz w:val="28"/>
          <w:szCs w:val="28"/>
        </w:rPr>
        <w:t>:</w:t>
      </w:r>
    </w:p>
    <w:p w:rsidR="00766CDB" w:rsidRDefault="00FB10A9" w:rsidP="00281BF7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sz w:val="28"/>
          <w:szCs w:val="28"/>
          <w:u w:val="single"/>
        </w:rPr>
        <w:t>1).</w:t>
      </w:r>
      <w:r w:rsidR="00E93281">
        <w:rPr>
          <w:sz w:val="28"/>
          <w:szCs w:val="28"/>
          <w:u w:val="single"/>
        </w:rPr>
        <w:t>О</w:t>
      </w:r>
      <w:r w:rsidR="00281BF7">
        <w:rPr>
          <w:sz w:val="28"/>
          <w:szCs w:val="28"/>
          <w:u w:val="single"/>
        </w:rPr>
        <w:t>бщим отделом</w:t>
      </w:r>
      <w:r w:rsidR="00766CDB">
        <w:rPr>
          <w:sz w:val="28"/>
          <w:szCs w:val="28"/>
        </w:rPr>
        <w:t xml:space="preserve"> </w:t>
      </w:r>
      <w:r w:rsidR="003E1F8F">
        <w:rPr>
          <w:sz w:val="28"/>
          <w:szCs w:val="28"/>
        </w:rPr>
        <w:t xml:space="preserve">МП </w:t>
      </w:r>
      <w:r w:rsidR="00766CDB" w:rsidRPr="007C26F6">
        <w:rPr>
          <w:rStyle w:val="blk"/>
          <w:sz w:val="28"/>
          <w:szCs w:val="28"/>
        </w:rPr>
        <w:t>«Поддержка малого и среднего предпр</w:t>
      </w:r>
      <w:r w:rsidR="00766CDB">
        <w:rPr>
          <w:rStyle w:val="blk"/>
          <w:sz w:val="28"/>
          <w:szCs w:val="28"/>
        </w:rPr>
        <w:t>и</w:t>
      </w:r>
      <w:r w:rsidR="00766CDB" w:rsidRPr="007C26F6">
        <w:rPr>
          <w:rStyle w:val="blk"/>
          <w:sz w:val="28"/>
          <w:szCs w:val="28"/>
        </w:rPr>
        <w:t>нимательс</w:t>
      </w:r>
      <w:r w:rsidR="00501BDB">
        <w:rPr>
          <w:rStyle w:val="blk"/>
          <w:sz w:val="28"/>
          <w:szCs w:val="28"/>
        </w:rPr>
        <w:t>-</w:t>
      </w:r>
      <w:r w:rsidR="00766CDB" w:rsidRPr="007C26F6">
        <w:rPr>
          <w:rStyle w:val="blk"/>
          <w:sz w:val="28"/>
          <w:szCs w:val="28"/>
        </w:rPr>
        <w:t>тва»</w:t>
      </w:r>
      <w:r w:rsidR="00766CDB">
        <w:rPr>
          <w:rStyle w:val="blk"/>
          <w:sz w:val="28"/>
          <w:szCs w:val="28"/>
        </w:rPr>
        <w:t>;</w:t>
      </w:r>
    </w:p>
    <w:p w:rsidR="00281BF7" w:rsidRDefault="00281BF7" w:rsidP="00281BF7">
      <w:pPr>
        <w:shd w:val="clear" w:color="auto" w:fill="FFFFFF"/>
        <w:spacing w:after="100" w:afterAutospacing="1" w:line="290" w:lineRule="atLeast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2).</w:t>
      </w:r>
      <w:r w:rsidR="00E93281">
        <w:rPr>
          <w:rStyle w:val="blk"/>
          <w:sz w:val="28"/>
          <w:szCs w:val="28"/>
        </w:rPr>
        <w:t>О</w:t>
      </w:r>
      <w:r w:rsidRPr="00D435B8">
        <w:rPr>
          <w:sz w:val="28"/>
          <w:szCs w:val="28"/>
          <w:u w:val="single"/>
        </w:rPr>
        <w:t>тделом по вопросам ЖКХ и ЧС</w:t>
      </w:r>
      <w:r w:rsidR="003E1F8F">
        <w:rPr>
          <w:sz w:val="28"/>
          <w:szCs w:val="28"/>
          <w:u w:val="single"/>
        </w:rPr>
        <w:t xml:space="preserve"> по муниципальным программам</w:t>
      </w:r>
      <w:r w:rsidR="00D435B8">
        <w:rPr>
          <w:sz w:val="28"/>
          <w:szCs w:val="28"/>
          <w:u w:val="single"/>
        </w:rPr>
        <w:t>:</w:t>
      </w:r>
    </w:p>
    <w:p w:rsidR="00766CDB" w:rsidRDefault="00766CDB" w:rsidP="00766CDB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7C26F6">
        <w:rPr>
          <w:rStyle w:val="blk"/>
          <w:sz w:val="28"/>
          <w:szCs w:val="28"/>
        </w:rPr>
        <w:t>«Энергосбережение и энергоэффек</w:t>
      </w:r>
      <w:r>
        <w:rPr>
          <w:rStyle w:val="blk"/>
          <w:sz w:val="28"/>
          <w:szCs w:val="28"/>
        </w:rPr>
        <w:t>т</w:t>
      </w:r>
      <w:r w:rsidRPr="007C26F6">
        <w:rPr>
          <w:rStyle w:val="blk"/>
          <w:sz w:val="28"/>
          <w:szCs w:val="28"/>
        </w:rPr>
        <w:t>ивность в Мичуринском сельском посе</w:t>
      </w:r>
      <w:r>
        <w:rPr>
          <w:rStyle w:val="blk"/>
          <w:sz w:val="28"/>
          <w:szCs w:val="28"/>
        </w:rPr>
        <w:t>-</w:t>
      </w:r>
      <w:r w:rsidRPr="007C26F6">
        <w:rPr>
          <w:rStyle w:val="blk"/>
          <w:sz w:val="28"/>
          <w:szCs w:val="28"/>
        </w:rPr>
        <w:lastRenderedPageBreak/>
        <w:t>лении»</w:t>
      </w:r>
      <w:r>
        <w:rPr>
          <w:rStyle w:val="blk"/>
          <w:sz w:val="28"/>
          <w:szCs w:val="28"/>
        </w:rPr>
        <w:t>;</w:t>
      </w:r>
    </w:p>
    <w:p w:rsidR="00766CDB" w:rsidRDefault="00766CDB" w:rsidP="00766CDB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C26F6">
        <w:rPr>
          <w:rStyle w:val="blk"/>
          <w:sz w:val="28"/>
          <w:szCs w:val="28"/>
        </w:rPr>
        <w:t xml:space="preserve"> «Социальное развитие жилищно-коммунального комплекса Мичуринского сельского поселения»</w:t>
      </w:r>
      <w:r w:rsidR="00D435B8">
        <w:rPr>
          <w:rStyle w:val="blk"/>
          <w:sz w:val="28"/>
          <w:szCs w:val="28"/>
        </w:rPr>
        <w:t>;</w:t>
      </w:r>
    </w:p>
    <w:p w:rsidR="00766CDB" w:rsidRDefault="00766CDB" w:rsidP="00766CDB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C26F6">
        <w:rPr>
          <w:rStyle w:val="blk"/>
          <w:sz w:val="28"/>
          <w:szCs w:val="28"/>
        </w:rPr>
        <w:t xml:space="preserve"> «Использование и охрана земель в Мичуринском сельском поселении»</w:t>
      </w:r>
      <w:r>
        <w:rPr>
          <w:rStyle w:val="blk"/>
          <w:sz w:val="28"/>
          <w:szCs w:val="28"/>
        </w:rPr>
        <w:t>;</w:t>
      </w:r>
    </w:p>
    <w:p w:rsidR="00DA4297" w:rsidRDefault="00D435B8" w:rsidP="00D435B8">
      <w:pPr>
        <w:shd w:val="clear" w:color="auto" w:fill="FFFFFF"/>
        <w:spacing w:after="100" w:afterAutospacing="1" w:line="290" w:lineRule="atLeast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по 5</w:t>
      </w:r>
      <w:r w:rsidR="00766CDB" w:rsidRPr="00DA4297">
        <w:rPr>
          <w:rStyle w:val="blk"/>
          <w:sz w:val="28"/>
          <w:szCs w:val="28"/>
        </w:rPr>
        <w:t xml:space="preserve"> основны</w:t>
      </w:r>
      <w:r>
        <w:rPr>
          <w:rStyle w:val="blk"/>
          <w:sz w:val="28"/>
          <w:szCs w:val="28"/>
        </w:rPr>
        <w:t>м</w:t>
      </w:r>
      <w:r w:rsidR="00766CDB" w:rsidRPr="00DA4297">
        <w:rPr>
          <w:rStyle w:val="blk"/>
          <w:sz w:val="28"/>
          <w:szCs w:val="28"/>
        </w:rPr>
        <w:t xml:space="preserve"> мероприяти</w:t>
      </w:r>
      <w:r>
        <w:rPr>
          <w:rStyle w:val="blk"/>
          <w:sz w:val="28"/>
          <w:szCs w:val="28"/>
        </w:rPr>
        <w:t>ям</w:t>
      </w:r>
      <w:r w:rsidR="00766CDB" w:rsidRPr="00DA4297">
        <w:rPr>
          <w:rStyle w:val="blk"/>
          <w:sz w:val="28"/>
          <w:szCs w:val="28"/>
        </w:rPr>
        <w:t xml:space="preserve"> (п.2, п.9, п.12, п.14, п.16 Таблицы № 6)</w:t>
      </w:r>
      <w:r w:rsidR="00766CDB">
        <w:rPr>
          <w:rStyle w:val="blk"/>
          <w:sz w:val="28"/>
          <w:szCs w:val="28"/>
        </w:rPr>
        <w:t xml:space="preserve"> </w:t>
      </w:r>
      <w:r w:rsidR="00DA4297" w:rsidRPr="00DA4297">
        <w:rPr>
          <w:sz w:val="28"/>
          <w:szCs w:val="28"/>
        </w:rPr>
        <w:t>МП «Ка</w:t>
      </w:r>
      <w:r w:rsidR="00454277">
        <w:rPr>
          <w:sz w:val="28"/>
          <w:szCs w:val="28"/>
        </w:rPr>
        <w:t>-</w:t>
      </w:r>
      <w:r w:rsidR="00DA4297" w:rsidRPr="00DA4297">
        <w:rPr>
          <w:sz w:val="28"/>
          <w:szCs w:val="28"/>
        </w:rPr>
        <w:t>питальный ремонт и ремонт автомобильных дорог местного значения Мичу</w:t>
      </w:r>
      <w:r w:rsidR="00454277">
        <w:rPr>
          <w:sz w:val="28"/>
          <w:szCs w:val="28"/>
        </w:rPr>
        <w:t>-</w:t>
      </w:r>
      <w:r w:rsidR="00DA4297" w:rsidRPr="00DA4297">
        <w:rPr>
          <w:sz w:val="28"/>
          <w:szCs w:val="28"/>
        </w:rPr>
        <w:t>ринского сельского поселения» на 2018 год</w:t>
      </w:r>
      <w:r w:rsidR="00DA4297" w:rsidRPr="00DA4297">
        <w:rPr>
          <w:rStyle w:val="blk"/>
          <w:sz w:val="28"/>
          <w:szCs w:val="28"/>
        </w:rPr>
        <w:t>;</w:t>
      </w:r>
    </w:p>
    <w:p w:rsidR="00766CDB" w:rsidRPr="00FB10A9" w:rsidRDefault="00D435B8" w:rsidP="00D435B8">
      <w:pPr>
        <w:shd w:val="clear" w:color="auto" w:fill="FFFFFF"/>
        <w:spacing w:after="100" w:afterAutospacing="1" w:line="290" w:lineRule="atLeast"/>
        <w:contextualSpacing/>
        <w:jc w:val="both"/>
        <w:rPr>
          <w:rStyle w:val="blk"/>
          <w:sz w:val="28"/>
          <w:szCs w:val="28"/>
          <w:u w:val="single"/>
        </w:rPr>
      </w:pPr>
      <w:r>
        <w:rPr>
          <w:rStyle w:val="blk"/>
          <w:sz w:val="28"/>
          <w:szCs w:val="28"/>
        </w:rPr>
        <w:t>-</w:t>
      </w:r>
      <w:r w:rsidR="00766CDB" w:rsidRPr="00FB10A9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по </w:t>
      </w:r>
      <w:r w:rsidRPr="00D435B8">
        <w:rPr>
          <w:rStyle w:val="blk"/>
          <w:sz w:val="28"/>
          <w:szCs w:val="28"/>
        </w:rPr>
        <w:t>основному мероприятию «</w:t>
      </w:r>
      <w:r w:rsidRPr="00FB10A9">
        <w:rPr>
          <w:color w:val="000000"/>
          <w:sz w:val="28"/>
          <w:szCs w:val="28"/>
        </w:rPr>
        <w:t>Строительство подводящего газопровода к ко</w:t>
      </w:r>
      <w:r w:rsidR="00454277">
        <w:rPr>
          <w:color w:val="000000"/>
          <w:sz w:val="28"/>
          <w:szCs w:val="28"/>
        </w:rPr>
        <w:t>-</w:t>
      </w:r>
      <w:r w:rsidRPr="00FB10A9">
        <w:rPr>
          <w:color w:val="000000"/>
          <w:sz w:val="28"/>
          <w:szCs w:val="28"/>
        </w:rPr>
        <w:t>тельной п.Агроном, ул.Вокзальная, 3в (185 м.)»</w:t>
      </w:r>
      <w:r>
        <w:rPr>
          <w:rStyle w:val="blk"/>
          <w:sz w:val="28"/>
          <w:szCs w:val="28"/>
        </w:rPr>
        <w:t xml:space="preserve"> МП</w:t>
      </w:r>
      <w:r w:rsidR="00766CDB" w:rsidRPr="00FB10A9">
        <w:rPr>
          <w:sz w:val="28"/>
          <w:szCs w:val="28"/>
        </w:rPr>
        <w:t xml:space="preserve"> «Подготовка предприятий жилищно-коммунального комплекса Мичуринского сельского поселения к работе в осенне-зимний период 2018-2019 годов»</w:t>
      </w:r>
      <w:r>
        <w:rPr>
          <w:sz w:val="28"/>
          <w:szCs w:val="28"/>
        </w:rPr>
        <w:t>;</w:t>
      </w:r>
      <w:r w:rsidR="00766CDB" w:rsidRPr="00FB10A9">
        <w:rPr>
          <w:rStyle w:val="blk"/>
          <w:sz w:val="28"/>
          <w:szCs w:val="28"/>
          <w:u w:val="single"/>
        </w:rPr>
        <w:t xml:space="preserve"> </w:t>
      </w:r>
    </w:p>
    <w:p w:rsidR="00DA4297" w:rsidRPr="008B7F3C" w:rsidRDefault="00DA4297" w:rsidP="00DA4297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D435B8">
        <w:rPr>
          <w:sz w:val="28"/>
          <w:szCs w:val="28"/>
          <w:u w:val="single"/>
        </w:rPr>
        <w:t>- п. 2.2.3:</w:t>
      </w:r>
      <w:r w:rsidRPr="00DA4297">
        <w:rPr>
          <w:color w:val="000000"/>
          <w:sz w:val="28"/>
          <w:szCs w:val="28"/>
        </w:rPr>
        <w:t xml:space="preserve"> целевой индикатор «количество публикаций в СМИ</w:t>
      </w:r>
      <w:r w:rsidRPr="00DA4297">
        <w:rPr>
          <w:sz w:val="28"/>
          <w:szCs w:val="28"/>
        </w:rPr>
        <w:t>» МП «Повы</w:t>
      </w:r>
      <w:r w:rsidR="00E93281">
        <w:rPr>
          <w:sz w:val="28"/>
          <w:szCs w:val="28"/>
        </w:rPr>
        <w:t>-</w:t>
      </w:r>
      <w:r w:rsidRPr="00DA4297">
        <w:rPr>
          <w:sz w:val="28"/>
          <w:szCs w:val="28"/>
        </w:rPr>
        <w:t>шение безопасности дорожного движения на территории МО Мичуринского сельского поселения» на 2018 год</w:t>
      </w:r>
      <w:r w:rsidRPr="00DA4297">
        <w:rPr>
          <w:sz w:val="28"/>
          <w:szCs w:val="28"/>
          <w:shd w:val="clear" w:color="auto" w:fill="FFFFFF"/>
        </w:rPr>
        <w:t xml:space="preserve"> дублирует цели, задачи и мероприятия МП «Расширение информационного пространства»</w:t>
      </w:r>
      <w:r>
        <w:rPr>
          <w:sz w:val="28"/>
          <w:szCs w:val="28"/>
          <w:shd w:val="clear" w:color="auto" w:fill="FFFFFF"/>
        </w:rPr>
        <w:t>;</w:t>
      </w:r>
      <w:r w:rsidRPr="008B7F3C">
        <w:rPr>
          <w:b/>
          <w:color w:val="000000"/>
          <w:sz w:val="28"/>
          <w:szCs w:val="28"/>
        </w:rPr>
        <w:t xml:space="preserve"> </w:t>
      </w:r>
    </w:p>
    <w:p w:rsidR="00C14DD5" w:rsidRDefault="00C14DD5" w:rsidP="00C14DD5">
      <w:pPr>
        <w:widowControl w:val="0"/>
        <w:suppressAutoHyphens/>
        <w:ind w:firstLine="567"/>
        <w:jc w:val="both"/>
        <w:rPr>
          <w:rStyle w:val="blk"/>
          <w:sz w:val="28"/>
          <w:szCs w:val="28"/>
        </w:rPr>
      </w:pPr>
      <w:r w:rsidRPr="00D435B8">
        <w:rPr>
          <w:rStyle w:val="blk"/>
          <w:sz w:val="28"/>
          <w:szCs w:val="28"/>
          <w:u w:val="single"/>
        </w:rPr>
        <w:t>- пп. 5.1 и 5.2</w:t>
      </w:r>
      <w:r w:rsidR="00FB10A9">
        <w:t>:</w:t>
      </w:r>
      <w:r w:rsidRPr="00FB10A9">
        <w:t xml:space="preserve"> </w:t>
      </w:r>
      <w:r w:rsidRPr="00A0774E">
        <w:rPr>
          <w:sz w:val="28"/>
          <w:szCs w:val="28"/>
        </w:rPr>
        <w:t>координатор</w:t>
      </w:r>
      <w:r w:rsidR="00D435B8">
        <w:rPr>
          <w:sz w:val="28"/>
          <w:szCs w:val="28"/>
        </w:rPr>
        <w:t>а</w:t>
      </w:r>
      <w:r w:rsidRPr="00A0774E">
        <w:rPr>
          <w:sz w:val="28"/>
          <w:szCs w:val="28"/>
        </w:rPr>
        <w:t>м</w:t>
      </w:r>
      <w:r w:rsidR="00D435B8">
        <w:rPr>
          <w:sz w:val="28"/>
          <w:szCs w:val="28"/>
        </w:rPr>
        <w:t>и</w:t>
      </w:r>
      <w:r w:rsidRPr="00A0774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rStyle w:val="blk"/>
          <w:sz w:val="28"/>
          <w:szCs w:val="28"/>
        </w:rPr>
        <w:t>:</w:t>
      </w:r>
      <w:r w:rsidRPr="00DA4297">
        <w:rPr>
          <w:rStyle w:val="blk"/>
          <w:sz w:val="28"/>
          <w:szCs w:val="28"/>
        </w:rPr>
        <w:t xml:space="preserve"> </w:t>
      </w:r>
    </w:p>
    <w:p w:rsidR="00C14DD5" w:rsidRDefault="00C14DD5" w:rsidP="00C14DD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а).</w:t>
      </w:r>
      <w:r w:rsidR="00DA4297" w:rsidRPr="00A0774E">
        <w:rPr>
          <w:sz w:val="28"/>
          <w:szCs w:val="28"/>
        </w:rPr>
        <w:t xml:space="preserve"> </w:t>
      </w:r>
      <w:r w:rsidR="00E93281">
        <w:rPr>
          <w:sz w:val="28"/>
          <w:szCs w:val="28"/>
        </w:rPr>
        <w:t>О</w:t>
      </w:r>
      <w:r w:rsidR="00DA4297" w:rsidRPr="00A0774E">
        <w:rPr>
          <w:sz w:val="28"/>
          <w:szCs w:val="28"/>
        </w:rPr>
        <w:t>бщим отделом</w:t>
      </w:r>
      <w:r>
        <w:rPr>
          <w:sz w:val="28"/>
          <w:szCs w:val="28"/>
        </w:rPr>
        <w:t>:</w:t>
      </w:r>
    </w:p>
    <w:p w:rsidR="00DA4297" w:rsidRPr="003942A4" w:rsidRDefault="00C14DD5" w:rsidP="00C14DD5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942A4">
        <w:rPr>
          <w:sz w:val="28"/>
          <w:szCs w:val="28"/>
        </w:rPr>
        <w:t>-</w:t>
      </w:r>
      <w:r w:rsidR="00DA4297" w:rsidRPr="003942A4">
        <w:rPr>
          <w:sz w:val="28"/>
          <w:szCs w:val="28"/>
        </w:rPr>
        <w:t xml:space="preserve"> </w:t>
      </w:r>
      <w:r w:rsidR="006018E4" w:rsidRPr="006018E4">
        <w:rPr>
          <w:sz w:val="28"/>
          <w:szCs w:val="28"/>
        </w:rPr>
        <w:t>не достигнуты</w:t>
      </w:r>
      <w:r w:rsidR="006018E4" w:rsidRPr="003942A4">
        <w:rPr>
          <w:sz w:val="28"/>
          <w:szCs w:val="28"/>
        </w:rPr>
        <w:t xml:space="preserve"> </w:t>
      </w:r>
      <w:r w:rsidR="00D435B8" w:rsidRPr="003942A4">
        <w:rPr>
          <w:sz w:val="28"/>
          <w:szCs w:val="28"/>
        </w:rPr>
        <w:t xml:space="preserve">запланированные целевые показатели </w:t>
      </w:r>
      <w:r w:rsidR="00DA4297" w:rsidRPr="003942A4">
        <w:rPr>
          <w:sz w:val="28"/>
          <w:szCs w:val="28"/>
        </w:rPr>
        <w:t xml:space="preserve">МП «Противодействие коррупции на </w:t>
      </w:r>
      <w:r w:rsidR="00DA4297" w:rsidRPr="006018E4">
        <w:rPr>
          <w:sz w:val="28"/>
          <w:szCs w:val="28"/>
        </w:rPr>
        <w:t>территории Мичуринского сельского поселения» на 2018 год</w:t>
      </w:r>
      <w:r w:rsidR="00DA4297" w:rsidRPr="003942A4">
        <w:rPr>
          <w:i/>
          <w:sz w:val="28"/>
          <w:szCs w:val="28"/>
        </w:rPr>
        <w:t>;</w:t>
      </w:r>
    </w:p>
    <w:p w:rsidR="00C14DD5" w:rsidRDefault="00C14DD5" w:rsidP="00C14DD5">
      <w:pPr>
        <w:shd w:val="clear" w:color="auto" w:fill="FFFFFF"/>
        <w:spacing w:line="290" w:lineRule="atLeast"/>
        <w:contextualSpacing/>
        <w:jc w:val="both"/>
        <w:rPr>
          <w:sz w:val="28"/>
          <w:szCs w:val="28"/>
        </w:rPr>
      </w:pPr>
      <w:r w:rsidRPr="006018E4">
        <w:rPr>
          <w:rStyle w:val="blk"/>
          <w:sz w:val="28"/>
          <w:szCs w:val="28"/>
        </w:rPr>
        <w:t xml:space="preserve">- </w:t>
      </w:r>
      <w:r w:rsidR="00D435B8" w:rsidRPr="006018E4">
        <w:rPr>
          <w:rStyle w:val="blk"/>
          <w:sz w:val="28"/>
          <w:szCs w:val="28"/>
        </w:rPr>
        <w:t>не в полной мере соблюден принцип обоснования потребности бюджетных средств для реализации основного мероприятия «</w:t>
      </w:r>
      <w:r w:rsidR="00D435B8" w:rsidRPr="006018E4">
        <w:rPr>
          <w:i/>
          <w:sz w:val="28"/>
          <w:szCs w:val="28"/>
        </w:rPr>
        <w:t>выполнение работ по закладке данных в новые похозяйственные книги, составление статистической отчет</w:t>
      </w:r>
      <w:r w:rsidR="00CF71FC">
        <w:rPr>
          <w:i/>
          <w:sz w:val="28"/>
          <w:szCs w:val="28"/>
        </w:rPr>
        <w:t>-</w:t>
      </w:r>
      <w:r w:rsidR="00D435B8" w:rsidRPr="006018E4">
        <w:rPr>
          <w:i/>
          <w:sz w:val="28"/>
          <w:szCs w:val="28"/>
        </w:rPr>
        <w:t>ности по состоянию на 01.01.2017</w:t>
      </w:r>
      <w:r w:rsidR="00D435B8" w:rsidRPr="006018E4">
        <w:rPr>
          <w:sz w:val="28"/>
          <w:szCs w:val="28"/>
        </w:rPr>
        <w:t xml:space="preserve">» </w:t>
      </w:r>
      <w:r w:rsidRPr="006018E4">
        <w:rPr>
          <w:rStyle w:val="blk"/>
          <w:sz w:val="28"/>
          <w:szCs w:val="28"/>
        </w:rPr>
        <w:t xml:space="preserve">МП </w:t>
      </w:r>
      <w:r w:rsidRPr="006018E4">
        <w:rPr>
          <w:sz w:val="28"/>
          <w:szCs w:val="28"/>
        </w:rPr>
        <w:t>«О проведении работ по уточнению за</w:t>
      </w:r>
      <w:r w:rsidR="00CF71FC">
        <w:rPr>
          <w:sz w:val="28"/>
          <w:szCs w:val="28"/>
        </w:rPr>
        <w:t>-</w:t>
      </w:r>
      <w:r w:rsidRPr="006018E4">
        <w:rPr>
          <w:sz w:val="28"/>
          <w:szCs w:val="28"/>
        </w:rPr>
        <w:t>писей в похозяйственных книгах МО Мичуринское сельское поселение» на 2018 год</w:t>
      </w:r>
      <w:r w:rsidR="006018E4" w:rsidRPr="006018E4">
        <w:rPr>
          <w:sz w:val="28"/>
          <w:szCs w:val="28"/>
        </w:rPr>
        <w:t xml:space="preserve"> в размере 71,6 тыс. рублей;</w:t>
      </w:r>
      <w:r w:rsidRPr="00DA4297">
        <w:rPr>
          <w:sz w:val="28"/>
          <w:szCs w:val="28"/>
        </w:rPr>
        <w:t xml:space="preserve"> </w:t>
      </w:r>
    </w:p>
    <w:p w:rsidR="006018E4" w:rsidRPr="006018E4" w:rsidRDefault="00C14DD5" w:rsidP="006018E4">
      <w:pPr>
        <w:widowControl w:val="0"/>
        <w:suppressAutoHyphens/>
        <w:jc w:val="both"/>
        <w:rPr>
          <w:sz w:val="28"/>
          <w:szCs w:val="28"/>
        </w:rPr>
      </w:pPr>
      <w:r w:rsidRPr="006018E4">
        <w:rPr>
          <w:sz w:val="28"/>
          <w:szCs w:val="28"/>
        </w:rPr>
        <w:t>б). Отдел</w:t>
      </w:r>
      <w:r w:rsidR="006018E4" w:rsidRPr="006018E4">
        <w:rPr>
          <w:sz w:val="28"/>
          <w:szCs w:val="28"/>
        </w:rPr>
        <w:t>ом</w:t>
      </w:r>
      <w:r w:rsidRPr="006018E4">
        <w:rPr>
          <w:sz w:val="28"/>
          <w:szCs w:val="28"/>
        </w:rPr>
        <w:t xml:space="preserve"> ЖКХ и ЧС </w:t>
      </w:r>
      <w:r w:rsidR="00DA4297" w:rsidRPr="006018E4">
        <w:rPr>
          <w:sz w:val="28"/>
          <w:szCs w:val="28"/>
        </w:rPr>
        <w:t xml:space="preserve">МП </w:t>
      </w:r>
      <w:r w:rsidR="006018E4" w:rsidRPr="006018E4">
        <w:rPr>
          <w:sz w:val="28"/>
          <w:szCs w:val="28"/>
        </w:rPr>
        <w:t>должным образом не осуществля</w:t>
      </w:r>
      <w:r w:rsidR="00461704">
        <w:rPr>
          <w:sz w:val="28"/>
          <w:szCs w:val="28"/>
        </w:rPr>
        <w:t>л</w:t>
      </w:r>
      <w:r w:rsidR="006018E4" w:rsidRPr="006018E4">
        <w:rPr>
          <w:sz w:val="28"/>
          <w:szCs w:val="28"/>
        </w:rPr>
        <w:t xml:space="preserve">ся </w:t>
      </w:r>
      <w:r w:rsidR="006018E4" w:rsidRPr="006018E4">
        <w:rPr>
          <w:rStyle w:val="blk"/>
          <w:sz w:val="28"/>
          <w:szCs w:val="28"/>
        </w:rPr>
        <w:t>контроль за соответствием основных мероприятий и целевых показателей</w:t>
      </w:r>
      <w:r w:rsidR="006018E4" w:rsidRPr="006018E4">
        <w:rPr>
          <w:sz w:val="28"/>
          <w:szCs w:val="28"/>
        </w:rPr>
        <w:t xml:space="preserve"> </w:t>
      </w:r>
      <w:r w:rsidR="006018E4">
        <w:rPr>
          <w:sz w:val="28"/>
          <w:szCs w:val="28"/>
        </w:rPr>
        <w:t xml:space="preserve">МП </w:t>
      </w:r>
      <w:r w:rsidR="00DA4297" w:rsidRPr="006018E4">
        <w:rPr>
          <w:sz w:val="28"/>
          <w:szCs w:val="28"/>
        </w:rPr>
        <w:t>«Повышение безопасности дорожного движения на территории МО Мичуринского сельского поселения» на 2018 год</w:t>
      </w:r>
      <w:r w:rsidR="006018E4" w:rsidRPr="006018E4">
        <w:rPr>
          <w:rStyle w:val="blk"/>
          <w:sz w:val="28"/>
          <w:szCs w:val="28"/>
        </w:rPr>
        <w:t>.</w:t>
      </w:r>
    </w:p>
    <w:p w:rsidR="00766CDB" w:rsidRDefault="00DA4297" w:rsidP="003E1F8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435B8">
        <w:rPr>
          <w:rStyle w:val="blk"/>
          <w:sz w:val="28"/>
          <w:szCs w:val="28"/>
          <w:u w:val="single"/>
        </w:rPr>
        <w:t xml:space="preserve">- </w:t>
      </w:r>
      <w:r w:rsidR="00C14DD5" w:rsidRPr="00D435B8">
        <w:rPr>
          <w:rStyle w:val="blk"/>
          <w:sz w:val="28"/>
          <w:szCs w:val="28"/>
          <w:u w:val="single"/>
        </w:rPr>
        <w:t>пп. 5.8:</w:t>
      </w:r>
      <w:r w:rsidR="00C14DD5">
        <w:rPr>
          <w:rStyle w:val="blk"/>
          <w:sz w:val="28"/>
          <w:szCs w:val="28"/>
        </w:rPr>
        <w:t xml:space="preserve"> </w:t>
      </w:r>
      <w:r w:rsidRPr="007C26F6">
        <w:rPr>
          <w:rStyle w:val="blk"/>
          <w:sz w:val="28"/>
          <w:szCs w:val="28"/>
        </w:rPr>
        <w:t xml:space="preserve">администрацией Мичуринского сельского поселения (главным распорядителем) </w:t>
      </w:r>
      <w:r w:rsidR="003E1F8F">
        <w:rPr>
          <w:rStyle w:val="blk"/>
          <w:sz w:val="28"/>
          <w:szCs w:val="28"/>
        </w:rPr>
        <w:t xml:space="preserve">в 2018 году </w:t>
      </w:r>
      <w:r w:rsidRPr="007C26F6">
        <w:rPr>
          <w:rStyle w:val="blk"/>
          <w:sz w:val="28"/>
          <w:szCs w:val="28"/>
        </w:rPr>
        <w:t xml:space="preserve">не обеспечена </w:t>
      </w:r>
      <w:r w:rsidRPr="007C26F6">
        <w:rPr>
          <w:sz w:val="28"/>
          <w:szCs w:val="28"/>
        </w:rPr>
        <w:t>результативность, адресность и целевой характер использования бюджетных средств</w:t>
      </w:r>
      <w:r>
        <w:rPr>
          <w:sz w:val="28"/>
          <w:szCs w:val="28"/>
        </w:rPr>
        <w:t xml:space="preserve"> </w:t>
      </w:r>
      <w:r w:rsidR="00C14DD5">
        <w:rPr>
          <w:sz w:val="28"/>
          <w:szCs w:val="28"/>
        </w:rPr>
        <w:t>по муниципальным программам</w:t>
      </w:r>
      <w:r w:rsidR="00766CDB">
        <w:rPr>
          <w:sz w:val="28"/>
          <w:szCs w:val="28"/>
        </w:rPr>
        <w:t>:</w:t>
      </w:r>
    </w:p>
    <w:p w:rsidR="00766CDB" w:rsidRDefault="00766CDB" w:rsidP="00C14DD5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297" w:rsidRPr="007C26F6">
        <w:rPr>
          <w:rStyle w:val="blk"/>
          <w:sz w:val="28"/>
          <w:szCs w:val="28"/>
        </w:rPr>
        <w:t>«Поддержка малого и среднего предпр</w:t>
      </w:r>
      <w:r w:rsidR="00C14DD5">
        <w:rPr>
          <w:rStyle w:val="blk"/>
          <w:sz w:val="28"/>
          <w:szCs w:val="28"/>
        </w:rPr>
        <w:t>и</w:t>
      </w:r>
      <w:r w:rsidR="00DA4297" w:rsidRPr="007C26F6">
        <w:rPr>
          <w:rStyle w:val="blk"/>
          <w:sz w:val="28"/>
          <w:szCs w:val="28"/>
        </w:rPr>
        <w:t>нимательства»</w:t>
      </w:r>
      <w:r>
        <w:rPr>
          <w:rStyle w:val="blk"/>
          <w:sz w:val="28"/>
          <w:szCs w:val="28"/>
        </w:rPr>
        <w:t>;</w:t>
      </w:r>
    </w:p>
    <w:p w:rsidR="00766CDB" w:rsidRDefault="00766CDB" w:rsidP="00C14DD5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DA4297" w:rsidRPr="007C26F6">
        <w:rPr>
          <w:rStyle w:val="blk"/>
          <w:sz w:val="28"/>
          <w:szCs w:val="28"/>
        </w:rPr>
        <w:t>«Энергосбережение и энергоэффек</w:t>
      </w:r>
      <w:r w:rsidR="00C14DD5">
        <w:rPr>
          <w:rStyle w:val="blk"/>
          <w:sz w:val="28"/>
          <w:szCs w:val="28"/>
        </w:rPr>
        <w:t>т</w:t>
      </w:r>
      <w:r w:rsidR="00DA4297" w:rsidRPr="007C26F6">
        <w:rPr>
          <w:rStyle w:val="blk"/>
          <w:sz w:val="28"/>
          <w:szCs w:val="28"/>
        </w:rPr>
        <w:t>ивность в Мичуринском сельском посе</w:t>
      </w:r>
      <w:r>
        <w:rPr>
          <w:rStyle w:val="blk"/>
          <w:sz w:val="28"/>
          <w:szCs w:val="28"/>
        </w:rPr>
        <w:t>-</w:t>
      </w:r>
      <w:r w:rsidR="00DA4297" w:rsidRPr="007C26F6">
        <w:rPr>
          <w:rStyle w:val="blk"/>
          <w:sz w:val="28"/>
          <w:szCs w:val="28"/>
        </w:rPr>
        <w:t>лении»</w:t>
      </w:r>
      <w:r>
        <w:rPr>
          <w:rStyle w:val="blk"/>
          <w:sz w:val="28"/>
          <w:szCs w:val="28"/>
        </w:rPr>
        <w:t>;</w:t>
      </w:r>
    </w:p>
    <w:p w:rsidR="00766CDB" w:rsidRDefault="00766CDB" w:rsidP="00C14DD5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DA4297" w:rsidRPr="007C26F6">
        <w:rPr>
          <w:rStyle w:val="blk"/>
          <w:sz w:val="28"/>
          <w:szCs w:val="28"/>
        </w:rPr>
        <w:t xml:space="preserve"> «Социальное развитие жилищно-коммунального комплекса Мичуринского сельского поселения»</w:t>
      </w:r>
    </w:p>
    <w:p w:rsidR="00766CDB" w:rsidRDefault="00766CDB" w:rsidP="00C14DD5">
      <w:pPr>
        <w:widowControl w:val="0"/>
        <w:suppressAutoHyphens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DA4297" w:rsidRPr="007C26F6">
        <w:rPr>
          <w:rStyle w:val="blk"/>
          <w:sz w:val="28"/>
          <w:szCs w:val="28"/>
        </w:rPr>
        <w:t xml:space="preserve"> «Использование и охрана земель в Мичуринском сельском поселении»</w:t>
      </w:r>
      <w:r>
        <w:rPr>
          <w:rStyle w:val="blk"/>
          <w:sz w:val="28"/>
          <w:szCs w:val="28"/>
        </w:rPr>
        <w:t>;</w:t>
      </w:r>
    </w:p>
    <w:p w:rsidR="00DA4297" w:rsidRDefault="00766CDB" w:rsidP="00C14DD5">
      <w:pPr>
        <w:widowControl w:val="0"/>
        <w:suppressAutoHyphens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DA4297">
        <w:rPr>
          <w:rStyle w:val="blk"/>
          <w:sz w:val="28"/>
          <w:szCs w:val="28"/>
        </w:rPr>
        <w:t xml:space="preserve"> </w:t>
      </w:r>
      <w:r w:rsidR="00DA4297" w:rsidRPr="00DA4297">
        <w:rPr>
          <w:sz w:val="28"/>
          <w:szCs w:val="28"/>
        </w:rPr>
        <w:t>«Капитальный ремонт и ремонт автомобильных дорог местного значения Мичуринского сельского поселения»</w:t>
      </w:r>
      <w:r>
        <w:rPr>
          <w:sz w:val="28"/>
          <w:szCs w:val="28"/>
        </w:rPr>
        <w:t>;</w:t>
      </w:r>
    </w:p>
    <w:p w:rsidR="00766CDB" w:rsidRDefault="00766CDB" w:rsidP="00C14DD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CDB">
        <w:rPr>
          <w:sz w:val="28"/>
          <w:szCs w:val="28"/>
        </w:rPr>
        <w:t>«Подготовка предприятий жилищно-коммунального комплекса Мичуринского сельского поселения к работе в осенне-зимний период 2018-2019 годов»</w:t>
      </w:r>
      <w:r>
        <w:rPr>
          <w:sz w:val="28"/>
          <w:szCs w:val="28"/>
        </w:rPr>
        <w:t>.</w:t>
      </w:r>
    </w:p>
    <w:p w:rsidR="00404189" w:rsidRDefault="0033497E" w:rsidP="00404189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FFE">
        <w:rPr>
          <w:sz w:val="28"/>
          <w:szCs w:val="28"/>
        </w:rPr>
        <w:t>1</w:t>
      </w:r>
      <w:r w:rsidR="003F10F5">
        <w:rPr>
          <w:sz w:val="28"/>
          <w:szCs w:val="28"/>
        </w:rPr>
        <w:t xml:space="preserve">. </w:t>
      </w:r>
      <w:r w:rsidR="00404189" w:rsidRPr="00404189">
        <w:rPr>
          <w:sz w:val="28"/>
          <w:szCs w:val="28"/>
        </w:rPr>
        <w:t>Установлено несоответствие</w:t>
      </w:r>
      <w:r w:rsidR="00404189">
        <w:rPr>
          <w:sz w:val="28"/>
          <w:szCs w:val="28"/>
        </w:rPr>
        <w:t xml:space="preserve"> </w:t>
      </w:r>
      <w:r w:rsidR="00404189" w:rsidRPr="00003336">
        <w:rPr>
          <w:sz w:val="28"/>
          <w:szCs w:val="28"/>
        </w:rPr>
        <w:t>данных таблицы № 4 по основному меро</w:t>
      </w:r>
      <w:r w:rsidR="00003336">
        <w:rPr>
          <w:sz w:val="28"/>
          <w:szCs w:val="28"/>
        </w:rPr>
        <w:t>-</w:t>
      </w:r>
      <w:r w:rsidR="00404189" w:rsidRPr="00003336">
        <w:rPr>
          <w:sz w:val="28"/>
          <w:szCs w:val="28"/>
        </w:rPr>
        <w:t>приятию «у</w:t>
      </w:r>
      <w:r w:rsidR="00404189" w:rsidRPr="00003336">
        <w:rPr>
          <w:color w:val="000000"/>
          <w:sz w:val="28"/>
          <w:szCs w:val="28"/>
        </w:rPr>
        <w:t>становка знаков дорожного регулирования, их техническое обслу</w:t>
      </w:r>
      <w:r w:rsidR="00003336">
        <w:rPr>
          <w:color w:val="000000"/>
          <w:sz w:val="28"/>
          <w:szCs w:val="28"/>
        </w:rPr>
        <w:t>-</w:t>
      </w:r>
      <w:r w:rsidR="00404189" w:rsidRPr="00003336">
        <w:rPr>
          <w:color w:val="000000"/>
          <w:sz w:val="28"/>
          <w:szCs w:val="28"/>
        </w:rPr>
        <w:lastRenderedPageBreak/>
        <w:t xml:space="preserve">живание, ремонт и реконструкция» в количестве </w:t>
      </w:r>
      <w:r w:rsidR="00404189" w:rsidRPr="00003336">
        <w:rPr>
          <w:b/>
          <w:color w:val="000000"/>
          <w:sz w:val="28"/>
          <w:szCs w:val="28"/>
        </w:rPr>
        <w:t>7 шт</w:t>
      </w:r>
      <w:r w:rsidR="00404189" w:rsidRPr="00003336">
        <w:rPr>
          <w:color w:val="000000"/>
          <w:sz w:val="28"/>
          <w:szCs w:val="28"/>
        </w:rPr>
        <w:t xml:space="preserve">. и данных таблицы № 5 по целевому показателю «количество установленных отремонтированных знаков дорожного регулирования» в количестве </w:t>
      </w:r>
      <w:r w:rsidR="00404189" w:rsidRPr="00003336">
        <w:rPr>
          <w:b/>
          <w:color w:val="000000"/>
          <w:sz w:val="28"/>
          <w:szCs w:val="28"/>
        </w:rPr>
        <w:t>8 шт.</w:t>
      </w:r>
      <w:r w:rsidR="00404189" w:rsidRPr="00003336">
        <w:rPr>
          <w:color w:val="000000"/>
          <w:sz w:val="28"/>
          <w:szCs w:val="28"/>
        </w:rPr>
        <w:t xml:space="preserve"> </w:t>
      </w:r>
      <w:r w:rsidR="00003336" w:rsidRPr="00003336">
        <w:rPr>
          <w:sz w:val="28"/>
          <w:szCs w:val="28"/>
        </w:rPr>
        <w:t>МП «Повышение безопасности дорожного движения на территории МО Мичуринского сельского поселения» на 2018 год</w:t>
      </w:r>
      <w:r w:rsidR="00003336">
        <w:rPr>
          <w:sz w:val="28"/>
          <w:szCs w:val="28"/>
        </w:rPr>
        <w:t>.</w:t>
      </w:r>
    </w:p>
    <w:p w:rsidR="004B56CC" w:rsidRDefault="004B56CC" w:rsidP="00D435B8">
      <w:pPr>
        <w:shd w:val="clear" w:color="auto" w:fill="FFFFFF"/>
        <w:spacing w:line="290" w:lineRule="atLeast"/>
        <w:ind w:firstLine="567"/>
        <w:contextualSpacing/>
        <w:jc w:val="both"/>
        <w:rPr>
          <w:b/>
          <w:sz w:val="28"/>
          <w:szCs w:val="28"/>
        </w:rPr>
      </w:pPr>
    </w:p>
    <w:p w:rsidR="00003336" w:rsidRDefault="0055720D" w:rsidP="0033497E">
      <w:pPr>
        <w:ind w:firstLine="567"/>
        <w:jc w:val="center"/>
        <w:rPr>
          <w:b/>
          <w:sz w:val="28"/>
          <w:szCs w:val="28"/>
        </w:rPr>
      </w:pPr>
      <w:r w:rsidRPr="00A61C65">
        <w:rPr>
          <w:b/>
          <w:sz w:val="28"/>
          <w:szCs w:val="28"/>
        </w:rPr>
        <w:t xml:space="preserve">По результатам проведения проверки </w:t>
      </w:r>
    </w:p>
    <w:p w:rsidR="00A61C65" w:rsidRDefault="00003336" w:rsidP="003349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Мичуринского сельского поселения </w:t>
      </w:r>
      <w:r w:rsidR="0055720D" w:rsidRPr="00A61C65">
        <w:rPr>
          <w:b/>
          <w:sz w:val="28"/>
          <w:szCs w:val="28"/>
        </w:rPr>
        <w:t>необходимо</w:t>
      </w:r>
      <w:r w:rsidR="00A61C65">
        <w:rPr>
          <w:b/>
          <w:sz w:val="28"/>
          <w:szCs w:val="28"/>
        </w:rPr>
        <w:t>:</w:t>
      </w:r>
    </w:p>
    <w:p w:rsidR="0033497E" w:rsidRDefault="0033497E" w:rsidP="00D5118E">
      <w:pPr>
        <w:ind w:firstLine="567"/>
        <w:jc w:val="both"/>
        <w:rPr>
          <w:sz w:val="28"/>
          <w:szCs w:val="28"/>
        </w:rPr>
      </w:pPr>
    </w:p>
    <w:p w:rsidR="006A62D0" w:rsidRPr="00A61C65" w:rsidRDefault="00A61C65" w:rsidP="00D5118E">
      <w:pPr>
        <w:ind w:firstLine="567"/>
        <w:jc w:val="both"/>
        <w:rPr>
          <w:sz w:val="28"/>
          <w:szCs w:val="28"/>
        </w:rPr>
      </w:pPr>
      <w:r w:rsidRPr="00A61C65">
        <w:rPr>
          <w:sz w:val="28"/>
          <w:szCs w:val="28"/>
        </w:rPr>
        <w:t>1.</w:t>
      </w:r>
      <w:r w:rsidR="006C6322" w:rsidRPr="00A61C65">
        <w:rPr>
          <w:sz w:val="28"/>
          <w:szCs w:val="28"/>
        </w:rPr>
        <w:t xml:space="preserve"> </w:t>
      </w:r>
      <w:r w:rsidRPr="00A61C65">
        <w:rPr>
          <w:sz w:val="28"/>
          <w:szCs w:val="28"/>
        </w:rPr>
        <w:t>Н</w:t>
      </w:r>
      <w:r w:rsidR="0055720D" w:rsidRPr="00A61C65">
        <w:rPr>
          <w:sz w:val="28"/>
          <w:szCs w:val="28"/>
        </w:rPr>
        <w:t>е допускать нарушений</w:t>
      </w:r>
      <w:r w:rsidR="006A62D0" w:rsidRPr="00A61C65">
        <w:rPr>
          <w:sz w:val="28"/>
          <w:szCs w:val="28"/>
        </w:rPr>
        <w:t>:</w:t>
      </w:r>
    </w:p>
    <w:p w:rsidR="0055720D" w:rsidRPr="00BE07D5" w:rsidRDefault="006A62D0" w:rsidP="00D5118E">
      <w:pPr>
        <w:ind w:firstLine="567"/>
        <w:jc w:val="both"/>
        <w:rPr>
          <w:sz w:val="28"/>
          <w:szCs w:val="28"/>
        </w:rPr>
      </w:pPr>
      <w:r w:rsidRPr="00BE07D5">
        <w:rPr>
          <w:sz w:val="28"/>
          <w:szCs w:val="28"/>
        </w:rPr>
        <w:t>- </w:t>
      </w:r>
      <w:r w:rsidR="00A61C65">
        <w:rPr>
          <w:sz w:val="28"/>
          <w:szCs w:val="28"/>
        </w:rPr>
        <w:t xml:space="preserve">Бюджетного </w:t>
      </w:r>
      <w:r w:rsidR="007E682B">
        <w:rPr>
          <w:sz w:val="28"/>
          <w:szCs w:val="28"/>
        </w:rPr>
        <w:t>К</w:t>
      </w:r>
      <w:r w:rsidR="00A61C65">
        <w:rPr>
          <w:sz w:val="28"/>
          <w:szCs w:val="28"/>
        </w:rPr>
        <w:t>одекса Российской Федерации</w:t>
      </w:r>
      <w:r w:rsidRPr="00BE07D5">
        <w:rPr>
          <w:sz w:val="28"/>
          <w:szCs w:val="28"/>
        </w:rPr>
        <w:t>;</w:t>
      </w:r>
    </w:p>
    <w:p w:rsidR="006A62D0" w:rsidRDefault="006A62D0" w:rsidP="00D5118E">
      <w:pPr>
        <w:ind w:firstLine="567"/>
        <w:jc w:val="both"/>
        <w:rPr>
          <w:sz w:val="28"/>
          <w:szCs w:val="28"/>
        </w:rPr>
      </w:pPr>
      <w:r w:rsidRPr="00BE07D5">
        <w:rPr>
          <w:sz w:val="28"/>
          <w:szCs w:val="28"/>
        </w:rPr>
        <w:t>- Приказа Минфина РФ от 28 декабря 2010 года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</w:t>
      </w:r>
      <w:r w:rsidR="001705AA">
        <w:rPr>
          <w:sz w:val="28"/>
          <w:szCs w:val="28"/>
        </w:rPr>
        <w:t>-</w:t>
      </w:r>
      <w:r w:rsidRPr="00BE07D5">
        <w:rPr>
          <w:sz w:val="28"/>
          <w:szCs w:val="28"/>
        </w:rPr>
        <w:t>кой Федерации».</w:t>
      </w:r>
    </w:p>
    <w:p w:rsidR="00003336" w:rsidRDefault="00A61C65" w:rsidP="0000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3336">
        <w:rPr>
          <w:sz w:val="28"/>
          <w:szCs w:val="28"/>
        </w:rPr>
        <w:t xml:space="preserve"> Усилить контроль по:</w:t>
      </w:r>
    </w:p>
    <w:p w:rsidR="007E2FDD" w:rsidRDefault="00003336" w:rsidP="0000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6F6">
        <w:rPr>
          <w:rStyle w:val="blk"/>
          <w:sz w:val="28"/>
          <w:szCs w:val="28"/>
        </w:rPr>
        <w:t>обеспечен</w:t>
      </w:r>
      <w:r>
        <w:rPr>
          <w:rStyle w:val="blk"/>
          <w:sz w:val="28"/>
          <w:szCs w:val="28"/>
        </w:rPr>
        <w:t>ию</w:t>
      </w:r>
      <w:r w:rsidRPr="007C26F6">
        <w:rPr>
          <w:rStyle w:val="blk"/>
          <w:sz w:val="28"/>
          <w:szCs w:val="28"/>
        </w:rPr>
        <w:t xml:space="preserve"> </w:t>
      </w:r>
      <w:r w:rsidRPr="007C26F6">
        <w:rPr>
          <w:sz w:val="28"/>
          <w:szCs w:val="28"/>
        </w:rPr>
        <w:t>результативност</w:t>
      </w:r>
      <w:r>
        <w:rPr>
          <w:sz w:val="28"/>
          <w:szCs w:val="28"/>
        </w:rPr>
        <w:t>и</w:t>
      </w:r>
      <w:r w:rsidRPr="007C26F6">
        <w:rPr>
          <w:sz w:val="28"/>
          <w:szCs w:val="28"/>
        </w:rPr>
        <w:t>, адресност</w:t>
      </w:r>
      <w:r>
        <w:rPr>
          <w:sz w:val="28"/>
          <w:szCs w:val="28"/>
        </w:rPr>
        <w:t>и</w:t>
      </w:r>
      <w:r w:rsidRPr="007C26F6">
        <w:rPr>
          <w:sz w:val="28"/>
          <w:szCs w:val="28"/>
        </w:rPr>
        <w:t xml:space="preserve"> и целево</w:t>
      </w:r>
      <w:r>
        <w:rPr>
          <w:sz w:val="28"/>
          <w:szCs w:val="28"/>
        </w:rPr>
        <w:t>му</w:t>
      </w:r>
      <w:r w:rsidRPr="007C26F6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у</w:t>
      </w:r>
      <w:r w:rsidRPr="007C26F6">
        <w:rPr>
          <w:sz w:val="28"/>
          <w:szCs w:val="28"/>
        </w:rPr>
        <w:t xml:space="preserve"> ис</w:t>
      </w:r>
      <w:r>
        <w:rPr>
          <w:sz w:val="28"/>
          <w:szCs w:val="28"/>
        </w:rPr>
        <w:t>-</w:t>
      </w:r>
      <w:r w:rsidRPr="007C26F6">
        <w:rPr>
          <w:sz w:val="28"/>
          <w:szCs w:val="28"/>
        </w:rPr>
        <w:t>пользования бюджетных средств</w:t>
      </w:r>
      <w:r>
        <w:rPr>
          <w:sz w:val="28"/>
          <w:szCs w:val="28"/>
        </w:rPr>
        <w:t xml:space="preserve"> по муниципальным программам</w:t>
      </w:r>
      <w:r w:rsidR="00257145">
        <w:rPr>
          <w:sz w:val="28"/>
          <w:szCs w:val="28"/>
        </w:rPr>
        <w:t>;</w:t>
      </w:r>
    </w:p>
    <w:p w:rsidR="00257145" w:rsidRPr="00257145" w:rsidRDefault="00003336" w:rsidP="00E93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336">
        <w:rPr>
          <w:sz w:val="28"/>
          <w:szCs w:val="28"/>
        </w:rPr>
        <w:t>недопущению образования и</w:t>
      </w:r>
      <w:r w:rsidR="00FE3358">
        <w:rPr>
          <w:sz w:val="28"/>
          <w:szCs w:val="28"/>
        </w:rPr>
        <w:t xml:space="preserve"> </w:t>
      </w:r>
      <w:r w:rsidRPr="00003336">
        <w:rPr>
          <w:sz w:val="28"/>
          <w:szCs w:val="28"/>
        </w:rPr>
        <w:t>своевременному взысканию дебиторской задолженности</w:t>
      </w:r>
      <w:r w:rsidR="00E93281">
        <w:rPr>
          <w:sz w:val="28"/>
          <w:szCs w:val="28"/>
        </w:rPr>
        <w:t xml:space="preserve"> и </w:t>
      </w:r>
      <w:r w:rsidR="00257145" w:rsidRPr="00257145">
        <w:rPr>
          <w:sz w:val="28"/>
          <w:szCs w:val="28"/>
        </w:rPr>
        <w:t>погашению кредиторской задолженности.</w:t>
      </w:r>
    </w:p>
    <w:p w:rsidR="00257145" w:rsidRPr="00003336" w:rsidRDefault="00257145" w:rsidP="00003336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a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1134"/>
        <w:gridCol w:w="2409"/>
      </w:tblGrid>
      <w:tr w:rsidR="00BE07D5" w:rsidTr="001E3A32">
        <w:tc>
          <w:tcPr>
            <w:tcW w:w="6233" w:type="dxa"/>
            <w:vAlign w:val="center"/>
          </w:tcPr>
          <w:p w:rsidR="001E3A32" w:rsidRDefault="00BE07D5" w:rsidP="001E3A32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48083E">
              <w:rPr>
                <w:sz w:val="28"/>
                <w:szCs w:val="28"/>
              </w:rPr>
              <w:t>инспектор</w:t>
            </w:r>
          </w:p>
          <w:p w:rsidR="00BE07D5" w:rsidRPr="0048083E" w:rsidRDefault="00BE07D5" w:rsidP="001E3A32">
            <w:pPr>
              <w:tabs>
                <w:tab w:val="left" w:pos="7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8083E">
              <w:rPr>
                <w:sz w:val="28"/>
                <w:szCs w:val="28"/>
              </w:rPr>
              <w:t>Контрольно-счетной палаты</w:t>
            </w:r>
          </w:p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083E">
              <w:rPr>
                <w:sz w:val="28"/>
                <w:szCs w:val="28"/>
              </w:rPr>
              <w:t>муниципального образования</w:t>
            </w:r>
            <w:r w:rsidR="001E3A3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инской</w:t>
            </w:r>
            <w:r w:rsidRPr="0048083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822F0" w:rsidRDefault="00AE6D07" w:rsidP="00AE6D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2822F0" w:rsidRDefault="002822F0" w:rsidP="00AE6D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07D5" w:rsidRDefault="002822F0" w:rsidP="00AE6D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E6D07">
              <w:rPr>
                <w:rFonts w:eastAsia="Calibri"/>
                <w:sz w:val="28"/>
                <w:szCs w:val="28"/>
                <w:lang w:eastAsia="en-US"/>
              </w:rPr>
              <w:t xml:space="preserve"> Тисленко Т</w:t>
            </w:r>
            <w:r w:rsidR="00BE07D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E6D0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0D15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E07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07D5" w:rsidTr="001E3A32">
        <w:trPr>
          <w:trHeight w:val="783"/>
        </w:trPr>
        <w:tc>
          <w:tcPr>
            <w:tcW w:w="6233" w:type="dxa"/>
            <w:vAlign w:val="bottom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Ознакомлен:</w:t>
            </w:r>
          </w:p>
        </w:tc>
        <w:tc>
          <w:tcPr>
            <w:tcW w:w="1134" w:type="dxa"/>
            <w:vAlign w:val="center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07D5" w:rsidTr="001E3A32">
        <w:trPr>
          <w:trHeight w:val="709"/>
        </w:trPr>
        <w:tc>
          <w:tcPr>
            <w:tcW w:w="6233" w:type="dxa"/>
            <w:vAlign w:val="center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Мичуринского сельского поселения</w:t>
            </w:r>
          </w:p>
        </w:tc>
        <w:tc>
          <w:tcPr>
            <w:tcW w:w="1134" w:type="dxa"/>
            <w:vAlign w:val="center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E07D5" w:rsidRDefault="00BE07D5" w:rsidP="00AE6D07">
            <w:pPr>
              <w:ind w:right="-1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6D07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  <w:r w:rsidR="00AE6D07">
              <w:rPr>
                <w:rFonts w:eastAsia="Calibri"/>
                <w:sz w:val="28"/>
                <w:szCs w:val="28"/>
                <w:lang w:eastAsia="en-US"/>
              </w:rPr>
              <w:t xml:space="preserve"> Ю.В.</w:t>
            </w:r>
          </w:p>
        </w:tc>
      </w:tr>
      <w:tr w:rsidR="00BE07D5" w:rsidTr="001E3A32">
        <w:trPr>
          <w:trHeight w:val="988"/>
        </w:trPr>
        <w:tc>
          <w:tcPr>
            <w:tcW w:w="6233" w:type="dxa"/>
            <w:vAlign w:val="center"/>
          </w:tcPr>
          <w:p w:rsidR="00BE07D5" w:rsidRDefault="00AE6D07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BE07D5">
              <w:rPr>
                <w:rFonts w:eastAsia="Calibri"/>
                <w:sz w:val="28"/>
                <w:szCs w:val="28"/>
                <w:lang w:eastAsia="en-US"/>
              </w:rPr>
              <w:t>ачальник финансового отдела администрации Мичуринского сельского поселения</w:t>
            </w:r>
          </w:p>
        </w:tc>
        <w:tc>
          <w:tcPr>
            <w:tcW w:w="1134" w:type="dxa"/>
            <w:vAlign w:val="center"/>
          </w:tcPr>
          <w:p w:rsidR="00BE07D5" w:rsidRDefault="00BE07D5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E6D07" w:rsidRDefault="00AE6D07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AE6D07" w:rsidRDefault="00AE6D07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BE07D5" w:rsidRDefault="00AE6D07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C22E74" w:rsidRPr="00C22E74">
              <w:rPr>
                <w:rFonts w:eastAsia="Calibri"/>
                <w:sz w:val="28"/>
                <w:szCs w:val="28"/>
                <w:lang w:eastAsia="en-US"/>
              </w:rPr>
              <w:t>Безуглая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В.В.</w:t>
            </w:r>
          </w:p>
          <w:p w:rsidR="00AE6D07" w:rsidRDefault="00AE6D07" w:rsidP="001E3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E6D07" w:rsidRDefault="00AE6D07" w:rsidP="00C22E74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МСП»                                                             Паклонская А.В. </w:t>
      </w:r>
    </w:p>
    <w:p w:rsidR="00AE6D07" w:rsidRDefault="00AE6D07" w:rsidP="00C22E74">
      <w:pPr>
        <w:tabs>
          <w:tab w:val="left" w:pos="2552"/>
        </w:tabs>
        <w:jc w:val="both"/>
        <w:rPr>
          <w:sz w:val="28"/>
          <w:szCs w:val="28"/>
        </w:rPr>
      </w:pPr>
    </w:p>
    <w:p w:rsidR="00B17499" w:rsidRDefault="00B17499" w:rsidP="00B17499">
      <w:pPr>
        <w:rPr>
          <w:sz w:val="28"/>
          <w:szCs w:val="28"/>
        </w:rPr>
      </w:pPr>
      <w:r>
        <w:rPr>
          <w:sz w:val="28"/>
          <w:szCs w:val="28"/>
        </w:rPr>
        <w:t>Один э</w:t>
      </w:r>
      <w:r w:rsidRPr="008B6F8B">
        <w:rPr>
          <w:sz w:val="28"/>
          <w:szCs w:val="28"/>
        </w:rPr>
        <w:t>кземпляр получен</w:t>
      </w:r>
      <w:r>
        <w:rPr>
          <w:sz w:val="28"/>
          <w:szCs w:val="28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76"/>
        <w:gridCol w:w="4284"/>
        <w:gridCol w:w="2338"/>
      </w:tblGrid>
      <w:tr w:rsidR="00B17499" w:rsidRPr="008B6F8B" w:rsidTr="00B17499">
        <w:trPr>
          <w:trHeight w:val="305"/>
        </w:trPr>
        <w:tc>
          <w:tcPr>
            <w:tcW w:w="2876" w:type="dxa"/>
          </w:tcPr>
          <w:p w:rsidR="00B17499" w:rsidRPr="008B6F8B" w:rsidRDefault="00B17499" w:rsidP="00B17499">
            <w:pPr>
              <w:pStyle w:val="a3"/>
              <w:ind w:firstLine="0"/>
              <w:jc w:val="center"/>
            </w:pPr>
            <w:r w:rsidRPr="008B6F8B">
              <w:t>________________</w:t>
            </w:r>
            <w:r>
              <w:t>___</w:t>
            </w:r>
          </w:p>
        </w:tc>
        <w:tc>
          <w:tcPr>
            <w:tcW w:w="4284" w:type="dxa"/>
          </w:tcPr>
          <w:p w:rsidR="00B17499" w:rsidRPr="008B6F8B" w:rsidRDefault="00B17499" w:rsidP="00B17499">
            <w:pPr>
              <w:pStyle w:val="a3"/>
              <w:ind w:firstLine="0"/>
              <w:jc w:val="center"/>
            </w:pPr>
            <w:r w:rsidRPr="008B6F8B">
              <w:t>______________</w:t>
            </w:r>
          </w:p>
        </w:tc>
        <w:tc>
          <w:tcPr>
            <w:tcW w:w="2338" w:type="dxa"/>
          </w:tcPr>
          <w:p w:rsidR="00B17499" w:rsidRPr="008B6F8B" w:rsidRDefault="00B17499" w:rsidP="00B17499">
            <w:pPr>
              <w:pStyle w:val="a3"/>
              <w:ind w:hanging="183"/>
              <w:jc w:val="center"/>
            </w:pPr>
            <w:r>
              <w:t>________________</w:t>
            </w:r>
          </w:p>
        </w:tc>
      </w:tr>
      <w:tr w:rsidR="00B17499" w:rsidRPr="008B6F8B" w:rsidTr="00B17499">
        <w:trPr>
          <w:trHeight w:val="289"/>
        </w:trPr>
        <w:tc>
          <w:tcPr>
            <w:tcW w:w="2876" w:type="dxa"/>
          </w:tcPr>
          <w:p w:rsidR="00B17499" w:rsidRPr="008B6F8B" w:rsidRDefault="00B17499" w:rsidP="00B17499">
            <w:pPr>
              <w:pStyle w:val="a3"/>
              <w:jc w:val="center"/>
              <w:rPr>
                <w:szCs w:val="28"/>
              </w:rPr>
            </w:pPr>
            <w:r w:rsidRPr="008B6F8B">
              <w:rPr>
                <w:szCs w:val="28"/>
              </w:rPr>
              <w:t>должность</w:t>
            </w:r>
          </w:p>
        </w:tc>
        <w:tc>
          <w:tcPr>
            <w:tcW w:w="4284" w:type="dxa"/>
          </w:tcPr>
          <w:p w:rsidR="00B17499" w:rsidRPr="008B6F8B" w:rsidRDefault="00B17499" w:rsidP="00B1749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8B6F8B">
              <w:rPr>
                <w:szCs w:val="28"/>
              </w:rPr>
              <w:t>подпись</w:t>
            </w:r>
          </w:p>
        </w:tc>
        <w:tc>
          <w:tcPr>
            <w:tcW w:w="2338" w:type="dxa"/>
          </w:tcPr>
          <w:p w:rsidR="00B17499" w:rsidRPr="008B6F8B" w:rsidRDefault="00B17499" w:rsidP="00B17499">
            <w:pPr>
              <w:pStyle w:val="a3"/>
              <w:ind w:hanging="183"/>
              <w:jc w:val="center"/>
              <w:rPr>
                <w:szCs w:val="28"/>
              </w:rPr>
            </w:pPr>
            <w:r w:rsidRPr="008B6F8B">
              <w:rPr>
                <w:szCs w:val="28"/>
              </w:rPr>
              <w:t>ФИО</w:t>
            </w:r>
          </w:p>
        </w:tc>
      </w:tr>
    </w:tbl>
    <w:p w:rsidR="00B17499" w:rsidRDefault="00B17499" w:rsidP="00B17499">
      <w:pPr>
        <w:jc w:val="center"/>
        <w:rPr>
          <w:sz w:val="20"/>
          <w:szCs w:val="20"/>
          <w:u w:val="single"/>
        </w:rPr>
      </w:pPr>
    </w:p>
    <w:p w:rsidR="00C22E74" w:rsidRDefault="00C22E74" w:rsidP="00C22E74">
      <w:pPr>
        <w:tabs>
          <w:tab w:val="left" w:pos="2552"/>
        </w:tabs>
        <w:jc w:val="both"/>
        <w:rPr>
          <w:sz w:val="28"/>
          <w:szCs w:val="28"/>
        </w:rPr>
      </w:pPr>
    </w:p>
    <w:p w:rsidR="004A1ABA" w:rsidRPr="0048083E" w:rsidRDefault="00B17499" w:rsidP="00B17499">
      <w:pPr>
        <w:tabs>
          <w:tab w:val="left" w:pos="14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A1ABA" w:rsidRPr="0048083E">
        <w:rPr>
          <w:b/>
          <w:sz w:val="28"/>
          <w:szCs w:val="28"/>
        </w:rPr>
        <w:t>РАСПИСКА</w:t>
      </w:r>
    </w:p>
    <w:p w:rsidR="004A1ABA" w:rsidRPr="0048083E" w:rsidRDefault="004A1ABA" w:rsidP="00C92A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83E">
        <w:rPr>
          <w:sz w:val="28"/>
          <w:szCs w:val="28"/>
        </w:rPr>
        <w:t>В ходе проведения внешней проверки все необходимые документы, касающиеся вопросов, отраженных в данном акте, а так же обстоятельств, влияющих на результаты финансовой, бухгалтерской (бюджетной) отчетности за 201</w:t>
      </w:r>
      <w:r w:rsidR="00AE6D07">
        <w:rPr>
          <w:sz w:val="28"/>
          <w:szCs w:val="28"/>
        </w:rPr>
        <w:t>8</w:t>
      </w:r>
      <w:r w:rsidRPr="0048083E">
        <w:rPr>
          <w:sz w:val="28"/>
          <w:szCs w:val="28"/>
        </w:rPr>
        <w:t xml:space="preserve"> год администрации </w:t>
      </w:r>
      <w:r w:rsidR="001E3A32">
        <w:rPr>
          <w:sz w:val="28"/>
          <w:szCs w:val="28"/>
        </w:rPr>
        <w:t>Мичуринского</w:t>
      </w:r>
      <w:r w:rsidRPr="0048083E">
        <w:rPr>
          <w:sz w:val="28"/>
          <w:szCs w:val="28"/>
        </w:rPr>
        <w:t xml:space="preserve"> сельского поселения</w:t>
      </w:r>
      <w:r w:rsidR="00D368A2" w:rsidRPr="0048083E">
        <w:rPr>
          <w:sz w:val="28"/>
          <w:szCs w:val="28"/>
        </w:rPr>
        <w:t xml:space="preserve"> </w:t>
      </w:r>
      <w:r w:rsidR="00DA2EB9">
        <w:rPr>
          <w:sz w:val="28"/>
          <w:szCs w:val="28"/>
        </w:rPr>
        <w:t>Динского</w:t>
      </w:r>
      <w:r w:rsidRPr="0048083E">
        <w:rPr>
          <w:sz w:val="28"/>
          <w:szCs w:val="28"/>
        </w:rPr>
        <w:t xml:space="preserve"> района, были предоставлены в полном объеме. Скрытых от работника Конт</w:t>
      </w:r>
      <w:r w:rsidR="00D47F5D">
        <w:rPr>
          <w:sz w:val="28"/>
          <w:szCs w:val="28"/>
        </w:rPr>
        <w:t>-</w:t>
      </w:r>
      <w:r w:rsidRPr="0048083E">
        <w:rPr>
          <w:sz w:val="28"/>
          <w:szCs w:val="28"/>
        </w:rPr>
        <w:lastRenderedPageBreak/>
        <w:t xml:space="preserve">рольно-счетной палаты муниципального образования </w:t>
      </w:r>
      <w:r w:rsidR="00DA2EB9">
        <w:rPr>
          <w:sz w:val="28"/>
          <w:szCs w:val="28"/>
        </w:rPr>
        <w:t>Динской</w:t>
      </w:r>
      <w:r w:rsidRPr="0048083E">
        <w:rPr>
          <w:sz w:val="28"/>
          <w:szCs w:val="28"/>
        </w:rPr>
        <w:t xml:space="preserve"> район докумен</w:t>
      </w:r>
      <w:r w:rsidR="00FE3358">
        <w:rPr>
          <w:sz w:val="28"/>
          <w:szCs w:val="28"/>
        </w:rPr>
        <w:t>-</w:t>
      </w:r>
      <w:r w:rsidRPr="0048083E">
        <w:rPr>
          <w:sz w:val="28"/>
          <w:szCs w:val="28"/>
        </w:rPr>
        <w:t>тов для последующего дополнительного представления не имеем.</w:t>
      </w:r>
    </w:p>
    <w:tbl>
      <w:tblPr>
        <w:tblStyle w:val="aa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1134"/>
        <w:gridCol w:w="2409"/>
      </w:tblGrid>
      <w:tr w:rsidR="001E3A32" w:rsidTr="001E3A32">
        <w:trPr>
          <w:trHeight w:val="709"/>
        </w:trPr>
        <w:tc>
          <w:tcPr>
            <w:tcW w:w="6233" w:type="dxa"/>
            <w:vAlign w:val="center"/>
          </w:tcPr>
          <w:p w:rsidR="001E3A32" w:rsidRDefault="00B17499" w:rsidP="00DF47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1E3A32">
              <w:rPr>
                <w:rFonts w:eastAsia="Calibri"/>
                <w:sz w:val="28"/>
                <w:szCs w:val="28"/>
                <w:lang w:eastAsia="en-US"/>
              </w:rPr>
              <w:t>лава Мичуринского сельского поселения</w:t>
            </w:r>
          </w:p>
        </w:tc>
        <w:tc>
          <w:tcPr>
            <w:tcW w:w="1134" w:type="dxa"/>
            <w:vAlign w:val="center"/>
          </w:tcPr>
          <w:p w:rsidR="001E3A32" w:rsidRDefault="001E3A32" w:rsidP="00DF4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E3A32" w:rsidRDefault="00AE6D07" w:rsidP="00AE6D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E3358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1E3A32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Ю.В.</w:t>
            </w:r>
          </w:p>
        </w:tc>
      </w:tr>
    </w:tbl>
    <w:p w:rsidR="004A1ABA" w:rsidRPr="004B742D" w:rsidRDefault="004A1ABA" w:rsidP="001E3A32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sectPr w:rsidR="004A1ABA" w:rsidRPr="004B742D" w:rsidSect="00B17499">
      <w:footerReference w:type="default" r:id="rId9"/>
      <w:footerReference w:type="first" r:id="rId10"/>
      <w:pgSz w:w="11905" w:h="16837"/>
      <w:pgMar w:top="426" w:right="706" w:bottom="1276" w:left="1701" w:header="567" w:footer="7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7B" w:rsidRDefault="002A0F7B" w:rsidP="005B7F49">
      <w:r>
        <w:separator/>
      </w:r>
    </w:p>
  </w:endnote>
  <w:endnote w:type="continuationSeparator" w:id="0">
    <w:p w:rsidR="002A0F7B" w:rsidRDefault="002A0F7B" w:rsidP="005B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24360518"/>
      <w:docPartObj>
        <w:docPartGallery w:val="Page Numbers (Bottom of Page)"/>
        <w:docPartUnique/>
      </w:docPartObj>
    </w:sdtPr>
    <w:sdtEndPr/>
    <w:sdtContent>
      <w:p w:rsidR="007B23B8" w:rsidRPr="000D1503" w:rsidRDefault="007B23B8" w:rsidP="000D1503">
        <w:pPr>
          <w:pStyle w:val="a7"/>
          <w:ind w:right="-284"/>
          <w:rPr>
            <w:color w:val="FFFFFF"/>
            <w:sz w:val="20"/>
            <w:szCs w:val="20"/>
          </w:rPr>
        </w:pPr>
        <w:r>
          <w:rPr>
            <w:sz w:val="20"/>
            <w:szCs w:val="20"/>
            <w:u w:val="single"/>
          </w:rPr>
          <w:t>Акт</w:t>
        </w:r>
        <w:r w:rsidRPr="000D1503">
          <w:rPr>
            <w:sz w:val="20"/>
            <w:szCs w:val="20"/>
            <w:u w:val="single"/>
          </w:rPr>
          <w:t xml:space="preserve"> внешней проверк</w:t>
        </w:r>
        <w:r>
          <w:rPr>
            <w:sz w:val="20"/>
            <w:szCs w:val="20"/>
            <w:u w:val="single"/>
          </w:rPr>
          <w:t>и</w:t>
        </w:r>
        <w:r w:rsidRPr="000D1503">
          <w:rPr>
            <w:sz w:val="20"/>
            <w:szCs w:val="20"/>
            <w:u w:val="single"/>
          </w:rPr>
          <w:t xml:space="preserve"> г</w:t>
        </w:r>
        <w:r>
          <w:rPr>
            <w:sz w:val="20"/>
            <w:szCs w:val="20"/>
            <w:u w:val="single"/>
          </w:rPr>
          <w:t>одовой бюджетной отчетности от 29</w:t>
        </w:r>
        <w:r w:rsidRPr="000D1503">
          <w:rPr>
            <w:sz w:val="20"/>
            <w:szCs w:val="20"/>
            <w:u w:val="single"/>
          </w:rPr>
          <w:t>.03.201</w:t>
        </w:r>
        <w:r>
          <w:rPr>
            <w:sz w:val="20"/>
            <w:szCs w:val="20"/>
            <w:u w:val="single"/>
          </w:rPr>
          <w:t>9</w:t>
        </w:r>
        <w:r w:rsidRPr="000D1503">
          <w:rPr>
            <w:sz w:val="20"/>
            <w:szCs w:val="20"/>
            <w:u w:val="single"/>
          </w:rPr>
          <w:t xml:space="preserve"> № 01-10/</w:t>
        </w:r>
        <w:r>
          <w:rPr>
            <w:sz w:val="20"/>
            <w:szCs w:val="20"/>
            <w:u w:val="single"/>
          </w:rPr>
          <w:t xml:space="preserve">30               </w:t>
        </w:r>
        <w:r w:rsidRPr="000D1503">
          <w:rPr>
            <w:sz w:val="20"/>
            <w:szCs w:val="20"/>
            <w:u w:val="single"/>
          </w:rPr>
          <w:t xml:space="preserve">                                   </w:t>
        </w:r>
        <w:r w:rsidRPr="000D1503">
          <w:rPr>
            <w:color w:val="FFFFFF"/>
            <w:sz w:val="20"/>
            <w:szCs w:val="20"/>
            <w:u w:val="single"/>
          </w:rPr>
          <w:t>.</w:t>
        </w:r>
      </w:p>
      <w:p w:rsidR="007B23B8" w:rsidRPr="000D1503" w:rsidRDefault="007B23B8" w:rsidP="000D1503">
        <w:pPr>
          <w:pStyle w:val="a7"/>
          <w:rPr>
            <w:sz w:val="20"/>
            <w:szCs w:val="20"/>
          </w:rPr>
        </w:pPr>
        <w:r w:rsidRPr="000D1503">
          <w:rPr>
            <w:sz w:val="20"/>
            <w:szCs w:val="20"/>
          </w:rPr>
          <w:t xml:space="preserve">Старший инспектор КСП  </w:t>
        </w:r>
        <w:r>
          <w:rPr>
            <w:sz w:val="20"/>
            <w:szCs w:val="20"/>
          </w:rPr>
          <w:t xml:space="preserve">      Т</w:t>
        </w:r>
        <w:r w:rsidRPr="000D1503">
          <w:rPr>
            <w:sz w:val="20"/>
            <w:szCs w:val="20"/>
          </w:rPr>
          <w:t>.</w:t>
        </w:r>
        <w:r>
          <w:rPr>
            <w:sz w:val="20"/>
            <w:szCs w:val="20"/>
          </w:rPr>
          <w:t>В</w:t>
        </w:r>
        <w:r w:rsidRPr="000D1503"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>Тисленко</w:t>
        </w:r>
        <w:r w:rsidRPr="000D1503">
          <w:rPr>
            <w:sz w:val="20"/>
            <w:szCs w:val="20"/>
          </w:rPr>
          <w:t xml:space="preserve">                                    </w:t>
        </w:r>
      </w:p>
      <w:p w:rsidR="007B23B8" w:rsidRPr="000D1503" w:rsidRDefault="007B23B8" w:rsidP="00486B03">
        <w:pPr>
          <w:pStyle w:val="a7"/>
          <w:spacing w:line="216" w:lineRule="auto"/>
          <w:jc w:val="right"/>
          <w:rPr>
            <w:sz w:val="20"/>
            <w:szCs w:val="20"/>
          </w:rPr>
        </w:pPr>
        <w:r w:rsidRPr="000D1503">
          <w:rPr>
            <w:sz w:val="20"/>
            <w:szCs w:val="20"/>
          </w:rPr>
          <w:fldChar w:fldCharType="begin"/>
        </w:r>
        <w:r w:rsidRPr="000D1503">
          <w:rPr>
            <w:sz w:val="20"/>
            <w:szCs w:val="20"/>
          </w:rPr>
          <w:instrText>PAGE   \* MERGEFORMAT</w:instrText>
        </w:r>
        <w:r w:rsidRPr="000D1503">
          <w:rPr>
            <w:sz w:val="20"/>
            <w:szCs w:val="20"/>
          </w:rPr>
          <w:fldChar w:fldCharType="separate"/>
        </w:r>
        <w:r w:rsidR="009A271E">
          <w:rPr>
            <w:noProof/>
            <w:sz w:val="20"/>
            <w:szCs w:val="20"/>
          </w:rPr>
          <w:t>26</w:t>
        </w:r>
        <w:r w:rsidRPr="000D150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B8" w:rsidRPr="000D1503" w:rsidRDefault="007B23B8" w:rsidP="00EE0DD9">
    <w:pPr>
      <w:pStyle w:val="a7"/>
      <w:ind w:right="-284"/>
      <w:rPr>
        <w:color w:val="FFFFFF"/>
        <w:sz w:val="20"/>
        <w:szCs w:val="20"/>
      </w:rPr>
    </w:pPr>
    <w:r>
      <w:rPr>
        <w:sz w:val="20"/>
        <w:szCs w:val="20"/>
        <w:u w:val="single"/>
      </w:rPr>
      <w:t>Акт</w:t>
    </w:r>
    <w:r w:rsidRPr="000D1503">
      <w:rPr>
        <w:sz w:val="20"/>
        <w:szCs w:val="20"/>
        <w:u w:val="single"/>
      </w:rPr>
      <w:t xml:space="preserve"> внешней проверк</w:t>
    </w:r>
    <w:r>
      <w:rPr>
        <w:sz w:val="20"/>
        <w:szCs w:val="20"/>
        <w:u w:val="single"/>
      </w:rPr>
      <w:t>и</w:t>
    </w:r>
    <w:r w:rsidRPr="000D1503">
      <w:rPr>
        <w:sz w:val="20"/>
        <w:szCs w:val="20"/>
        <w:u w:val="single"/>
      </w:rPr>
      <w:t xml:space="preserve"> г</w:t>
    </w:r>
    <w:r>
      <w:rPr>
        <w:sz w:val="20"/>
        <w:szCs w:val="20"/>
        <w:u w:val="single"/>
      </w:rPr>
      <w:t>одовой бюджетной отчетности от 29</w:t>
    </w:r>
    <w:r w:rsidRPr="000D1503">
      <w:rPr>
        <w:sz w:val="20"/>
        <w:szCs w:val="20"/>
        <w:u w:val="single"/>
      </w:rPr>
      <w:t>.03.201</w:t>
    </w:r>
    <w:r>
      <w:rPr>
        <w:sz w:val="20"/>
        <w:szCs w:val="20"/>
        <w:u w:val="single"/>
      </w:rPr>
      <w:t>9</w:t>
    </w:r>
    <w:r w:rsidRPr="000D1503">
      <w:rPr>
        <w:sz w:val="20"/>
        <w:szCs w:val="20"/>
        <w:u w:val="single"/>
      </w:rPr>
      <w:t xml:space="preserve"> № 01-10/</w:t>
    </w:r>
    <w:r>
      <w:rPr>
        <w:sz w:val="20"/>
        <w:szCs w:val="20"/>
        <w:u w:val="single"/>
      </w:rPr>
      <w:t xml:space="preserve">30               </w:t>
    </w:r>
    <w:r w:rsidRPr="000D1503">
      <w:rPr>
        <w:sz w:val="20"/>
        <w:szCs w:val="20"/>
        <w:u w:val="single"/>
      </w:rPr>
      <w:t xml:space="preserve">                                   </w:t>
    </w:r>
    <w:r w:rsidRPr="000D1503">
      <w:rPr>
        <w:color w:val="FFFFFF"/>
        <w:sz w:val="20"/>
        <w:szCs w:val="20"/>
        <w:u w:val="single"/>
      </w:rPr>
      <w:t>.</w:t>
    </w:r>
  </w:p>
  <w:p w:rsidR="007B23B8" w:rsidRPr="000D1503" w:rsidRDefault="007B23B8" w:rsidP="00EE0DD9">
    <w:pPr>
      <w:pStyle w:val="a7"/>
      <w:rPr>
        <w:sz w:val="20"/>
        <w:szCs w:val="20"/>
      </w:rPr>
    </w:pPr>
    <w:r w:rsidRPr="000D1503">
      <w:rPr>
        <w:sz w:val="20"/>
        <w:szCs w:val="20"/>
      </w:rPr>
      <w:t xml:space="preserve">Старший инспектор КСП  </w:t>
    </w:r>
    <w:r>
      <w:rPr>
        <w:sz w:val="20"/>
        <w:szCs w:val="20"/>
      </w:rPr>
      <w:t xml:space="preserve">     Т</w:t>
    </w:r>
    <w:r w:rsidRPr="000D1503">
      <w:rPr>
        <w:sz w:val="20"/>
        <w:szCs w:val="20"/>
      </w:rPr>
      <w:t>.</w:t>
    </w:r>
    <w:r>
      <w:rPr>
        <w:sz w:val="20"/>
        <w:szCs w:val="20"/>
      </w:rPr>
      <w:t>В</w:t>
    </w:r>
    <w:r w:rsidRPr="000D1503">
      <w:rPr>
        <w:sz w:val="20"/>
        <w:szCs w:val="20"/>
      </w:rPr>
      <w:t xml:space="preserve">. </w:t>
    </w:r>
    <w:r>
      <w:rPr>
        <w:sz w:val="20"/>
        <w:szCs w:val="20"/>
      </w:rPr>
      <w:t>Тисленко</w:t>
    </w:r>
    <w:r w:rsidRPr="000D1503">
      <w:rPr>
        <w:sz w:val="20"/>
        <w:szCs w:val="20"/>
      </w:rPr>
      <w:t xml:space="preserve">                                    </w:t>
    </w:r>
  </w:p>
  <w:p w:rsidR="007B23B8" w:rsidRDefault="007B2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7B" w:rsidRDefault="002A0F7B" w:rsidP="005B7F49">
      <w:r>
        <w:separator/>
      </w:r>
    </w:p>
  </w:footnote>
  <w:footnote w:type="continuationSeparator" w:id="0">
    <w:p w:rsidR="002A0F7B" w:rsidRDefault="002A0F7B" w:rsidP="005B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076"/>
    <w:multiLevelType w:val="hybridMultilevel"/>
    <w:tmpl w:val="E60E4E40"/>
    <w:lvl w:ilvl="0" w:tplc="B89A9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A45FD"/>
    <w:multiLevelType w:val="hybridMultilevel"/>
    <w:tmpl w:val="A656BF56"/>
    <w:lvl w:ilvl="0" w:tplc="D75A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A1291B"/>
    <w:multiLevelType w:val="hybridMultilevel"/>
    <w:tmpl w:val="3F96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1AC"/>
    <w:multiLevelType w:val="hybridMultilevel"/>
    <w:tmpl w:val="D4DA580C"/>
    <w:lvl w:ilvl="0" w:tplc="9F923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E4C3B61"/>
    <w:multiLevelType w:val="hybridMultilevel"/>
    <w:tmpl w:val="0DFCE932"/>
    <w:lvl w:ilvl="0" w:tplc="267CC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2B56378"/>
    <w:multiLevelType w:val="multilevel"/>
    <w:tmpl w:val="3858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FF82105"/>
    <w:multiLevelType w:val="hybridMultilevel"/>
    <w:tmpl w:val="671C2974"/>
    <w:lvl w:ilvl="0" w:tplc="717E77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06"/>
    <w:rsid w:val="000004DC"/>
    <w:rsid w:val="000012D7"/>
    <w:rsid w:val="00003336"/>
    <w:rsid w:val="00003766"/>
    <w:rsid w:val="00003E5D"/>
    <w:rsid w:val="00003EC8"/>
    <w:rsid w:val="00005608"/>
    <w:rsid w:val="00006605"/>
    <w:rsid w:val="000076A2"/>
    <w:rsid w:val="000126D1"/>
    <w:rsid w:val="0001398B"/>
    <w:rsid w:val="00013EF9"/>
    <w:rsid w:val="000153B6"/>
    <w:rsid w:val="00017303"/>
    <w:rsid w:val="00017C7D"/>
    <w:rsid w:val="00022340"/>
    <w:rsid w:val="00023AC6"/>
    <w:rsid w:val="00024800"/>
    <w:rsid w:val="00024DBE"/>
    <w:rsid w:val="0002516A"/>
    <w:rsid w:val="000263CF"/>
    <w:rsid w:val="000266DA"/>
    <w:rsid w:val="000302A8"/>
    <w:rsid w:val="000308C3"/>
    <w:rsid w:val="00030B39"/>
    <w:rsid w:val="000327C1"/>
    <w:rsid w:val="00032ABC"/>
    <w:rsid w:val="00032C40"/>
    <w:rsid w:val="00033BEC"/>
    <w:rsid w:val="000349AD"/>
    <w:rsid w:val="00034F2E"/>
    <w:rsid w:val="0003535B"/>
    <w:rsid w:val="00036185"/>
    <w:rsid w:val="0003639E"/>
    <w:rsid w:val="00040383"/>
    <w:rsid w:val="00040682"/>
    <w:rsid w:val="000409D3"/>
    <w:rsid w:val="000420C5"/>
    <w:rsid w:val="00043472"/>
    <w:rsid w:val="00043C5B"/>
    <w:rsid w:val="00043DF1"/>
    <w:rsid w:val="00047181"/>
    <w:rsid w:val="00050763"/>
    <w:rsid w:val="00050A8F"/>
    <w:rsid w:val="0005100A"/>
    <w:rsid w:val="00051234"/>
    <w:rsid w:val="00051E6E"/>
    <w:rsid w:val="00053C21"/>
    <w:rsid w:val="00055402"/>
    <w:rsid w:val="000556DB"/>
    <w:rsid w:val="00055E6D"/>
    <w:rsid w:val="00060619"/>
    <w:rsid w:val="0006084F"/>
    <w:rsid w:val="00061461"/>
    <w:rsid w:val="00061B0E"/>
    <w:rsid w:val="00062E24"/>
    <w:rsid w:val="00062F04"/>
    <w:rsid w:val="00062FA2"/>
    <w:rsid w:val="000632B4"/>
    <w:rsid w:val="00063DC0"/>
    <w:rsid w:val="00065529"/>
    <w:rsid w:val="0006613C"/>
    <w:rsid w:val="00066609"/>
    <w:rsid w:val="00066D56"/>
    <w:rsid w:val="00067009"/>
    <w:rsid w:val="0006713F"/>
    <w:rsid w:val="000677A7"/>
    <w:rsid w:val="000701A3"/>
    <w:rsid w:val="000709A9"/>
    <w:rsid w:val="0007123B"/>
    <w:rsid w:val="0007181D"/>
    <w:rsid w:val="000721D7"/>
    <w:rsid w:val="00073A41"/>
    <w:rsid w:val="00073CE2"/>
    <w:rsid w:val="00073E3D"/>
    <w:rsid w:val="0007530B"/>
    <w:rsid w:val="00075AB0"/>
    <w:rsid w:val="00075B1F"/>
    <w:rsid w:val="00076952"/>
    <w:rsid w:val="000772A2"/>
    <w:rsid w:val="00077BAE"/>
    <w:rsid w:val="000811A0"/>
    <w:rsid w:val="00081E2C"/>
    <w:rsid w:val="00082589"/>
    <w:rsid w:val="00082746"/>
    <w:rsid w:val="00082849"/>
    <w:rsid w:val="00082CB2"/>
    <w:rsid w:val="000832B9"/>
    <w:rsid w:val="00084171"/>
    <w:rsid w:val="0008495E"/>
    <w:rsid w:val="00084B4D"/>
    <w:rsid w:val="000867C2"/>
    <w:rsid w:val="00086A64"/>
    <w:rsid w:val="000900C1"/>
    <w:rsid w:val="0009181D"/>
    <w:rsid w:val="00092365"/>
    <w:rsid w:val="000925B0"/>
    <w:rsid w:val="00092683"/>
    <w:rsid w:val="00092CB5"/>
    <w:rsid w:val="00095DEC"/>
    <w:rsid w:val="00097E02"/>
    <w:rsid w:val="000A017B"/>
    <w:rsid w:val="000A0F8E"/>
    <w:rsid w:val="000A1C6F"/>
    <w:rsid w:val="000A2224"/>
    <w:rsid w:val="000A2383"/>
    <w:rsid w:val="000A2473"/>
    <w:rsid w:val="000A25D4"/>
    <w:rsid w:val="000A2987"/>
    <w:rsid w:val="000A341D"/>
    <w:rsid w:val="000A34B3"/>
    <w:rsid w:val="000A35F8"/>
    <w:rsid w:val="000A3ADE"/>
    <w:rsid w:val="000A4C10"/>
    <w:rsid w:val="000A5F6A"/>
    <w:rsid w:val="000A658D"/>
    <w:rsid w:val="000A75F4"/>
    <w:rsid w:val="000B000A"/>
    <w:rsid w:val="000B043A"/>
    <w:rsid w:val="000B08EF"/>
    <w:rsid w:val="000B1275"/>
    <w:rsid w:val="000B19BE"/>
    <w:rsid w:val="000B21A9"/>
    <w:rsid w:val="000B2CBB"/>
    <w:rsid w:val="000B2F43"/>
    <w:rsid w:val="000B3329"/>
    <w:rsid w:val="000B3611"/>
    <w:rsid w:val="000B368D"/>
    <w:rsid w:val="000B4275"/>
    <w:rsid w:val="000B43BF"/>
    <w:rsid w:val="000B5BC2"/>
    <w:rsid w:val="000B61FE"/>
    <w:rsid w:val="000B6238"/>
    <w:rsid w:val="000B707D"/>
    <w:rsid w:val="000C01E0"/>
    <w:rsid w:val="000C1036"/>
    <w:rsid w:val="000C1248"/>
    <w:rsid w:val="000C2231"/>
    <w:rsid w:val="000C2CDD"/>
    <w:rsid w:val="000C2F15"/>
    <w:rsid w:val="000C2FCA"/>
    <w:rsid w:val="000C3022"/>
    <w:rsid w:val="000C3450"/>
    <w:rsid w:val="000C412B"/>
    <w:rsid w:val="000C415D"/>
    <w:rsid w:val="000C44BF"/>
    <w:rsid w:val="000C5E0F"/>
    <w:rsid w:val="000C6451"/>
    <w:rsid w:val="000C66D8"/>
    <w:rsid w:val="000C67BB"/>
    <w:rsid w:val="000C7577"/>
    <w:rsid w:val="000D0A26"/>
    <w:rsid w:val="000D117E"/>
    <w:rsid w:val="000D11FB"/>
    <w:rsid w:val="000D1503"/>
    <w:rsid w:val="000D1670"/>
    <w:rsid w:val="000D1D3C"/>
    <w:rsid w:val="000D24F1"/>
    <w:rsid w:val="000D2842"/>
    <w:rsid w:val="000D3ABF"/>
    <w:rsid w:val="000D55BD"/>
    <w:rsid w:val="000D5CE7"/>
    <w:rsid w:val="000D5F67"/>
    <w:rsid w:val="000D71D1"/>
    <w:rsid w:val="000D79FC"/>
    <w:rsid w:val="000D7AFA"/>
    <w:rsid w:val="000D7BA8"/>
    <w:rsid w:val="000D7E3E"/>
    <w:rsid w:val="000D7EB4"/>
    <w:rsid w:val="000E0469"/>
    <w:rsid w:val="000E0625"/>
    <w:rsid w:val="000E1655"/>
    <w:rsid w:val="000E2D20"/>
    <w:rsid w:val="000E3748"/>
    <w:rsid w:val="000E3C9F"/>
    <w:rsid w:val="000E423D"/>
    <w:rsid w:val="000E427E"/>
    <w:rsid w:val="000E47BC"/>
    <w:rsid w:val="000E49E7"/>
    <w:rsid w:val="000E5055"/>
    <w:rsid w:val="000E5522"/>
    <w:rsid w:val="000E5580"/>
    <w:rsid w:val="000E6663"/>
    <w:rsid w:val="000E6C1B"/>
    <w:rsid w:val="000E7030"/>
    <w:rsid w:val="000E74A2"/>
    <w:rsid w:val="000E750C"/>
    <w:rsid w:val="000E7FD3"/>
    <w:rsid w:val="000F2A98"/>
    <w:rsid w:val="000F30B4"/>
    <w:rsid w:val="000F4BD1"/>
    <w:rsid w:val="000F5491"/>
    <w:rsid w:val="000F5550"/>
    <w:rsid w:val="000F5950"/>
    <w:rsid w:val="000F60F8"/>
    <w:rsid w:val="000F6274"/>
    <w:rsid w:val="000F66B6"/>
    <w:rsid w:val="000F7384"/>
    <w:rsid w:val="00100493"/>
    <w:rsid w:val="00100E28"/>
    <w:rsid w:val="0010141E"/>
    <w:rsid w:val="00103278"/>
    <w:rsid w:val="0010386F"/>
    <w:rsid w:val="00103DD1"/>
    <w:rsid w:val="00105494"/>
    <w:rsid w:val="00105839"/>
    <w:rsid w:val="001061D2"/>
    <w:rsid w:val="00106BB3"/>
    <w:rsid w:val="001075ED"/>
    <w:rsid w:val="00110010"/>
    <w:rsid w:val="00110A2A"/>
    <w:rsid w:val="001110D3"/>
    <w:rsid w:val="00111533"/>
    <w:rsid w:val="00113817"/>
    <w:rsid w:val="001140B4"/>
    <w:rsid w:val="00115809"/>
    <w:rsid w:val="00116422"/>
    <w:rsid w:val="00116519"/>
    <w:rsid w:val="001170C9"/>
    <w:rsid w:val="00117915"/>
    <w:rsid w:val="00117D2E"/>
    <w:rsid w:val="00117EC1"/>
    <w:rsid w:val="001203C2"/>
    <w:rsid w:val="001207B9"/>
    <w:rsid w:val="00121FD8"/>
    <w:rsid w:val="00123FAA"/>
    <w:rsid w:val="001246E4"/>
    <w:rsid w:val="00124C63"/>
    <w:rsid w:val="001267EC"/>
    <w:rsid w:val="00126ADC"/>
    <w:rsid w:val="00126C14"/>
    <w:rsid w:val="00126EBB"/>
    <w:rsid w:val="001270C1"/>
    <w:rsid w:val="00127526"/>
    <w:rsid w:val="001301D1"/>
    <w:rsid w:val="0013183F"/>
    <w:rsid w:val="001319C3"/>
    <w:rsid w:val="001339C7"/>
    <w:rsid w:val="00133B4E"/>
    <w:rsid w:val="00133E7B"/>
    <w:rsid w:val="0013529F"/>
    <w:rsid w:val="00136238"/>
    <w:rsid w:val="0013651F"/>
    <w:rsid w:val="0013664D"/>
    <w:rsid w:val="0013686E"/>
    <w:rsid w:val="00136E08"/>
    <w:rsid w:val="00137EB7"/>
    <w:rsid w:val="00140D21"/>
    <w:rsid w:val="00141CF9"/>
    <w:rsid w:val="00143A15"/>
    <w:rsid w:val="0014547C"/>
    <w:rsid w:val="001458EB"/>
    <w:rsid w:val="00145A39"/>
    <w:rsid w:val="001460B8"/>
    <w:rsid w:val="00150337"/>
    <w:rsid w:val="00150595"/>
    <w:rsid w:val="00150E4F"/>
    <w:rsid w:val="0015190F"/>
    <w:rsid w:val="00151A54"/>
    <w:rsid w:val="00151A83"/>
    <w:rsid w:val="001531FE"/>
    <w:rsid w:val="00153677"/>
    <w:rsid w:val="00153B47"/>
    <w:rsid w:val="0015416B"/>
    <w:rsid w:val="001548EA"/>
    <w:rsid w:val="00154D4C"/>
    <w:rsid w:val="00155ADD"/>
    <w:rsid w:val="0015709E"/>
    <w:rsid w:val="0015731C"/>
    <w:rsid w:val="0016037A"/>
    <w:rsid w:val="00161A4C"/>
    <w:rsid w:val="00161D16"/>
    <w:rsid w:val="0016268D"/>
    <w:rsid w:val="00162A96"/>
    <w:rsid w:val="001632C3"/>
    <w:rsid w:val="001634A5"/>
    <w:rsid w:val="001641CC"/>
    <w:rsid w:val="00165E2D"/>
    <w:rsid w:val="001670E6"/>
    <w:rsid w:val="00167CCF"/>
    <w:rsid w:val="00167D3B"/>
    <w:rsid w:val="001705AA"/>
    <w:rsid w:val="00171E62"/>
    <w:rsid w:val="0017291F"/>
    <w:rsid w:val="00172F22"/>
    <w:rsid w:val="001730AF"/>
    <w:rsid w:val="001737A4"/>
    <w:rsid w:val="001737CD"/>
    <w:rsid w:val="00173F78"/>
    <w:rsid w:val="00173FB8"/>
    <w:rsid w:val="00174B77"/>
    <w:rsid w:val="00174CFA"/>
    <w:rsid w:val="00174EC3"/>
    <w:rsid w:val="001757E6"/>
    <w:rsid w:val="00175DBE"/>
    <w:rsid w:val="001773EB"/>
    <w:rsid w:val="00177BC3"/>
    <w:rsid w:val="0018052A"/>
    <w:rsid w:val="00180A53"/>
    <w:rsid w:val="0018190B"/>
    <w:rsid w:val="00181E68"/>
    <w:rsid w:val="00182482"/>
    <w:rsid w:val="00182F81"/>
    <w:rsid w:val="00183D22"/>
    <w:rsid w:val="00183E56"/>
    <w:rsid w:val="00185BD0"/>
    <w:rsid w:val="0018602C"/>
    <w:rsid w:val="001863BC"/>
    <w:rsid w:val="001865F8"/>
    <w:rsid w:val="00186B70"/>
    <w:rsid w:val="00186C55"/>
    <w:rsid w:val="00186D5F"/>
    <w:rsid w:val="00186F01"/>
    <w:rsid w:val="00187FC8"/>
    <w:rsid w:val="00190778"/>
    <w:rsid w:val="00191640"/>
    <w:rsid w:val="0019228A"/>
    <w:rsid w:val="00192417"/>
    <w:rsid w:val="00192CBC"/>
    <w:rsid w:val="00193549"/>
    <w:rsid w:val="00193AB5"/>
    <w:rsid w:val="001944EF"/>
    <w:rsid w:val="001945B4"/>
    <w:rsid w:val="0019542E"/>
    <w:rsid w:val="00195655"/>
    <w:rsid w:val="001966DC"/>
    <w:rsid w:val="0019691E"/>
    <w:rsid w:val="00197EB4"/>
    <w:rsid w:val="001A0097"/>
    <w:rsid w:val="001A109F"/>
    <w:rsid w:val="001A164E"/>
    <w:rsid w:val="001A2A3F"/>
    <w:rsid w:val="001A311F"/>
    <w:rsid w:val="001A325F"/>
    <w:rsid w:val="001A330B"/>
    <w:rsid w:val="001A3EF2"/>
    <w:rsid w:val="001A4BBB"/>
    <w:rsid w:val="001A51D9"/>
    <w:rsid w:val="001A5551"/>
    <w:rsid w:val="001A57AA"/>
    <w:rsid w:val="001A57F5"/>
    <w:rsid w:val="001A6521"/>
    <w:rsid w:val="001A688C"/>
    <w:rsid w:val="001A6EB7"/>
    <w:rsid w:val="001A7109"/>
    <w:rsid w:val="001A7BBB"/>
    <w:rsid w:val="001A7E30"/>
    <w:rsid w:val="001B0946"/>
    <w:rsid w:val="001B0D48"/>
    <w:rsid w:val="001B1296"/>
    <w:rsid w:val="001B1A32"/>
    <w:rsid w:val="001B313E"/>
    <w:rsid w:val="001B33BD"/>
    <w:rsid w:val="001B4B33"/>
    <w:rsid w:val="001B4DFA"/>
    <w:rsid w:val="001B59AF"/>
    <w:rsid w:val="001B5A6E"/>
    <w:rsid w:val="001B6E20"/>
    <w:rsid w:val="001B78A8"/>
    <w:rsid w:val="001B7C30"/>
    <w:rsid w:val="001C0D1D"/>
    <w:rsid w:val="001C1AC8"/>
    <w:rsid w:val="001C20A0"/>
    <w:rsid w:val="001C2461"/>
    <w:rsid w:val="001C2AA9"/>
    <w:rsid w:val="001C2CB5"/>
    <w:rsid w:val="001C312A"/>
    <w:rsid w:val="001C4D3D"/>
    <w:rsid w:val="001C647D"/>
    <w:rsid w:val="001C725C"/>
    <w:rsid w:val="001C7F66"/>
    <w:rsid w:val="001D01B9"/>
    <w:rsid w:val="001D025B"/>
    <w:rsid w:val="001D14FC"/>
    <w:rsid w:val="001D1D59"/>
    <w:rsid w:val="001D2531"/>
    <w:rsid w:val="001D2F3D"/>
    <w:rsid w:val="001D4DB2"/>
    <w:rsid w:val="001D51D0"/>
    <w:rsid w:val="001D52D8"/>
    <w:rsid w:val="001D55F6"/>
    <w:rsid w:val="001D5861"/>
    <w:rsid w:val="001D702B"/>
    <w:rsid w:val="001D7995"/>
    <w:rsid w:val="001D7A54"/>
    <w:rsid w:val="001D7D33"/>
    <w:rsid w:val="001D7E01"/>
    <w:rsid w:val="001E147F"/>
    <w:rsid w:val="001E1BED"/>
    <w:rsid w:val="001E2222"/>
    <w:rsid w:val="001E35CD"/>
    <w:rsid w:val="001E3A32"/>
    <w:rsid w:val="001E3F07"/>
    <w:rsid w:val="001E433D"/>
    <w:rsid w:val="001E46B9"/>
    <w:rsid w:val="001E53ED"/>
    <w:rsid w:val="001E5B6D"/>
    <w:rsid w:val="001E5D55"/>
    <w:rsid w:val="001E5EE3"/>
    <w:rsid w:val="001E5F51"/>
    <w:rsid w:val="001E648B"/>
    <w:rsid w:val="001E65D6"/>
    <w:rsid w:val="001E72CA"/>
    <w:rsid w:val="001E7C3F"/>
    <w:rsid w:val="001E7E56"/>
    <w:rsid w:val="001F0AAB"/>
    <w:rsid w:val="001F0D65"/>
    <w:rsid w:val="001F1263"/>
    <w:rsid w:val="001F2144"/>
    <w:rsid w:val="001F2D46"/>
    <w:rsid w:val="001F30B7"/>
    <w:rsid w:val="001F37E9"/>
    <w:rsid w:val="001F4A3C"/>
    <w:rsid w:val="001F4B92"/>
    <w:rsid w:val="001F5378"/>
    <w:rsid w:val="001F55F8"/>
    <w:rsid w:val="001F6E05"/>
    <w:rsid w:val="001F6EE0"/>
    <w:rsid w:val="001F79B4"/>
    <w:rsid w:val="00200196"/>
    <w:rsid w:val="0020042F"/>
    <w:rsid w:val="00202285"/>
    <w:rsid w:val="002028EF"/>
    <w:rsid w:val="00202922"/>
    <w:rsid w:val="00202BDE"/>
    <w:rsid w:val="00202C80"/>
    <w:rsid w:val="00202D89"/>
    <w:rsid w:val="00203DC1"/>
    <w:rsid w:val="00203F7E"/>
    <w:rsid w:val="002042D6"/>
    <w:rsid w:val="002047FA"/>
    <w:rsid w:val="00205355"/>
    <w:rsid w:val="002053D6"/>
    <w:rsid w:val="002104D3"/>
    <w:rsid w:val="00210EA4"/>
    <w:rsid w:val="00211105"/>
    <w:rsid w:val="002117A7"/>
    <w:rsid w:val="00211A4F"/>
    <w:rsid w:val="00211D1A"/>
    <w:rsid w:val="00211FFE"/>
    <w:rsid w:val="00212B7E"/>
    <w:rsid w:val="00212C0B"/>
    <w:rsid w:val="00212CF3"/>
    <w:rsid w:val="00213AAC"/>
    <w:rsid w:val="00213B61"/>
    <w:rsid w:val="002141BA"/>
    <w:rsid w:val="00214442"/>
    <w:rsid w:val="00215136"/>
    <w:rsid w:val="00215B84"/>
    <w:rsid w:val="00216699"/>
    <w:rsid w:val="00217A50"/>
    <w:rsid w:val="00221269"/>
    <w:rsid w:val="00222413"/>
    <w:rsid w:val="00222C9E"/>
    <w:rsid w:val="00223284"/>
    <w:rsid w:val="0022419F"/>
    <w:rsid w:val="00224527"/>
    <w:rsid w:val="002256EC"/>
    <w:rsid w:val="00230C0E"/>
    <w:rsid w:val="00231F78"/>
    <w:rsid w:val="00232B5F"/>
    <w:rsid w:val="00232D88"/>
    <w:rsid w:val="00232ED3"/>
    <w:rsid w:val="00233A56"/>
    <w:rsid w:val="00233C5D"/>
    <w:rsid w:val="002340C2"/>
    <w:rsid w:val="00236C16"/>
    <w:rsid w:val="0023728E"/>
    <w:rsid w:val="00240744"/>
    <w:rsid w:val="00240CFB"/>
    <w:rsid w:val="00241FC5"/>
    <w:rsid w:val="00242410"/>
    <w:rsid w:val="00243426"/>
    <w:rsid w:val="00246CFD"/>
    <w:rsid w:val="00247F4B"/>
    <w:rsid w:val="00247FA5"/>
    <w:rsid w:val="00247FCC"/>
    <w:rsid w:val="0025004F"/>
    <w:rsid w:val="00250AAD"/>
    <w:rsid w:val="00251840"/>
    <w:rsid w:val="00251C61"/>
    <w:rsid w:val="00252CB2"/>
    <w:rsid w:val="00253865"/>
    <w:rsid w:val="00253A28"/>
    <w:rsid w:val="002543B8"/>
    <w:rsid w:val="002561D2"/>
    <w:rsid w:val="002565C2"/>
    <w:rsid w:val="00257145"/>
    <w:rsid w:val="0025733B"/>
    <w:rsid w:val="00260342"/>
    <w:rsid w:val="00260445"/>
    <w:rsid w:val="00261187"/>
    <w:rsid w:val="00261497"/>
    <w:rsid w:val="002617BA"/>
    <w:rsid w:val="00263BFF"/>
    <w:rsid w:val="00263CB9"/>
    <w:rsid w:val="00263F3A"/>
    <w:rsid w:val="002649DB"/>
    <w:rsid w:val="002661D1"/>
    <w:rsid w:val="00267FD0"/>
    <w:rsid w:val="00267FF5"/>
    <w:rsid w:val="00270545"/>
    <w:rsid w:val="00270D7F"/>
    <w:rsid w:val="00270DBD"/>
    <w:rsid w:val="002734D3"/>
    <w:rsid w:val="00273C05"/>
    <w:rsid w:val="002746E2"/>
    <w:rsid w:val="00275226"/>
    <w:rsid w:val="002757B2"/>
    <w:rsid w:val="002767FB"/>
    <w:rsid w:val="00276A32"/>
    <w:rsid w:val="00277525"/>
    <w:rsid w:val="00277797"/>
    <w:rsid w:val="002779F2"/>
    <w:rsid w:val="00277B0B"/>
    <w:rsid w:val="00280916"/>
    <w:rsid w:val="002813AE"/>
    <w:rsid w:val="002814DF"/>
    <w:rsid w:val="00281BF7"/>
    <w:rsid w:val="002822F0"/>
    <w:rsid w:val="0028286D"/>
    <w:rsid w:val="0028307A"/>
    <w:rsid w:val="002830FC"/>
    <w:rsid w:val="00283C50"/>
    <w:rsid w:val="00285E59"/>
    <w:rsid w:val="00285FD0"/>
    <w:rsid w:val="00286147"/>
    <w:rsid w:val="00286409"/>
    <w:rsid w:val="0028655B"/>
    <w:rsid w:val="00286840"/>
    <w:rsid w:val="00290AAA"/>
    <w:rsid w:val="00291236"/>
    <w:rsid w:val="00292A08"/>
    <w:rsid w:val="00293ADB"/>
    <w:rsid w:val="002942CC"/>
    <w:rsid w:val="002943E2"/>
    <w:rsid w:val="00295A00"/>
    <w:rsid w:val="0029637C"/>
    <w:rsid w:val="0029645F"/>
    <w:rsid w:val="002A03FD"/>
    <w:rsid w:val="002A0F7B"/>
    <w:rsid w:val="002A378C"/>
    <w:rsid w:val="002A504F"/>
    <w:rsid w:val="002A561A"/>
    <w:rsid w:val="002A5F63"/>
    <w:rsid w:val="002A761D"/>
    <w:rsid w:val="002A76ED"/>
    <w:rsid w:val="002A77AA"/>
    <w:rsid w:val="002B07E1"/>
    <w:rsid w:val="002B0A86"/>
    <w:rsid w:val="002B13EE"/>
    <w:rsid w:val="002B18E0"/>
    <w:rsid w:val="002B219C"/>
    <w:rsid w:val="002B2F45"/>
    <w:rsid w:val="002B3FF4"/>
    <w:rsid w:val="002B3FF5"/>
    <w:rsid w:val="002B474B"/>
    <w:rsid w:val="002B52D6"/>
    <w:rsid w:val="002B52E1"/>
    <w:rsid w:val="002B5AF9"/>
    <w:rsid w:val="002B6F44"/>
    <w:rsid w:val="002B7C8D"/>
    <w:rsid w:val="002C0E5C"/>
    <w:rsid w:val="002C2C6D"/>
    <w:rsid w:val="002C2EB3"/>
    <w:rsid w:val="002C3972"/>
    <w:rsid w:val="002C43B8"/>
    <w:rsid w:val="002C472E"/>
    <w:rsid w:val="002C507F"/>
    <w:rsid w:val="002C5D6A"/>
    <w:rsid w:val="002C6680"/>
    <w:rsid w:val="002C676B"/>
    <w:rsid w:val="002C76BB"/>
    <w:rsid w:val="002D00AE"/>
    <w:rsid w:val="002D0DDD"/>
    <w:rsid w:val="002D1A78"/>
    <w:rsid w:val="002D2293"/>
    <w:rsid w:val="002D244C"/>
    <w:rsid w:val="002D2492"/>
    <w:rsid w:val="002D2A57"/>
    <w:rsid w:val="002D3CDC"/>
    <w:rsid w:val="002D4835"/>
    <w:rsid w:val="002D50CD"/>
    <w:rsid w:val="002E0CF1"/>
    <w:rsid w:val="002E1F44"/>
    <w:rsid w:val="002E2B18"/>
    <w:rsid w:val="002E304C"/>
    <w:rsid w:val="002E39FD"/>
    <w:rsid w:val="002E4602"/>
    <w:rsid w:val="002E47C0"/>
    <w:rsid w:val="002E4C91"/>
    <w:rsid w:val="002E6230"/>
    <w:rsid w:val="002E6333"/>
    <w:rsid w:val="002E7C2F"/>
    <w:rsid w:val="002F0B31"/>
    <w:rsid w:val="002F19C3"/>
    <w:rsid w:val="002F24A2"/>
    <w:rsid w:val="002F2A0E"/>
    <w:rsid w:val="002F2E36"/>
    <w:rsid w:val="002F3883"/>
    <w:rsid w:val="002F43A4"/>
    <w:rsid w:val="002F47D3"/>
    <w:rsid w:val="002F481A"/>
    <w:rsid w:val="002F5881"/>
    <w:rsid w:val="002F5FDE"/>
    <w:rsid w:val="002F61B6"/>
    <w:rsid w:val="002F7E85"/>
    <w:rsid w:val="00300DDB"/>
    <w:rsid w:val="003010E4"/>
    <w:rsid w:val="0030113A"/>
    <w:rsid w:val="0030140A"/>
    <w:rsid w:val="0030183D"/>
    <w:rsid w:val="00302575"/>
    <w:rsid w:val="00302786"/>
    <w:rsid w:val="00302AF7"/>
    <w:rsid w:val="00302BE5"/>
    <w:rsid w:val="00303CBC"/>
    <w:rsid w:val="00303DBF"/>
    <w:rsid w:val="00307B79"/>
    <w:rsid w:val="0031014D"/>
    <w:rsid w:val="00313614"/>
    <w:rsid w:val="00313E6C"/>
    <w:rsid w:val="0031408B"/>
    <w:rsid w:val="003142B7"/>
    <w:rsid w:val="00314C09"/>
    <w:rsid w:val="0031537E"/>
    <w:rsid w:val="00315C6B"/>
    <w:rsid w:val="00316ADF"/>
    <w:rsid w:val="00317C3F"/>
    <w:rsid w:val="00317C42"/>
    <w:rsid w:val="00320A6A"/>
    <w:rsid w:val="003239AB"/>
    <w:rsid w:val="003241CD"/>
    <w:rsid w:val="00324232"/>
    <w:rsid w:val="00324AC6"/>
    <w:rsid w:val="00325517"/>
    <w:rsid w:val="0032621F"/>
    <w:rsid w:val="00326245"/>
    <w:rsid w:val="00326328"/>
    <w:rsid w:val="003264DF"/>
    <w:rsid w:val="0032704C"/>
    <w:rsid w:val="00327285"/>
    <w:rsid w:val="00327887"/>
    <w:rsid w:val="0033000A"/>
    <w:rsid w:val="0033094F"/>
    <w:rsid w:val="00330CFF"/>
    <w:rsid w:val="00330EAC"/>
    <w:rsid w:val="00330F7D"/>
    <w:rsid w:val="00331B1D"/>
    <w:rsid w:val="00331F84"/>
    <w:rsid w:val="00332423"/>
    <w:rsid w:val="00332521"/>
    <w:rsid w:val="003329E0"/>
    <w:rsid w:val="00332D4C"/>
    <w:rsid w:val="00333BA1"/>
    <w:rsid w:val="00333DD2"/>
    <w:rsid w:val="0033497E"/>
    <w:rsid w:val="00335274"/>
    <w:rsid w:val="003359B3"/>
    <w:rsid w:val="00336E95"/>
    <w:rsid w:val="00337517"/>
    <w:rsid w:val="00337687"/>
    <w:rsid w:val="00337C27"/>
    <w:rsid w:val="0034099C"/>
    <w:rsid w:val="00341747"/>
    <w:rsid w:val="00341EA3"/>
    <w:rsid w:val="00341FFD"/>
    <w:rsid w:val="003429AA"/>
    <w:rsid w:val="00342CB9"/>
    <w:rsid w:val="0034372E"/>
    <w:rsid w:val="0034393C"/>
    <w:rsid w:val="00343963"/>
    <w:rsid w:val="00343B24"/>
    <w:rsid w:val="00344287"/>
    <w:rsid w:val="003452F4"/>
    <w:rsid w:val="00345348"/>
    <w:rsid w:val="00345B1E"/>
    <w:rsid w:val="003467DC"/>
    <w:rsid w:val="00346BBB"/>
    <w:rsid w:val="003473F5"/>
    <w:rsid w:val="0035024E"/>
    <w:rsid w:val="00351B77"/>
    <w:rsid w:val="00352E19"/>
    <w:rsid w:val="003534A2"/>
    <w:rsid w:val="00354C5C"/>
    <w:rsid w:val="00355744"/>
    <w:rsid w:val="0035635A"/>
    <w:rsid w:val="00356B33"/>
    <w:rsid w:val="00356DD4"/>
    <w:rsid w:val="00357076"/>
    <w:rsid w:val="00361B61"/>
    <w:rsid w:val="00363D67"/>
    <w:rsid w:val="0036527A"/>
    <w:rsid w:val="00366CE1"/>
    <w:rsid w:val="0036711C"/>
    <w:rsid w:val="00367CA5"/>
    <w:rsid w:val="00370022"/>
    <w:rsid w:val="003705DB"/>
    <w:rsid w:val="00372057"/>
    <w:rsid w:val="003724E9"/>
    <w:rsid w:val="00372568"/>
    <w:rsid w:val="00372BEE"/>
    <w:rsid w:val="00372CE4"/>
    <w:rsid w:val="00373A08"/>
    <w:rsid w:val="00373C2D"/>
    <w:rsid w:val="003743EC"/>
    <w:rsid w:val="00374A11"/>
    <w:rsid w:val="00374D79"/>
    <w:rsid w:val="00375425"/>
    <w:rsid w:val="00375E06"/>
    <w:rsid w:val="00377F90"/>
    <w:rsid w:val="00380368"/>
    <w:rsid w:val="00381013"/>
    <w:rsid w:val="00381266"/>
    <w:rsid w:val="003822CD"/>
    <w:rsid w:val="00382728"/>
    <w:rsid w:val="00382935"/>
    <w:rsid w:val="003830A5"/>
    <w:rsid w:val="003835C9"/>
    <w:rsid w:val="003837A4"/>
    <w:rsid w:val="00383A4A"/>
    <w:rsid w:val="00384BBB"/>
    <w:rsid w:val="00384FAF"/>
    <w:rsid w:val="003855F4"/>
    <w:rsid w:val="00386736"/>
    <w:rsid w:val="00386CCA"/>
    <w:rsid w:val="00387F83"/>
    <w:rsid w:val="003902D1"/>
    <w:rsid w:val="00391779"/>
    <w:rsid w:val="00392356"/>
    <w:rsid w:val="00392658"/>
    <w:rsid w:val="00393550"/>
    <w:rsid w:val="00393B66"/>
    <w:rsid w:val="00393DDD"/>
    <w:rsid w:val="003942A4"/>
    <w:rsid w:val="00394AE1"/>
    <w:rsid w:val="00397549"/>
    <w:rsid w:val="00397752"/>
    <w:rsid w:val="003A0CF1"/>
    <w:rsid w:val="003A1B40"/>
    <w:rsid w:val="003A2C38"/>
    <w:rsid w:val="003A2F06"/>
    <w:rsid w:val="003A3416"/>
    <w:rsid w:val="003A3605"/>
    <w:rsid w:val="003A39DA"/>
    <w:rsid w:val="003A3AC4"/>
    <w:rsid w:val="003A3C7B"/>
    <w:rsid w:val="003A4BAA"/>
    <w:rsid w:val="003A4E9B"/>
    <w:rsid w:val="003A55E4"/>
    <w:rsid w:val="003A626E"/>
    <w:rsid w:val="003A663A"/>
    <w:rsid w:val="003A6810"/>
    <w:rsid w:val="003A6CF4"/>
    <w:rsid w:val="003B0D13"/>
    <w:rsid w:val="003B0E77"/>
    <w:rsid w:val="003B1BDE"/>
    <w:rsid w:val="003B46F5"/>
    <w:rsid w:val="003B49C5"/>
    <w:rsid w:val="003B4DCF"/>
    <w:rsid w:val="003B533E"/>
    <w:rsid w:val="003B7280"/>
    <w:rsid w:val="003B7510"/>
    <w:rsid w:val="003C06DC"/>
    <w:rsid w:val="003C0808"/>
    <w:rsid w:val="003C2A6A"/>
    <w:rsid w:val="003C3C1F"/>
    <w:rsid w:val="003C554F"/>
    <w:rsid w:val="003C5C9A"/>
    <w:rsid w:val="003C5D41"/>
    <w:rsid w:val="003C6A23"/>
    <w:rsid w:val="003C6BBD"/>
    <w:rsid w:val="003C7092"/>
    <w:rsid w:val="003D26FB"/>
    <w:rsid w:val="003D33CB"/>
    <w:rsid w:val="003D34E5"/>
    <w:rsid w:val="003D3A3D"/>
    <w:rsid w:val="003D3A7F"/>
    <w:rsid w:val="003D4959"/>
    <w:rsid w:val="003D5848"/>
    <w:rsid w:val="003D6444"/>
    <w:rsid w:val="003E027C"/>
    <w:rsid w:val="003E02DE"/>
    <w:rsid w:val="003E04AE"/>
    <w:rsid w:val="003E077F"/>
    <w:rsid w:val="003E1E24"/>
    <w:rsid w:val="003E1F8F"/>
    <w:rsid w:val="003E2B38"/>
    <w:rsid w:val="003E38C9"/>
    <w:rsid w:val="003E4CF7"/>
    <w:rsid w:val="003E50B6"/>
    <w:rsid w:val="003E511B"/>
    <w:rsid w:val="003E52B0"/>
    <w:rsid w:val="003E5567"/>
    <w:rsid w:val="003E7C21"/>
    <w:rsid w:val="003E7E93"/>
    <w:rsid w:val="003F0705"/>
    <w:rsid w:val="003F0D82"/>
    <w:rsid w:val="003F0F12"/>
    <w:rsid w:val="003F10F5"/>
    <w:rsid w:val="003F1809"/>
    <w:rsid w:val="003F49B9"/>
    <w:rsid w:val="003F4C69"/>
    <w:rsid w:val="003F6187"/>
    <w:rsid w:val="003F627D"/>
    <w:rsid w:val="003F6848"/>
    <w:rsid w:val="003F6CB9"/>
    <w:rsid w:val="003F7EC0"/>
    <w:rsid w:val="00400307"/>
    <w:rsid w:val="004006AA"/>
    <w:rsid w:val="00401B00"/>
    <w:rsid w:val="00401FC1"/>
    <w:rsid w:val="00402A95"/>
    <w:rsid w:val="00403274"/>
    <w:rsid w:val="00403666"/>
    <w:rsid w:val="00403CE3"/>
    <w:rsid w:val="00404189"/>
    <w:rsid w:val="00404299"/>
    <w:rsid w:val="00404D69"/>
    <w:rsid w:val="00405B72"/>
    <w:rsid w:val="004109E0"/>
    <w:rsid w:val="00410B85"/>
    <w:rsid w:val="00411A17"/>
    <w:rsid w:val="00411FFA"/>
    <w:rsid w:val="00412B57"/>
    <w:rsid w:val="0041343A"/>
    <w:rsid w:val="00414434"/>
    <w:rsid w:val="004148C6"/>
    <w:rsid w:val="00415BB3"/>
    <w:rsid w:val="00415C5B"/>
    <w:rsid w:val="00416309"/>
    <w:rsid w:val="00417914"/>
    <w:rsid w:val="00420353"/>
    <w:rsid w:val="00420758"/>
    <w:rsid w:val="00421E26"/>
    <w:rsid w:val="004223EB"/>
    <w:rsid w:val="0042251A"/>
    <w:rsid w:val="00424A08"/>
    <w:rsid w:val="00424D6D"/>
    <w:rsid w:val="00425076"/>
    <w:rsid w:val="0042608E"/>
    <w:rsid w:val="00426A42"/>
    <w:rsid w:val="0042747D"/>
    <w:rsid w:val="0043090D"/>
    <w:rsid w:val="00431F2E"/>
    <w:rsid w:val="00432488"/>
    <w:rsid w:val="00432B47"/>
    <w:rsid w:val="00433A97"/>
    <w:rsid w:val="0043404D"/>
    <w:rsid w:val="00434B12"/>
    <w:rsid w:val="00436EAB"/>
    <w:rsid w:val="004370CE"/>
    <w:rsid w:val="004372A3"/>
    <w:rsid w:val="004401FF"/>
    <w:rsid w:val="00441BB8"/>
    <w:rsid w:val="0044241E"/>
    <w:rsid w:val="004429AC"/>
    <w:rsid w:val="00442E06"/>
    <w:rsid w:val="00443837"/>
    <w:rsid w:val="0044651C"/>
    <w:rsid w:val="00446B96"/>
    <w:rsid w:val="0044763F"/>
    <w:rsid w:val="0045040B"/>
    <w:rsid w:val="00450541"/>
    <w:rsid w:val="00451FF1"/>
    <w:rsid w:val="00452B22"/>
    <w:rsid w:val="00453B9A"/>
    <w:rsid w:val="0045419E"/>
    <w:rsid w:val="00454277"/>
    <w:rsid w:val="00454D1C"/>
    <w:rsid w:val="00455952"/>
    <w:rsid w:val="00455C62"/>
    <w:rsid w:val="00456756"/>
    <w:rsid w:val="004569AF"/>
    <w:rsid w:val="00456D68"/>
    <w:rsid w:val="0045753A"/>
    <w:rsid w:val="00457A5A"/>
    <w:rsid w:val="00460099"/>
    <w:rsid w:val="00461388"/>
    <w:rsid w:val="00461704"/>
    <w:rsid w:val="00461ED6"/>
    <w:rsid w:val="0046453B"/>
    <w:rsid w:val="00464732"/>
    <w:rsid w:val="0046731C"/>
    <w:rsid w:val="00467645"/>
    <w:rsid w:val="00467C47"/>
    <w:rsid w:val="0047180C"/>
    <w:rsid w:val="00471A00"/>
    <w:rsid w:val="00472A9E"/>
    <w:rsid w:val="0047390A"/>
    <w:rsid w:val="00473B13"/>
    <w:rsid w:val="004747EC"/>
    <w:rsid w:val="00475196"/>
    <w:rsid w:val="00475539"/>
    <w:rsid w:val="00476D8E"/>
    <w:rsid w:val="004772C1"/>
    <w:rsid w:val="004775BF"/>
    <w:rsid w:val="004777E5"/>
    <w:rsid w:val="0048008C"/>
    <w:rsid w:val="0048083E"/>
    <w:rsid w:val="00482171"/>
    <w:rsid w:val="00482717"/>
    <w:rsid w:val="00483378"/>
    <w:rsid w:val="004833B1"/>
    <w:rsid w:val="004834F8"/>
    <w:rsid w:val="00483C68"/>
    <w:rsid w:val="0048406C"/>
    <w:rsid w:val="00484455"/>
    <w:rsid w:val="0048447A"/>
    <w:rsid w:val="00484B7B"/>
    <w:rsid w:val="0048511F"/>
    <w:rsid w:val="00485B84"/>
    <w:rsid w:val="0048659F"/>
    <w:rsid w:val="0048669B"/>
    <w:rsid w:val="00486B03"/>
    <w:rsid w:val="00487A22"/>
    <w:rsid w:val="00487DAC"/>
    <w:rsid w:val="00490065"/>
    <w:rsid w:val="00490D02"/>
    <w:rsid w:val="004910DB"/>
    <w:rsid w:val="0049151F"/>
    <w:rsid w:val="00491B29"/>
    <w:rsid w:val="00492145"/>
    <w:rsid w:val="00492288"/>
    <w:rsid w:val="004926B8"/>
    <w:rsid w:val="00492F7B"/>
    <w:rsid w:val="00493219"/>
    <w:rsid w:val="00494CBF"/>
    <w:rsid w:val="0049704A"/>
    <w:rsid w:val="004A0394"/>
    <w:rsid w:val="004A06A6"/>
    <w:rsid w:val="004A1A55"/>
    <w:rsid w:val="004A1ABA"/>
    <w:rsid w:val="004A1DB0"/>
    <w:rsid w:val="004A30CD"/>
    <w:rsid w:val="004A4539"/>
    <w:rsid w:val="004A4DF1"/>
    <w:rsid w:val="004A53DF"/>
    <w:rsid w:val="004A5A70"/>
    <w:rsid w:val="004A635B"/>
    <w:rsid w:val="004A6C2A"/>
    <w:rsid w:val="004A7858"/>
    <w:rsid w:val="004B401D"/>
    <w:rsid w:val="004B438C"/>
    <w:rsid w:val="004B56CC"/>
    <w:rsid w:val="004B5929"/>
    <w:rsid w:val="004B606A"/>
    <w:rsid w:val="004B70E6"/>
    <w:rsid w:val="004B7103"/>
    <w:rsid w:val="004B742D"/>
    <w:rsid w:val="004C011F"/>
    <w:rsid w:val="004C174E"/>
    <w:rsid w:val="004C20E0"/>
    <w:rsid w:val="004C3555"/>
    <w:rsid w:val="004C4442"/>
    <w:rsid w:val="004C4F93"/>
    <w:rsid w:val="004C5126"/>
    <w:rsid w:val="004C5C06"/>
    <w:rsid w:val="004C5C54"/>
    <w:rsid w:val="004C64AF"/>
    <w:rsid w:val="004C70E4"/>
    <w:rsid w:val="004D04F9"/>
    <w:rsid w:val="004D10D5"/>
    <w:rsid w:val="004D11E4"/>
    <w:rsid w:val="004D1739"/>
    <w:rsid w:val="004D1920"/>
    <w:rsid w:val="004D1D08"/>
    <w:rsid w:val="004D1E04"/>
    <w:rsid w:val="004D2E72"/>
    <w:rsid w:val="004D325F"/>
    <w:rsid w:val="004D3AD5"/>
    <w:rsid w:val="004D472E"/>
    <w:rsid w:val="004D48A0"/>
    <w:rsid w:val="004D4C10"/>
    <w:rsid w:val="004D4F1D"/>
    <w:rsid w:val="004D4F5F"/>
    <w:rsid w:val="004D56B8"/>
    <w:rsid w:val="004D6209"/>
    <w:rsid w:val="004D6E1C"/>
    <w:rsid w:val="004D6F86"/>
    <w:rsid w:val="004D7033"/>
    <w:rsid w:val="004E0E6A"/>
    <w:rsid w:val="004E18C6"/>
    <w:rsid w:val="004E2303"/>
    <w:rsid w:val="004E3E7E"/>
    <w:rsid w:val="004E462E"/>
    <w:rsid w:val="004E52BA"/>
    <w:rsid w:val="004E5899"/>
    <w:rsid w:val="004E6B03"/>
    <w:rsid w:val="004E6F64"/>
    <w:rsid w:val="004E721B"/>
    <w:rsid w:val="004E73AF"/>
    <w:rsid w:val="004F120D"/>
    <w:rsid w:val="004F1BD4"/>
    <w:rsid w:val="004F21EE"/>
    <w:rsid w:val="004F3E98"/>
    <w:rsid w:val="004F4D56"/>
    <w:rsid w:val="004F5DFD"/>
    <w:rsid w:val="004F63B1"/>
    <w:rsid w:val="004F6DD8"/>
    <w:rsid w:val="004F78B9"/>
    <w:rsid w:val="004F7BCD"/>
    <w:rsid w:val="00500955"/>
    <w:rsid w:val="005015C4"/>
    <w:rsid w:val="005017F7"/>
    <w:rsid w:val="005017FB"/>
    <w:rsid w:val="00501B9E"/>
    <w:rsid w:val="00501BDB"/>
    <w:rsid w:val="005021B3"/>
    <w:rsid w:val="00502A9F"/>
    <w:rsid w:val="0050354A"/>
    <w:rsid w:val="00503D10"/>
    <w:rsid w:val="00503EA0"/>
    <w:rsid w:val="00504F18"/>
    <w:rsid w:val="00505987"/>
    <w:rsid w:val="00506C53"/>
    <w:rsid w:val="005074D8"/>
    <w:rsid w:val="00507C09"/>
    <w:rsid w:val="00510638"/>
    <w:rsid w:val="00511691"/>
    <w:rsid w:val="00513E14"/>
    <w:rsid w:val="00515CA9"/>
    <w:rsid w:val="0051672E"/>
    <w:rsid w:val="00516C02"/>
    <w:rsid w:val="00517A8A"/>
    <w:rsid w:val="005205E1"/>
    <w:rsid w:val="00520687"/>
    <w:rsid w:val="00520C5E"/>
    <w:rsid w:val="0052106A"/>
    <w:rsid w:val="00521F9C"/>
    <w:rsid w:val="005220F3"/>
    <w:rsid w:val="00523750"/>
    <w:rsid w:val="00524BD6"/>
    <w:rsid w:val="00524C8B"/>
    <w:rsid w:val="00524F5A"/>
    <w:rsid w:val="00525518"/>
    <w:rsid w:val="00526174"/>
    <w:rsid w:val="00526C23"/>
    <w:rsid w:val="00531448"/>
    <w:rsid w:val="00531CDE"/>
    <w:rsid w:val="005325E6"/>
    <w:rsid w:val="005328DC"/>
    <w:rsid w:val="00532E34"/>
    <w:rsid w:val="00532F5D"/>
    <w:rsid w:val="00533887"/>
    <w:rsid w:val="00534179"/>
    <w:rsid w:val="0053569E"/>
    <w:rsid w:val="00535D6A"/>
    <w:rsid w:val="005360E6"/>
    <w:rsid w:val="0054112C"/>
    <w:rsid w:val="0054156C"/>
    <w:rsid w:val="00544466"/>
    <w:rsid w:val="0054495A"/>
    <w:rsid w:val="00545BE9"/>
    <w:rsid w:val="005460BD"/>
    <w:rsid w:val="00546237"/>
    <w:rsid w:val="0054781F"/>
    <w:rsid w:val="00550B68"/>
    <w:rsid w:val="00551F98"/>
    <w:rsid w:val="00552F4C"/>
    <w:rsid w:val="0055382F"/>
    <w:rsid w:val="00553914"/>
    <w:rsid w:val="00553E27"/>
    <w:rsid w:val="0055418B"/>
    <w:rsid w:val="005555D8"/>
    <w:rsid w:val="00556E9D"/>
    <w:rsid w:val="0055720D"/>
    <w:rsid w:val="00557F94"/>
    <w:rsid w:val="0056010F"/>
    <w:rsid w:val="005606A8"/>
    <w:rsid w:val="00560BA7"/>
    <w:rsid w:val="005644BF"/>
    <w:rsid w:val="00566D33"/>
    <w:rsid w:val="00567200"/>
    <w:rsid w:val="00567D6A"/>
    <w:rsid w:val="00567E06"/>
    <w:rsid w:val="00572197"/>
    <w:rsid w:val="0057260A"/>
    <w:rsid w:val="0057282E"/>
    <w:rsid w:val="00573253"/>
    <w:rsid w:val="00573D2E"/>
    <w:rsid w:val="00573DCC"/>
    <w:rsid w:val="00574292"/>
    <w:rsid w:val="00575782"/>
    <w:rsid w:val="00576278"/>
    <w:rsid w:val="0057629B"/>
    <w:rsid w:val="005764F7"/>
    <w:rsid w:val="00576DC2"/>
    <w:rsid w:val="00576F2D"/>
    <w:rsid w:val="0057717C"/>
    <w:rsid w:val="00580647"/>
    <w:rsid w:val="0058308A"/>
    <w:rsid w:val="005847E7"/>
    <w:rsid w:val="00585109"/>
    <w:rsid w:val="00587452"/>
    <w:rsid w:val="005877DD"/>
    <w:rsid w:val="00587B15"/>
    <w:rsid w:val="00590143"/>
    <w:rsid w:val="0059056F"/>
    <w:rsid w:val="005906DA"/>
    <w:rsid w:val="00590DF5"/>
    <w:rsid w:val="005910D4"/>
    <w:rsid w:val="00591C08"/>
    <w:rsid w:val="00591D6E"/>
    <w:rsid w:val="00591EA9"/>
    <w:rsid w:val="00592F16"/>
    <w:rsid w:val="00592F52"/>
    <w:rsid w:val="00593889"/>
    <w:rsid w:val="00593FC7"/>
    <w:rsid w:val="00595F17"/>
    <w:rsid w:val="0059600B"/>
    <w:rsid w:val="00596059"/>
    <w:rsid w:val="005965B2"/>
    <w:rsid w:val="005A0147"/>
    <w:rsid w:val="005A16B8"/>
    <w:rsid w:val="005A25DC"/>
    <w:rsid w:val="005A2F33"/>
    <w:rsid w:val="005A30B3"/>
    <w:rsid w:val="005A4772"/>
    <w:rsid w:val="005A57BF"/>
    <w:rsid w:val="005A59FA"/>
    <w:rsid w:val="005A5C94"/>
    <w:rsid w:val="005A633E"/>
    <w:rsid w:val="005A6CD9"/>
    <w:rsid w:val="005A6D0A"/>
    <w:rsid w:val="005A7016"/>
    <w:rsid w:val="005B1DF4"/>
    <w:rsid w:val="005B26D4"/>
    <w:rsid w:val="005B2C57"/>
    <w:rsid w:val="005B2EA6"/>
    <w:rsid w:val="005B3137"/>
    <w:rsid w:val="005B42EF"/>
    <w:rsid w:val="005B48B0"/>
    <w:rsid w:val="005B494F"/>
    <w:rsid w:val="005B4E2A"/>
    <w:rsid w:val="005B5B67"/>
    <w:rsid w:val="005B5E64"/>
    <w:rsid w:val="005B5F67"/>
    <w:rsid w:val="005B69FA"/>
    <w:rsid w:val="005B74A4"/>
    <w:rsid w:val="005B7F49"/>
    <w:rsid w:val="005C0405"/>
    <w:rsid w:val="005C1470"/>
    <w:rsid w:val="005C2565"/>
    <w:rsid w:val="005C3186"/>
    <w:rsid w:val="005C47DD"/>
    <w:rsid w:val="005C5713"/>
    <w:rsid w:val="005C654E"/>
    <w:rsid w:val="005C6FBB"/>
    <w:rsid w:val="005C70B8"/>
    <w:rsid w:val="005C799F"/>
    <w:rsid w:val="005C7C96"/>
    <w:rsid w:val="005D1021"/>
    <w:rsid w:val="005D28EC"/>
    <w:rsid w:val="005D3737"/>
    <w:rsid w:val="005D3988"/>
    <w:rsid w:val="005D49A4"/>
    <w:rsid w:val="005D4F92"/>
    <w:rsid w:val="005D51E6"/>
    <w:rsid w:val="005D51F8"/>
    <w:rsid w:val="005D5340"/>
    <w:rsid w:val="005D53C6"/>
    <w:rsid w:val="005D5E57"/>
    <w:rsid w:val="005D6BE4"/>
    <w:rsid w:val="005D72EC"/>
    <w:rsid w:val="005D7AF5"/>
    <w:rsid w:val="005E0AFF"/>
    <w:rsid w:val="005E138E"/>
    <w:rsid w:val="005E1A7B"/>
    <w:rsid w:val="005E1FFB"/>
    <w:rsid w:val="005E2CB8"/>
    <w:rsid w:val="005E35F5"/>
    <w:rsid w:val="005E3821"/>
    <w:rsid w:val="005E3B70"/>
    <w:rsid w:val="005E46AA"/>
    <w:rsid w:val="005E6142"/>
    <w:rsid w:val="005E6567"/>
    <w:rsid w:val="005E749F"/>
    <w:rsid w:val="005F0402"/>
    <w:rsid w:val="005F04A2"/>
    <w:rsid w:val="005F20F3"/>
    <w:rsid w:val="005F2319"/>
    <w:rsid w:val="005F2658"/>
    <w:rsid w:val="005F2825"/>
    <w:rsid w:val="005F2CF5"/>
    <w:rsid w:val="005F3248"/>
    <w:rsid w:val="005F35A3"/>
    <w:rsid w:val="005F3D55"/>
    <w:rsid w:val="005F4CD1"/>
    <w:rsid w:val="005F6413"/>
    <w:rsid w:val="005F67D8"/>
    <w:rsid w:val="005F7242"/>
    <w:rsid w:val="005F7CBE"/>
    <w:rsid w:val="00600EB7"/>
    <w:rsid w:val="006013E4"/>
    <w:rsid w:val="00601632"/>
    <w:rsid w:val="006018E4"/>
    <w:rsid w:val="00601CB6"/>
    <w:rsid w:val="00603399"/>
    <w:rsid w:val="00604932"/>
    <w:rsid w:val="00605A6D"/>
    <w:rsid w:val="00605F5E"/>
    <w:rsid w:val="006063B6"/>
    <w:rsid w:val="0060706F"/>
    <w:rsid w:val="0060719E"/>
    <w:rsid w:val="00607D5F"/>
    <w:rsid w:val="00610653"/>
    <w:rsid w:val="006119D9"/>
    <w:rsid w:val="00612196"/>
    <w:rsid w:val="0061368B"/>
    <w:rsid w:val="00613C2B"/>
    <w:rsid w:val="00615149"/>
    <w:rsid w:val="006153B4"/>
    <w:rsid w:val="00615893"/>
    <w:rsid w:val="006158E3"/>
    <w:rsid w:val="0061599C"/>
    <w:rsid w:val="006169D0"/>
    <w:rsid w:val="006172EB"/>
    <w:rsid w:val="006178A8"/>
    <w:rsid w:val="006205A9"/>
    <w:rsid w:val="0062173D"/>
    <w:rsid w:val="00622306"/>
    <w:rsid w:val="006238F2"/>
    <w:rsid w:val="0062401F"/>
    <w:rsid w:val="006243C6"/>
    <w:rsid w:val="00624E6E"/>
    <w:rsid w:val="00625679"/>
    <w:rsid w:val="0062635B"/>
    <w:rsid w:val="00626B7E"/>
    <w:rsid w:val="00626D28"/>
    <w:rsid w:val="006278EC"/>
    <w:rsid w:val="00627E4C"/>
    <w:rsid w:val="00630288"/>
    <w:rsid w:val="006308B8"/>
    <w:rsid w:val="00630ED1"/>
    <w:rsid w:val="0063159C"/>
    <w:rsid w:val="00631A53"/>
    <w:rsid w:val="00631C6E"/>
    <w:rsid w:val="00632A54"/>
    <w:rsid w:val="00634E64"/>
    <w:rsid w:val="00634F45"/>
    <w:rsid w:val="00636703"/>
    <w:rsid w:val="00636F19"/>
    <w:rsid w:val="0064074C"/>
    <w:rsid w:val="00640948"/>
    <w:rsid w:val="00640E5D"/>
    <w:rsid w:val="00641769"/>
    <w:rsid w:val="00642813"/>
    <w:rsid w:val="00642E60"/>
    <w:rsid w:val="00644238"/>
    <w:rsid w:val="00645906"/>
    <w:rsid w:val="00645F44"/>
    <w:rsid w:val="006461AE"/>
    <w:rsid w:val="00646C1D"/>
    <w:rsid w:val="0064705C"/>
    <w:rsid w:val="006500FB"/>
    <w:rsid w:val="0065025E"/>
    <w:rsid w:val="00651680"/>
    <w:rsid w:val="00651BA1"/>
    <w:rsid w:val="00652D55"/>
    <w:rsid w:val="00652D6F"/>
    <w:rsid w:val="00653814"/>
    <w:rsid w:val="00655060"/>
    <w:rsid w:val="00656260"/>
    <w:rsid w:val="00656BFE"/>
    <w:rsid w:val="006572CE"/>
    <w:rsid w:val="0065732A"/>
    <w:rsid w:val="0066059A"/>
    <w:rsid w:val="00660B89"/>
    <w:rsid w:val="006633FB"/>
    <w:rsid w:val="00663B5B"/>
    <w:rsid w:val="00663BA6"/>
    <w:rsid w:val="0066451D"/>
    <w:rsid w:val="006651BC"/>
    <w:rsid w:val="00665BAB"/>
    <w:rsid w:val="00666E6A"/>
    <w:rsid w:val="00667713"/>
    <w:rsid w:val="00667C64"/>
    <w:rsid w:val="00670D10"/>
    <w:rsid w:val="00670D27"/>
    <w:rsid w:val="00671E17"/>
    <w:rsid w:val="00672A83"/>
    <w:rsid w:val="00673259"/>
    <w:rsid w:val="00673769"/>
    <w:rsid w:val="00674020"/>
    <w:rsid w:val="00674B6B"/>
    <w:rsid w:val="006759D9"/>
    <w:rsid w:val="006776C3"/>
    <w:rsid w:val="00677F04"/>
    <w:rsid w:val="006805BC"/>
    <w:rsid w:val="00680F88"/>
    <w:rsid w:val="00681705"/>
    <w:rsid w:val="0068239F"/>
    <w:rsid w:val="006826D6"/>
    <w:rsid w:val="00683BF7"/>
    <w:rsid w:val="00683E1B"/>
    <w:rsid w:val="00686470"/>
    <w:rsid w:val="00686A63"/>
    <w:rsid w:val="00687779"/>
    <w:rsid w:val="00690425"/>
    <w:rsid w:val="00690DC4"/>
    <w:rsid w:val="0069148A"/>
    <w:rsid w:val="0069152A"/>
    <w:rsid w:val="006916AB"/>
    <w:rsid w:val="006918DC"/>
    <w:rsid w:val="0069274C"/>
    <w:rsid w:val="0069280F"/>
    <w:rsid w:val="00692E9C"/>
    <w:rsid w:val="00693037"/>
    <w:rsid w:val="00693B9E"/>
    <w:rsid w:val="006940B8"/>
    <w:rsid w:val="0069520A"/>
    <w:rsid w:val="006955C8"/>
    <w:rsid w:val="0069621E"/>
    <w:rsid w:val="00696AE1"/>
    <w:rsid w:val="00697113"/>
    <w:rsid w:val="00697229"/>
    <w:rsid w:val="006A0DAC"/>
    <w:rsid w:val="006A1CA5"/>
    <w:rsid w:val="006A26A9"/>
    <w:rsid w:val="006A26DD"/>
    <w:rsid w:val="006A3429"/>
    <w:rsid w:val="006A35D5"/>
    <w:rsid w:val="006A42D2"/>
    <w:rsid w:val="006A4568"/>
    <w:rsid w:val="006A62D0"/>
    <w:rsid w:val="006A70F8"/>
    <w:rsid w:val="006A73C2"/>
    <w:rsid w:val="006A778E"/>
    <w:rsid w:val="006B0072"/>
    <w:rsid w:val="006B1271"/>
    <w:rsid w:val="006B2893"/>
    <w:rsid w:val="006B2ACF"/>
    <w:rsid w:val="006B2D1F"/>
    <w:rsid w:val="006B3B2E"/>
    <w:rsid w:val="006B5148"/>
    <w:rsid w:val="006B63F3"/>
    <w:rsid w:val="006B63FF"/>
    <w:rsid w:val="006C0410"/>
    <w:rsid w:val="006C0AE0"/>
    <w:rsid w:val="006C21B7"/>
    <w:rsid w:val="006C2712"/>
    <w:rsid w:val="006C30ED"/>
    <w:rsid w:val="006C362E"/>
    <w:rsid w:val="006C38FB"/>
    <w:rsid w:val="006C3903"/>
    <w:rsid w:val="006C4E01"/>
    <w:rsid w:val="006C5878"/>
    <w:rsid w:val="006C6322"/>
    <w:rsid w:val="006C716C"/>
    <w:rsid w:val="006C7374"/>
    <w:rsid w:val="006C795E"/>
    <w:rsid w:val="006C7BDA"/>
    <w:rsid w:val="006D03B1"/>
    <w:rsid w:val="006D0734"/>
    <w:rsid w:val="006D191D"/>
    <w:rsid w:val="006D2C8F"/>
    <w:rsid w:val="006D2DBD"/>
    <w:rsid w:val="006D2F8E"/>
    <w:rsid w:val="006D33D3"/>
    <w:rsid w:val="006D3851"/>
    <w:rsid w:val="006D39BB"/>
    <w:rsid w:val="006D4086"/>
    <w:rsid w:val="006D485B"/>
    <w:rsid w:val="006D5671"/>
    <w:rsid w:val="006D5EE4"/>
    <w:rsid w:val="006D606B"/>
    <w:rsid w:val="006D6676"/>
    <w:rsid w:val="006D6A8B"/>
    <w:rsid w:val="006D6D6A"/>
    <w:rsid w:val="006D6E57"/>
    <w:rsid w:val="006D7C5C"/>
    <w:rsid w:val="006D7F71"/>
    <w:rsid w:val="006E0D54"/>
    <w:rsid w:val="006E0D96"/>
    <w:rsid w:val="006E0ECF"/>
    <w:rsid w:val="006E1820"/>
    <w:rsid w:val="006E2680"/>
    <w:rsid w:val="006E2AB7"/>
    <w:rsid w:val="006E2E62"/>
    <w:rsid w:val="006E325D"/>
    <w:rsid w:val="006E34C0"/>
    <w:rsid w:val="006E42DF"/>
    <w:rsid w:val="006E4990"/>
    <w:rsid w:val="006E6021"/>
    <w:rsid w:val="006E6593"/>
    <w:rsid w:val="006E6653"/>
    <w:rsid w:val="006E72BE"/>
    <w:rsid w:val="006E7310"/>
    <w:rsid w:val="006E7BB3"/>
    <w:rsid w:val="006F07CD"/>
    <w:rsid w:val="006F111E"/>
    <w:rsid w:val="006F15F0"/>
    <w:rsid w:val="006F18F5"/>
    <w:rsid w:val="006F19A8"/>
    <w:rsid w:val="006F19E4"/>
    <w:rsid w:val="006F1FB2"/>
    <w:rsid w:val="006F4E49"/>
    <w:rsid w:val="006F4E8E"/>
    <w:rsid w:val="006F4EDF"/>
    <w:rsid w:val="006F5A95"/>
    <w:rsid w:val="006F6DB4"/>
    <w:rsid w:val="006F711A"/>
    <w:rsid w:val="006F72CA"/>
    <w:rsid w:val="006F798C"/>
    <w:rsid w:val="006F7B29"/>
    <w:rsid w:val="006F7CFE"/>
    <w:rsid w:val="0070004B"/>
    <w:rsid w:val="00700C40"/>
    <w:rsid w:val="007025C5"/>
    <w:rsid w:val="00702DB7"/>
    <w:rsid w:val="0070554B"/>
    <w:rsid w:val="00705CBE"/>
    <w:rsid w:val="007065BB"/>
    <w:rsid w:val="00706BB1"/>
    <w:rsid w:val="00707173"/>
    <w:rsid w:val="007101CB"/>
    <w:rsid w:val="00710A3F"/>
    <w:rsid w:val="00712917"/>
    <w:rsid w:val="00712957"/>
    <w:rsid w:val="007138D7"/>
    <w:rsid w:val="00714170"/>
    <w:rsid w:val="007143AC"/>
    <w:rsid w:val="00714543"/>
    <w:rsid w:val="00714552"/>
    <w:rsid w:val="00714FD1"/>
    <w:rsid w:val="00716863"/>
    <w:rsid w:val="00720C75"/>
    <w:rsid w:val="0072265A"/>
    <w:rsid w:val="00722F0C"/>
    <w:rsid w:val="0072310E"/>
    <w:rsid w:val="007233CE"/>
    <w:rsid w:val="0072371C"/>
    <w:rsid w:val="00723CAF"/>
    <w:rsid w:val="00723E98"/>
    <w:rsid w:val="0072506E"/>
    <w:rsid w:val="007261AA"/>
    <w:rsid w:val="00727DE4"/>
    <w:rsid w:val="00730414"/>
    <w:rsid w:val="00730E6E"/>
    <w:rsid w:val="00732106"/>
    <w:rsid w:val="00732783"/>
    <w:rsid w:val="00732AA4"/>
    <w:rsid w:val="00734F95"/>
    <w:rsid w:val="007356FC"/>
    <w:rsid w:val="00736293"/>
    <w:rsid w:val="00736462"/>
    <w:rsid w:val="00736A6C"/>
    <w:rsid w:val="007372C0"/>
    <w:rsid w:val="007375EB"/>
    <w:rsid w:val="0074042C"/>
    <w:rsid w:val="00740B0F"/>
    <w:rsid w:val="007413EA"/>
    <w:rsid w:val="00741F87"/>
    <w:rsid w:val="007420BA"/>
    <w:rsid w:val="00742390"/>
    <w:rsid w:val="00742459"/>
    <w:rsid w:val="007427B3"/>
    <w:rsid w:val="00745A46"/>
    <w:rsid w:val="0074699F"/>
    <w:rsid w:val="00746F57"/>
    <w:rsid w:val="0074723B"/>
    <w:rsid w:val="00750B2F"/>
    <w:rsid w:val="00750C99"/>
    <w:rsid w:val="0075183F"/>
    <w:rsid w:val="007524BF"/>
    <w:rsid w:val="00752F2B"/>
    <w:rsid w:val="00754504"/>
    <w:rsid w:val="00754D41"/>
    <w:rsid w:val="00754DB6"/>
    <w:rsid w:val="00754EF8"/>
    <w:rsid w:val="007551AC"/>
    <w:rsid w:val="007558E9"/>
    <w:rsid w:val="00755AB3"/>
    <w:rsid w:val="00755CB5"/>
    <w:rsid w:val="0075687D"/>
    <w:rsid w:val="00760519"/>
    <w:rsid w:val="00760554"/>
    <w:rsid w:val="00760F53"/>
    <w:rsid w:val="00760FF9"/>
    <w:rsid w:val="00761015"/>
    <w:rsid w:val="007618EE"/>
    <w:rsid w:val="007624E3"/>
    <w:rsid w:val="00762F5E"/>
    <w:rsid w:val="007631E1"/>
    <w:rsid w:val="00763B1D"/>
    <w:rsid w:val="00764306"/>
    <w:rsid w:val="007664FA"/>
    <w:rsid w:val="007666C3"/>
    <w:rsid w:val="007666DF"/>
    <w:rsid w:val="00766CDB"/>
    <w:rsid w:val="00767D4F"/>
    <w:rsid w:val="00770832"/>
    <w:rsid w:val="00770FAE"/>
    <w:rsid w:val="00771212"/>
    <w:rsid w:val="00771AA4"/>
    <w:rsid w:val="00771B0B"/>
    <w:rsid w:val="00771C08"/>
    <w:rsid w:val="0077285B"/>
    <w:rsid w:val="00773973"/>
    <w:rsid w:val="00774748"/>
    <w:rsid w:val="0077487E"/>
    <w:rsid w:val="00774962"/>
    <w:rsid w:val="00774A5C"/>
    <w:rsid w:val="00775239"/>
    <w:rsid w:val="00777446"/>
    <w:rsid w:val="00777B8B"/>
    <w:rsid w:val="00781313"/>
    <w:rsid w:val="0078257B"/>
    <w:rsid w:val="00782CE3"/>
    <w:rsid w:val="00782D86"/>
    <w:rsid w:val="00782E6E"/>
    <w:rsid w:val="007834D7"/>
    <w:rsid w:val="007836FC"/>
    <w:rsid w:val="00783991"/>
    <w:rsid w:val="00783EBB"/>
    <w:rsid w:val="0078471D"/>
    <w:rsid w:val="00784AD8"/>
    <w:rsid w:val="0078662D"/>
    <w:rsid w:val="00786908"/>
    <w:rsid w:val="007877C9"/>
    <w:rsid w:val="00790552"/>
    <w:rsid w:val="00790817"/>
    <w:rsid w:val="00791A89"/>
    <w:rsid w:val="00792065"/>
    <w:rsid w:val="00792453"/>
    <w:rsid w:val="007926E2"/>
    <w:rsid w:val="007928C1"/>
    <w:rsid w:val="00792A10"/>
    <w:rsid w:val="00792D4D"/>
    <w:rsid w:val="00793306"/>
    <w:rsid w:val="00793755"/>
    <w:rsid w:val="00793AA4"/>
    <w:rsid w:val="00793B2F"/>
    <w:rsid w:val="00793C67"/>
    <w:rsid w:val="00793DDC"/>
    <w:rsid w:val="00795337"/>
    <w:rsid w:val="00795494"/>
    <w:rsid w:val="00795F09"/>
    <w:rsid w:val="00796772"/>
    <w:rsid w:val="00796E9C"/>
    <w:rsid w:val="007975C2"/>
    <w:rsid w:val="00797AA4"/>
    <w:rsid w:val="007A0D02"/>
    <w:rsid w:val="007A4500"/>
    <w:rsid w:val="007A5D05"/>
    <w:rsid w:val="007A61C6"/>
    <w:rsid w:val="007A7D05"/>
    <w:rsid w:val="007B01C3"/>
    <w:rsid w:val="007B0957"/>
    <w:rsid w:val="007B0ED8"/>
    <w:rsid w:val="007B10C5"/>
    <w:rsid w:val="007B10D9"/>
    <w:rsid w:val="007B1B9C"/>
    <w:rsid w:val="007B1ED8"/>
    <w:rsid w:val="007B1FE8"/>
    <w:rsid w:val="007B23B8"/>
    <w:rsid w:val="007B2773"/>
    <w:rsid w:val="007B29A5"/>
    <w:rsid w:val="007B2B16"/>
    <w:rsid w:val="007B2B8F"/>
    <w:rsid w:val="007B3636"/>
    <w:rsid w:val="007B3C7A"/>
    <w:rsid w:val="007B476B"/>
    <w:rsid w:val="007B6545"/>
    <w:rsid w:val="007B69DA"/>
    <w:rsid w:val="007B7A05"/>
    <w:rsid w:val="007C0037"/>
    <w:rsid w:val="007C02F4"/>
    <w:rsid w:val="007C076D"/>
    <w:rsid w:val="007C14CD"/>
    <w:rsid w:val="007C15E1"/>
    <w:rsid w:val="007C175D"/>
    <w:rsid w:val="007C1FB6"/>
    <w:rsid w:val="007C26F6"/>
    <w:rsid w:val="007C45B9"/>
    <w:rsid w:val="007C628F"/>
    <w:rsid w:val="007C6899"/>
    <w:rsid w:val="007C68D1"/>
    <w:rsid w:val="007C6E08"/>
    <w:rsid w:val="007C711E"/>
    <w:rsid w:val="007C7D61"/>
    <w:rsid w:val="007D01B8"/>
    <w:rsid w:val="007D121E"/>
    <w:rsid w:val="007D38DD"/>
    <w:rsid w:val="007D472C"/>
    <w:rsid w:val="007D5AF1"/>
    <w:rsid w:val="007D688C"/>
    <w:rsid w:val="007D7193"/>
    <w:rsid w:val="007D7283"/>
    <w:rsid w:val="007D7843"/>
    <w:rsid w:val="007E18EA"/>
    <w:rsid w:val="007E1A95"/>
    <w:rsid w:val="007E2461"/>
    <w:rsid w:val="007E2475"/>
    <w:rsid w:val="007E2481"/>
    <w:rsid w:val="007E2FDD"/>
    <w:rsid w:val="007E4311"/>
    <w:rsid w:val="007E5721"/>
    <w:rsid w:val="007E5E9E"/>
    <w:rsid w:val="007E66F9"/>
    <w:rsid w:val="007E682B"/>
    <w:rsid w:val="007E6D83"/>
    <w:rsid w:val="007E6FCA"/>
    <w:rsid w:val="007F2465"/>
    <w:rsid w:val="007F3486"/>
    <w:rsid w:val="007F363C"/>
    <w:rsid w:val="007F382A"/>
    <w:rsid w:val="007F42AD"/>
    <w:rsid w:val="007F47C1"/>
    <w:rsid w:val="007F5650"/>
    <w:rsid w:val="007F64DD"/>
    <w:rsid w:val="007F6718"/>
    <w:rsid w:val="007F6C34"/>
    <w:rsid w:val="007F7A9A"/>
    <w:rsid w:val="008004A0"/>
    <w:rsid w:val="00800D0F"/>
    <w:rsid w:val="0080264C"/>
    <w:rsid w:val="00802937"/>
    <w:rsid w:val="008035C8"/>
    <w:rsid w:val="008036C0"/>
    <w:rsid w:val="00803DDC"/>
    <w:rsid w:val="008057D9"/>
    <w:rsid w:val="00805B04"/>
    <w:rsid w:val="00806790"/>
    <w:rsid w:val="00806ABA"/>
    <w:rsid w:val="0080738B"/>
    <w:rsid w:val="00807EDE"/>
    <w:rsid w:val="008101A3"/>
    <w:rsid w:val="00810578"/>
    <w:rsid w:val="0081139F"/>
    <w:rsid w:val="00812DC3"/>
    <w:rsid w:val="0081315E"/>
    <w:rsid w:val="00813DE1"/>
    <w:rsid w:val="00813FA5"/>
    <w:rsid w:val="00814726"/>
    <w:rsid w:val="00816389"/>
    <w:rsid w:val="008203A9"/>
    <w:rsid w:val="008204CE"/>
    <w:rsid w:val="00820E0B"/>
    <w:rsid w:val="00820ED3"/>
    <w:rsid w:val="00820F3F"/>
    <w:rsid w:val="008213AD"/>
    <w:rsid w:val="008217C7"/>
    <w:rsid w:val="00821CD2"/>
    <w:rsid w:val="008222DB"/>
    <w:rsid w:val="00822F2D"/>
    <w:rsid w:val="0082358D"/>
    <w:rsid w:val="008238D1"/>
    <w:rsid w:val="00825D0B"/>
    <w:rsid w:val="00825FE0"/>
    <w:rsid w:val="008275B9"/>
    <w:rsid w:val="00827E8E"/>
    <w:rsid w:val="008303F2"/>
    <w:rsid w:val="00830426"/>
    <w:rsid w:val="00830BC4"/>
    <w:rsid w:val="008314A7"/>
    <w:rsid w:val="00831688"/>
    <w:rsid w:val="00831810"/>
    <w:rsid w:val="00831839"/>
    <w:rsid w:val="0083397D"/>
    <w:rsid w:val="008340D0"/>
    <w:rsid w:val="00834D3C"/>
    <w:rsid w:val="008351A4"/>
    <w:rsid w:val="008359C2"/>
    <w:rsid w:val="00835BA1"/>
    <w:rsid w:val="00836174"/>
    <w:rsid w:val="00836664"/>
    <w:rsid w:val="00836971"/>
    <w:rsid w:val="00837605"/>
    <w:rsid w:val="00837D76"/>
    <w:rsid w:val="00840726"/>
    <w:rsid w:val="008416C0"/>
    <w:rsid w:val="00841B84"/>
    <w:rsid w:val="00843167"/>
    <w:rsid w:val="00844E1C"/>
    <w:rsid w:val="0084560A"/>
    <w:rsid w:val="00845B50"/>
    <w:rsid w:val="00845D8B"/>
    <w:rsid w:val="00846122"/>
    <w:rsid w:val="00846147"/>
    <w:rsid w:val="0084647E"/>
    <w:rsid w:val="008505F6"/>
    <w:rsid w:val="00850E15"/>
    <w:rsid w:val="00850EA8"/>
    <w:rsid w:val="00851059"/>
    <w:rsid w:val="00851331"/>
    <w:rsid w:val="0085160F"/>
    <w:rsid w:val="00852F3A"/>
    <w:rsid w:val="0085334F"/>
    <w:rsid w:val="00853791"/>
    <w:rsid w:val="00853D08"/>
    <w:rsid w:val="0085471E"/>
    <w:rsid w:val="00855314"/>
    <w:rsid w:val="00855B81"/>
    <w:rsid w:val="008571DA"/>
    <w:rsid w:val="008575F7"/>
    <w:rsid w:val="00861906"/>
    <w:rsid w:val="00862E8E"/>
    <w:rsid w:val="00862EFC"/>
    <w:rsid w:val="00863561"/>
    <w:rsid w:val="00863B06"/>
    <w:rsid w:val="00863EC5"/>
    <w:rsid w:val="00864173"/>
    <w:rsid w:val="00864611"/>
    <w:rsid w:val="00864FDC"/>
    <w:rsid w:val="008651A1"/>
    <w:rsid w:val="00866161"/>
    <w:rsid w:val="008661A8"/>
    <w:rsid w:val="00867E61"/>
    <w:rsid w:val="0087058D"/>
    <w:rsid w:val="008705EF"/>
    <w:rsid w:val="00870CCD"/>
    <w:rsid w:val="008712BD"/>
    <w:rsid w:val="00871BC8"/>
    <w:rsid w:val="00872175"/>
    <w:rsid w:val="00872847"/>
    <w:rsid w:val="0087399F"/>
    <w:rsid w:val="00873AC8"/>
    <w:rsid w:val="00874221"/>
    <w:rsid w:val="008750FA"/>
    <w:rsid w:val="00875A33"/>
    <w:rsid w:val="0087634A"/>
    <w:rsid w:val="008764A4"/>
    <w:rsid w:val="008765FA"/>
    <w:rsid w:val="0087758D"/>
    <w:rsid w:val="00880916"/>
    <w:rsid w:val="00880FDD"/>
    <w:rsid w:val="008817B0"/>
    <w:rsid w:val="00882179"/>
    <w:rsid w:val="00882DA3"/>
    <w:rsid w:val="00883A7B"/>
    <w:rsid w:val="00883BF3"/>
    <w:rsid w:val="00885C3F"/>
    <w:rsid w:val="00885E67"/>
    <w:rsid w:val="008870D0"/>
    <w:rsid w:val="0088780B"/>
    <w:rsid w:val="00890D54"/>
    <w:rsid w:val="008919B8"/>
    <w:rsid w:val="00892E93"/>
    <w:rsid w:val="00893568"/>
    <w:rsid w:val="00893AB5"/>
    <w:rsid w:val="008945BE"/>
    <w:rsid w:val="00894FA8"/>
    <w:rsid w:val="0089643D"/>
    <w:rsid w:val="00896E17"/>
    <w:rsid w:val="008A005D"/>
    <w:rsid w:val="008A11D6"/>
    <w:rsid w:val="008A1324"/>
    <w:rsid w:val="008A22AB"/>
    <w:rsid w:val="008A2BCB"/>
    <w:rsid w:val="008A4F92"/>
    <w:rsid w:val="008A56F8"/>
    <w:rsid w:val="008A5D72"/>
    <w:rsid w:val="008A6518"/>
    <w:rsid w:val="008A7055"/>
    <w:rsid w:val="008A7143"/>
    <w:rsid w:val="008A79ED"/>
    <w:rsid w:val="008B0731"/>
    <w:rsid w:val="008B1668"/>
    <w:rsid w:val="008B2866"/>
    <w:rsid w:val="008B3701"/>
    <w:rsid w:val="008B4703"/>
    <w:rsid w:val="008B4A98"/>
    <w:rsid w:val="008B5F18"/>
    <w:rsid w:val="008B7114"/>
    <w:rsid w:val="008B725F"/>
    <w:rsid w:val="008B7A60"/>
    <w:rsid w:val="008B7F3C"/>
    <w:rsid w:val="008C00AB"/>
    <w:rsid w:val="008C053A"/>
    <w:rsid w:val="008C13AC"/>
    <w:rsid w:val="008C2338"/>
    <w:rsid w:val="008C2D80"/>
    <w:rsid w:val="008C448E"/>
    <w:rsid w:val="008C5760"/>
    <w:rsid w:val="008C59F5"/>
    <w:rsid w:val="008C5E1E"/>
    <w:rsid w:val="008C7030"/>
    <w:rsid w:val="008C7CDC"/>
    <w:rsid w:val="008D091F"/>
    <w:rsid w:val="008D0C2B"/>
    <w:rsid w:val="008D26FB"/>
    <w:rsid w:val="008D3307"/>
    <w:rsid w:val="008D34EE"/>
    <w:rsid w:val="008D3C52"/>
    <w:rsid w:val="008D3F4E"/>
    <w:rsid w:val="008D408C"/>
    <w:rsid w:val="008D45CD"/>
    <w:rsid w:val="008D462B"/>
    <w:rsid w:val="008D606C"/>
    <w:rsid w:val="008D6670"/>
    <w:rsid w:val="008D6888"/>
    <w:rsid w:val="008D747F"/>
    <w:rsid w:val="008E0965"/>
    <w:rsid w:val="008E1C46"/>
    <w:rsid w:val="008E2D43"/>
    <w:rsid w:val="008E2EE8"/>
    <w:rsid w:val="008E3BFD"/>
    <w:rsid w:val="008E41E8"/>
    <w:rsid w:val="008E47D0"/>
    <w:rsid w:val="008E4A5D"/>
    <w:rsid w:val="008E4F6E"/>
    <w:rsid w:val="008E65B9"/>
    <w:rsid w:val="008E6738"/>
    <w:rsid w:val="008E68A4"/>
    <w:rsid w:val="008E7A89"/>
    <w:rsid w:val="008E7D96"/>
    <w:rsid w:val="008F13E1"/>
    <w:rsid w:val="008F1B8E"/>
    <w:rsid w:val="008F2C67"/>
    <w:rsid w:val="008F2E60"/>
    <w:rsid w:val="008F3D11"/>
    <w:rsid w:val="008F4051"/>
    <w:rsid w:val="008F414B"/>
    <w:rsid w:val="008F4B2C"/>
    <w:rsid w:val="008F4CD7"/>
    <w:rsid w:val="008F5ECC"/>
    <w:rsid w:val="008F76E0"/>
    <w:rsid w:val="008F7A7B"/>
    <w:rsid w:val="0090092C"/>
    <w:rsid w:val="00900E22"/>
    <w:rsid w:val="009018EE"/>
    <w:rsid w:val="00902B8D"/>
    <w:rsid w:val="009032BA"/>
    <w:rsid w:val="00904324"/>
    <w:rsid w:val="00904979"/>
    <w:rsid w:val="00904CDA"/>
    <w:rsid w:val="0090671A"/>
    <w:rsid w:val="009102CE"/>
    <w:rsid w:val="00910E79"/>
    <w:rsid w:val="00912726"/>
    <w:rsid w:val="00913DC4"/>
    <w:rsid w:val="00914AF8"/>
    <w:rsid w:val="0091572A"/>
    <w:rsid w:val="00921DB1"/>
    <w:rsid w:val="00921F33"/>
    <w:rsid w:val="00922679"/>
    <w:rsid w:val="009234C4"/>
    <w:rsid w:val="00923526"/>
    <w:rsid w:val="00923968"/>
    <w:rsid w:val="009248E5"/>
    <w:rsid w:val="00924F12"/>
    <w:rsid w:val="00925BCB"/>
    <w:rsid w:val="00927969"/>
    <w:rsid w:val="00927B67"/>
    <w:rsid w:val="00927C23"/>
    <w:rsid w:val="00930341"/>
    <w:rsid w:val="00930C69"/>
    <w:rsid w:val="00930CA9"/>
    <w:rsid w:val="00930DA2"/>
    <w:rsid w:val="009311FD"/>
    <w:rsid w:val="00932C15"/>
    <w:rsid w:val="00933087"/>
    <w:rsid w:val="009336D2"/>
    <w:rsid w:val="00933C05"/>
    <w:rsid w:val="00934543"/>
    <w:rsid w:val="009349CE"/>
    <w:rsid w:val="00934FC2"/>
    <w:rsid w:val="0093514A"/>
    <w:rsid w:val="0093532A"/>
    <w:rsid w:val="00935844"/>
    <w:rsid w:val="00935A11"/>
    <w:rsid w:val="00935D66"/>
    <w:rsid w:val="00936411"/>
    <w:rsid w:val="009365AB"/>
    <w:rsid w:val="009372B0"/>
    <w:rsid w:val="00937439"/>
    <w:rsid w:val="00941A3E"/>
    <w:rsid w:val="009424EC"/>
    <w:rsid w:val="00942B2F"/>
    <w:rsid w:val="0094359C"/>
    <w:rsid w:val="00943615"/>
    <w:rsid w:val="00943BCB"/>
    <w:rsid w:val="00944D42"/>
    <w:rsid w:val="00944E89"/>
    <w:rsid w:val="009456E5"/>
    <w:rsid w:val="00945EEB"/>
    <w:rsid w:val="00946011"/>
    <w:rsid w:val="00946544"/>
    <w:rsid w:val="00947083"/>
    <w:rsid w:val="00947453"/>
    <w:rsid w:val="0094770B"/>
    <w:rsid w:val="0094774F"/>
    <w:rsid w:val="00947A8A"/>
    <w:rsid w:val="0095001D"/>
    <w:rsid w:val="00950199"/>
    <w:rsid w:val="00950ACF"/>
    <w:rsid w:val="00950D9D"/>
    <w:rsid w:val="00951658"/>
    <w:rsid w:val="009517CD"/>
    <w:rsid w:val="00955C27"/>
    <w:rsid w:val="00956480"/>
    <w:rsid w:val="00956DCB"/>
    <w:rsid w:val="00957F2F"/>
    <w:rsid w:val="00961180"/>
    <w:rsid w:val="0096144C"/>
    <w:rsid w:val="009614B5"/>
    <w:rsid w:val="009619E2"/>
    <w:rsid w:val="0096318A"/>
    <w:rsid w:val="009632D5"/>
    <w:rsid w:val="00965BBF"/>
    <w:rsid w:val="00965E19"/>
    <w:rsid w:val="009673AB"/>
    <w:rsid w:val="009674B0"/>
    <w:rsid w:val="00970D77"/>
    <w:rsid w:val="009720D0"/>
    <w:rsid w:val="00972E1D"/>
    <w:rsid w:val="00973246"/>
    <w:rsid w:val="00973C6C"/>
    <w:rsid w:val="009763B1"/>
    <w:rsid w:val="00976851"/>
    <w:rsid w:val="00976B6F"/>
    <w:rsid w:val="009779E1"/>
    <w:rsid w:val="00981352"/>
    <w:rsid w:val="00982006"/>
    <w:rsid w:val="00982655"/>
    <w:rsid w:val="00982D1D"/>
    <w:rsid w:val="00983898"/>
    <w:rsid w:val="00984130"/>
    <w:rsid w:val="009858AB"/>
    <w:rsid w:val="00986079"/>
    <w:rsid w:val="009860C5"/>
    <w:rsid w:val="0098636B"/>
    <w:rsid w:val="00986613"/>
    <w:rsid w:val="00991813"/>
    <w:rsid w:val="00992650"/>
    <w:rsid w:val="00993DA5"/>
    <w:rsid w:val="009951EC"/>
    <w:rsid w:val="00995AE5"/>
    <w:rsid w:val="009970E5"/>
    <w:rsid w:val="009A0A05"/>
    <w:rsid w:val="009A177A"/>
    <w:rsid w:val="009A22C2"/>
    <w:rsid w:val="009A2637"/>
    <w:rsid w:val="009A271E"/>
    <w:rsid w:val="009A2E82"/>
    <w:rsid w:val="009A371A"/>
    <w:rsid w:val="009A3762"/>
    <w:rsid w:val="009A3DA7"/>
    <w:rsid w:val="009A4AB7"/>
    <w:rsid w:val="009A56CF"/>
    <w:rsid w:val="009A588E"/>
    <w:rsid w:val="009A6700"/>
    <w:rsid w:val="009A671C"/>
    <w:rsid w:val="009A6B04"/>
    <w:rsid w:val="009A73FE"/>
    <w:rsid w:val="009B1493"/>
    <w:rsid w:val="009B156C"/>
    <w:rsid w:val="009B2E5D"/>
    <w:rsid w:val="009B39EE"/>
    <w:rsid w:val="009B3E9C"/>
    <w:rsid w:val="009B4776"/>
    <w:rsid w:val="009B4EE1"/>
    <w:rsid w:val="009B59F6"/>
    <w:rsid w:val="009B6626"/>
    <w:rsid w:val="009B67CE"/>
    <w:rsid w:val="009B74B9"/>
    <w:rsid w:val="009C00F1"/>
    <w:rsid w:val="009C0617"/>
    <w:rsid w:val="009C1310"/>
    <w:rsid w:val="009C153C"/>
    <w:rsid w:val="009C2C0C"/>
    <w:rsid w:val="009C302A"/>
    <w:rsid w:val="009C35A6"/>
    <w:rsid w:val="009C3C59"/>
    <w:rsid w:val="009C40CA"/>
    <w:rsid w:val="009C5531"/>
    <w:rsid w:val="009C5A3B"/>
    <w:rsid w:val="009C704B"/>
    <w:rsid w:val="009C71CE"/>
    <w:rsid w:val="009C76E6"/>
    <w:rsid w:val="009D0F35"/>
    <w:rsid w:val="009D2451"/>
    <w:rsid w:val="009D2C33"/>
    <w:rsid w:val="009D2F2D"/>
    <w:rsid w:val="009D32EB"/>
    <w:rsid w:val="009D33B3"/>
    <w:rsid w:val="009D382A"/>
    <w:rsid w:val="009D406F"/>
    <w:rsid w:val="009D49C0"/>
    <w:rsid w:val="009D5A33"/>
    <w:rsid w:val="009D6D91"/>
    <w:rsid w:val="009D7F96"/>
    <w:rsid w:val="009E08F1"/>
    <w:rsid w:val="009E297A"/>
    <w:rsid w:val="009E29FC"/>
    <w:rsid w:val="009E2C2F"/>
    <w:rsid w:val="009E3185"/>
    <w:rsid w:val="009E34EF"/>
    <w:rsid w:val="009E3C6C"/>
    <w:rsid w:val="009E4E0F"/>
    <w:rsid w:val="009E5480"/>
    <w:rsid w:val="009E6AE8"/>
    <w:rsid w:val="009E6AF4"/>
    <w:rsid w:val="009E721B"/>
    <w:rsid w:val="009E7E2E"/>
    <w:rsid w:val="009F0359"/>
    <w:rsid w:val="009F0D00"/>
    <w:rsid w:val="009F1006"/>
    <w:rsid w:val="009F1EB4"/>
    <w:rsid w:val="009F2463"/>
    <w:rsid w:val="009F36C8"/>
    <w:rsid w:val="009F3AA4"/>
    <w:rsid w:val="009F5C73"/>
    <w:rsid w:val="009F6B2F"/>
    <w:rsid w:val="009F7536"/>
    <w:rsid w:val="009F7FF5"/>
    <w:rsid w:val="00A00274"/>
    <w:rsid w:val="00A0106B"/>
    <w:rsid w:val="00A0204C"/>
    <w:rsid w:val="00A03889"/>
    <w:rsid w:val="00A0390D"/>
    <w:rsid w:val="00A03D1F"/>
    <w:rsid w:val="00A0647B"/>
    <w:rsid w:val="00A0774E"/>
    <w:rsid w:val="00A0789A"/>
    <w:rsid w:val="00A11CD6"/>
    <w:rsid w:val="00A12082"/>
    <w:rsid w:val="00A12C0D"/>
    <w:rsid w:val="00A12EE8"/>
    <w:rsid w:val="00A13000"/>
    <w:rsid w:val="00A1329E"/>
    <w:rsid w:val="00A134FF"/>
    <w:rsid w:val="00A136A1"/>
    <w:rsid w:val="00A139AB"/>
    <w:rsid w:val="00A14C2D"/>
    <w:rsid w:val="00A15712"/>
    <w:rsid w:val="00A165C4"/>
    <w:rsid w:val="00A2004A"/>
    <w:rsid w:val="00A20094"/>
    <w:rsid w:val="00A2072F"/>
    <w:rsid w:val="00A20B46"/>
    <w:rsid w:val="00A20C70"/>
    <w:rsid w:val="00A20E6A"/>
    <w:rsid w:val="00A24967"/>
    <w:rsid w:val="00A260DD"/>
    <w:rsid w:val="00A2628C"/>
    <w:rsid w:val="00A2648F"/>
    <w:rsid w:val="00A26FD4"/>
    <w:rsid w:val="00A272A6"/>
    <w:rsid w:val="00A3125C"/>
    <w:rsid w:val="00A315AE"/>
    <w:rsid w:val="00A31E52"/>
    <w:rsid w:val="00A32563"/>
    <w:rsid w:val="00A32797"/>
    <w:rsid w:val="00A332D1"/>
    <w:rsid w:val="00A3344F"/>
    <w:rsid w:val="00A3442A"/>
    <w:rsid w:val="00A350D5"/>
    <w:rsid w:val="00A35636"/>
    <w:rsid w:val="00A35CE9"/>
    <w:rsid w:val="00A378DB"/>
    <w:rsid w:val="00A37CED"/>
    <w:rsid w:val="00A37F3F"/>
    <w:rsid w:val="00A404BA"/>
    <w:rsid w:val="00A4057D"/>
    <w:rsid w:val="00A40E1C"/>
    <w:rsid w:val="00A41077"/>
    <w:rsid w:val="00A415CC"/>
    <w:rsid w:val="00A4238D"/>
    <w:rsid w:val="00A4285A"/>
    <w:rsid w:val="00A43677"/>
    <w:rsid w:val="00A4397F"/>
    <w:rsid w:val="00A43B70"/>
    <w:rsid w:val="00A44028"/>
    <w:rsid w:val="00A440FA"/>
    <w:rsid w:val="00A459CF"/>
    <w:rsid w:val="00A45E9A"/>
    <w:rsid w:val="00A4665C"/>
    <w:rsid w:val="00A467ED"/>
    <w:rsid w:val="00A46CCF"/>
    <w:rsid w:val="00A47998"/>
    <w:rsid w:val="00A479D6"/>
    <w:rsid w:val="00A509CB"/>
    <w:rsid w:val="00A50F0B"/>
    <w:rsid w:val="00A526FC"/>
    <w:rsid w:val="00A53741"/>
    <w:rsid w:val="00A548F5"/>
    <w:rsid w:val="00A557C1"/>
    <w:rsid w:val="00A55889"/>
    <w:rsid w:val="00A558F1"/>
    <w:rsid w:val="00A5766C"/>
    <w:rsid w:val="00A57A31"/>
    <w:rsid w:val="00A57DE4"/>
    <w:rsid w:val="00A60EEB"/>
    <w:rsid w:val="00A615A6"/>
    <w:rsid w:val="00A61A21"/>
    <w:rsid w:val="00A61C65"/>
    <w:rsid w:val="00A632B5"/>
    <w:rsid w:val="00A63683"/>
    <w:rsid w:val="00A63960"/>
    <w:rsid w:val="00A6425B"/>
    <w:rsid w:val="00A64483"/>
    <w:rsid w:val="00A6453B"/>
    <w:rsid w:val="00A646AD"/>
    <w:rsid w:val="00A64C59"/>
    <w:rsid w:val="00A65B33"/>
    <w:rsid w:val="00A65F60"/>
    <w:rsid w:val="00A663EF"/>
    <w:rsid w:val="00A67175"/>
    <w:rsid w:val="00A679C3"/>
    <w:rsid w:val="00A67BF9"/>
    <w:rsid w:val="00A67D61"/>
    <w:rsid w:val="00A67DFC"/>
    <w:rsid w:val="00A67FB1"/>
    <w:rsid w:val="00A71693"/>
    <w:rsid w:val="00A716F1"/>
    <w:rsid w:val="00A71CCD"/>
    <w:rsid w:val="00A72195"/>
    <w:rsid w:val="00A72400"/>
    <w:rsid w:val="00A7307C"/>
    <w:rsid w:val="00A73801"/>
    <w:rsid w:val="00A73994"/>
    <w:rsid w:val="00A75082"/>
    <w:rsid w:val="00A75E16"/>
    <w:rsid w:val="00A75F5A"/>
    <w:rsid w:val="00A7603E"/>
    <w:rsid w:val="00A77243"/>
    <w:rsid w:val="00A800B4"/>
    <w:rsid w:val="00A800E5"/>
    <w:rsid w:val="00A817AB"/>
    <w:rsid w:val="00A819EE"/>
    <w:rsid w:val="00A8472B"/>
    <w:rsid w:val="00A850E1"/>
    <w:rsid w:val="00A8521A"/>
    <w:rsid w:val="00A86CB9"/>
    <w:rsid w:val="00A8743E"/>
    <w:rsid w:val="00A8798A"/>
    <w:rsid w:val="00A920FE"/>
    <w:rsid w:val="00A923D8"/>
    <w:rsid w:val="00A929DE"/>
    <w:rsid w:val="00A92DE4"/>
    <w:rsid w:val="00A942C9"/>
    <w:rsid w:val="00A961F9"/>
    <w:rsid w:val="00A9657C"/>
    <w:rsid w:val="00A96965"/>
    <w:rsid w:val="00A96E59"/>
    <w:rsid w:val="00A9777F"/>
    <w:rsid w:val="00AA09F9"/>
    <w:rsid w:val="00AA0E97"/>
    <w:rsid w:val="00AA1543"/>
    <w:rsid w:val="00AA1A9D"/>
    <w:rsid w:val="00AA1B8E"/>
    <w:rsid w:val="00AA1C07"/>
    <w:rsid w:val="00AA1DB7"/>
    <w:rsid w:val="00AA268A"/>
    <w:rsid w:val="00AA52DA"/>
    <w:rsid w:val="00AA561C"/>
    <w:rsid w:val="00AA5BCA"/>
    <w:rsid w:val="00AA60A3"/>
    <w:rsid w:val="00AA6D34"/>
    <w:rsid w:val="00AA7CF0"/>
    <w:rsid w:val="00AA7DED"/>
    <w:rsid w:val="00AB0831"/>
    <w:rsid w:val="00AB0939"/>
    <w:rsid w:val="00AB0DD7"/>
    <w:rsid w:val="00AB0F9A"/>
    <w:rsid w:val="00AB132C"/>
    <w:rsid w:val="00AB21DD"/>
    <w:rsid w:val="00AB2D91"/>
    <w:rsid w:val="00AB326D"/>
    <w:rsid w:val="00AB32C3"/>
    <w:rsid w:val="00AB48F2"/>
    <w:rsid w:val="00AB4EDF"/>
    <w:rsid w:val="00AB52DB"/>
    <w:rsid w:val="00AB59A1"/>
    <w:rsid w:val="00AB5B0D"/>
    <w:rsid w:val="00AB6266"/>
    <w:rsid w:val="00AB62C4"/>
    <w:rsid w:val="00AB7AE2"/>
    <w:rsid w:val="00AC1C3B"/>
    <w:rsid w:val="00AC24C3"/>
    <w:rsid w:val="00AC313B"/>
    <w:rsid w:val="00AC49FB"/>
    <w:rsid w:val="00AC5FC0"/>
    <w:rsid w:val="00AC66D2"/>
    <w:rsid w:val="00AC797D"/>
    <w:rsid w:val="00AC7BD0"/>
    <w:rsid w:val="00AD01A7"/>
    <w:rsid w:val="00AD0B3D"/>
    <w:rsid w:val="00AD12C5"/>
    <w:rsid w:val="00AD26DE"/>
    <w:rsid w:val="00AD282F"/>
    <w:rsid w:val="00AD3168"/>
    <w:rsid w:val="00AD3719"/>
    <w:rsid w:val="00AD3F39"/>
    <w:rsid w:val="00AD40C3"/>
    <w:rsid w:val="00AD442A"/>
    <w:rsid w:val="00AD65A2"/>
    <w:rsid w:val="00AD71B7"/>
    <w:rsid w:val="00AD71DC"/>
    <w:rsid w:val="00AE004F"/>
    <w:rsid w:val="00AE0276"/>
    <w:rsid w:val="00AE0347"/>
    <w:rsid w:val="00AE0AD6"/>
    <w:rsid w:val="00AE1122"/>
    <w:rsid w:val="00AE12C5"/>
    <w:rsid w:val="00AE152F"/>
    <w:rsid w:val="00AE18FC"/>
    <w:rsid w:val="00AE3FA2"/>
    <w:rsid w:val="00AE5C15"/>
    <w:rsid w:val="00AE6D07"/>
    <w:rsid w:val="00AE6E36"/>
    <w:rsid w:val="00AE717C"/>
    <w:rsid w:val="00AF02E3"/>
    <w:rsid w:val="00AF17CA"/>
    <w:rsid w:val="00AF28DE"/>
    <w:rsid w:val="00AF2973"/>
    <w:rsid w:val="00AF3787"/>
    <w:rsid w:val="00AF521D"/>
    <w:rsid w:val="00AF5B06"/>
    <w:rsid w:val="00AF6B1A"/>
    <w:rsid w:val="00AF6C86"/>
    <w:rsid w:val="00AF772C"/>
    <w:rsid w:val="00B00FE2"/>
    <w:rsid w:val="00B01114"/>
    <w:rsid w:val="00B01528"/>
    <w:rsid w:val="00B0334F"/>
    <w:rsid w:val="00B0711E"/>
    <w:rsid w:val="00B10CCB"/>
    <w:rsid w:val="00B11AB7"/>
    <w:rsid w:val="00B11D27"/>
    <w:rsid w:val="00B1208A"/>
    <w:rsid w:val="00B131F3"/>
    <w:rsid w:val="00B13588"/>
    <w:rsid w:val="00B13877"/>
    <w:rsid w:val="00B15A5A"/>
    <w:rsid w:val="00B15B23"/>
    <w:rsid w:val="00B1661D"/>
    <w:rsid w:val="00B16CEB"/>
    <w:rsid w:val="00B17499"/>
    <w:rsid w:val="00B17783"/>
    <w:rsid w:val="00B22086"/>
    <w:rsid w:val="00B22CAE"/>
    <w:rsid w:val="00B2301A"/>
    <w:rsid w:val="00B2350F"/>
    <w:rsid w:val="00B2522A"/>
    <w:rsid w:val="00B254F3"/>
    <w:rsid w:val="00B256AC"/>
    <w:rsid w:val="00B25ECB"/>
    <w:rsid w:val="00B26D67"/>
    <w:rsid w:val="00B2706E"/>
    <w:rsid w:val="00B27599"/>
    <w:rsid w:val="00B27A8F"/>
    <w:rsid w:val="00B300AB"/>
    <w:rsid w:val="00B302AC"/>
    <w:rsid w:val="00B30966"/>
    <w:rsid w:val="00B30C3A"/>
    <w:rsid w:val="00B311BD"/>
    <w:rsid w:val="00B31368"/>
    <w:rsid w:val="00B3250A"/>
    <w:rsid w:val="00B329F6"/>
    <w:rsid w:val="00B33044"/>
    <w:rsid w:val="00B332D5"/>
    <w:rsid w:val="00B34825"/>
    <w:rsid w:val="00B361CA"/>
    <w:rsid w:val="00B36310"/>
    <w:rsid w:val="00B3667F"/>
    <w:rsid w:val="00B40EDB"/>
    <w:rsid w:val="00B4107B"/>
    <w:rsid w:val="00B44B68"/>
    <w:rsid w:val="00B44B97"/>
    <w:rsid w:val="00B46482"/>
    <w:rsid w:val="00B46EB4"/>
    <w:rsid w:val="00B50030"/>
    <w:rsid w:val="00B50053"/>
    <w:rsid w:val="00B5021E"/>
    <w:rsid w:val="00B5080D"/>
    <w:rsid w:val="00B528A8"/>
    <w:rsid w:val="00B52A15"/>
    <w:rsid w:val="00B5375A"/>
    <w:rsid w:val="00B53898"/>
    <w:rsid w:val="00B5506F"/>
    <w:rsid w:val="00B5533F"/>
    <w:rsid w:val="00B55F6E"/>
    <w:rsid w:val="00B561A2"/>
    <w:rsid w:val="00B565A8"/>
    <w:rsid w:val="00B56B2B"/>
    <w:rsid w:val="00B57658"/>
    <w:rsid w:val="00B57B8D"/>
    <w:rsid w:val="00B60A8C"/>
    <w:rsid w:val="00B6174A"/>
    <w:rsid w:val="00B6193E"/>
    <w:rsid w:val="00B61C62"/>
    <w:rsid w:val="00B61CBC"/>
    <w:rsid w:val="00B6218E"/>
    <w:rsid w:val="00B62DB3"/>
    <w:rsid w:val="00B6318D"/>
    <w:rsid w:val="00B63B83"/>
    <w:rsid w:val="00B64BF7"/>
    <w:rsid w:val="00B65D54"/>
    <w:rsid w:val="00B65EC9"/>
    <w:rsid w:val="00B6651D"/>
    <w:rsid w:val="00B66F1C"/>
    <w:rsid w:val="00B67434"/>
    <w:rsid w:val="00B7058C"/>
    <w:rsid w:val="00B72C9E"/>
    <w:rsid w:val="00B731C0"/>
    <w:rsid w:val="00B745F5"/>
    <w:rsid w:val="00B74A11"/>
    <w:rsid w:val="00B74D2A"/>
    <w:rsid w:val="00B75F04"/>
    <w:rsid w:val="00B76203"/>
    <w:rsid w:val="00B773C1"/>
    <w:rsid w:val="00B7775E"/>
    <w:rsid w:val="00B813C5"/>
    <w:rsid w:val="00B81997"/>
    <w:rsid w:val="00B82304"/>
    <w:rsid w:val="00B825FB"/>
    <w:rsid w:val="00B90207"/>
    <w:rsid w:val="00B902D9"/>
    <w:rsid w:val="00B90607"/>
    <w:rsid w:val="00B91019"/>
    <w:rsid w:val="00B91276"/>
    <w:rsid w:val="00B91E8F"/>
    <w:rsid w:val="00B931B6"/>
    <w:rsid w:val="00B93408"/>
    <w:rsid w:val="00B93C63"/>
    <w:rsid w:val="00B9453E"/>
    <w:rsid w:val="00B95BC9"/>
    <w:rsid w:val="00B95DAD"/>
    <w:rsid w:val="00B97300"/>
    <w:rsid w:val="00B975AE"/>
    <w:rsid w:val="00BA0235"/>
    <w:rsid w:val="00BA0981"/>
    <w:rsid w:val="00BA0BE0"/>
    <w:rsid w:val="00BA1D51"/>
    <w:rsid w:val="00BA2D4A"/>
    <w:rsid w:val="00BA3642"/>
    <w:rsid w:val="00BA42EF"/>
    <w:rsid w:val="00BA5148"/>
    <w:rsid w:val="00BA64E7"/>
    <w:rsid w:val="00BA711D"/>
    <w:rsid w:val="00BA7D78"/>
    <w:rsid w:val="00BB06FF"/>
    <w:rsid w:val="00BB0AA3"/>
    <w:rsid w:val="00BB0EA4"/>
    <w:rsid w:val="00BB10EF"/>
    <w:rsid w:val="00BB1B19"/>
    <w:rsid w:val="00BB1BE5"/>
    <w:rsid w:val="00BB2913"/>
    <w:rsid w:val="00BB29C2"/>
    <w:rsid w:val="00BB2C6F"/>
    <w:rsid w:val="00BB3008"/>
    <w:rsid w:val="00BB3FD6"/>
    <w:rsid w:val="00BB47E6"/>
    <w:rsid w:val="00BB4B84"/>
    <w:rsid w:val="00BB5220"/>
    <w:rsid w:val="00BB594E"/>
    <w:rsid w:val="00BB5A29"/>
    <w:rsid w:val="00BB5BAE"/>
    <w:rsid w:val="00BB5C68"/>
    <w:rsid w:val="00BB66C6"/>
    <w:rsid w:val="00BB7F90"/>
    <w:rsid w:val="00BC038E"/>
    <w:rsid w:val="00BC06E0"/>
    <w:rsid w:val="00BC157D"/>
    <w:rsid w:val="00BC1C9E"/>
    <w:rsid w:val="00BC3631"/>
    <w:rsid w:val="00BC4B13"/>
    <w:rsid w:val="00BC5978"/>
    <w:rsid w:val="00BC60D9"/>
    <w:rsid w:val="00BC65FB"/>
    <w:rsid w:val="00BC792C"/>
    <w:rsid w:val="00BC7C3B"/>
    <w:rsid w:val="00BC7EF3"/>
    <w:rsid w:val="00BD0053"/>
    <w:rsid w:val="00BD08CB"/>
    <w:rsid w:val="00BD13E1"/>
    <w:rsid w:val="00BD2120"/>
    <w:rsid w:val="00BD2188"/>
    <w:rsid w:val="00BD289A"/>
    <w:rsid w:val="00BD29E0"/>
    <w:rsid w:val="00BD396A"/>
    <w:rsid w:val="00BD4131"/>
    <w:rsid w:val="00BD48C9"/>
    <w:rsid w:val="00BD508C"/>
    <w:rsid w:val="00BD5171"/>
    <w:rsid w:val="00BD555F"/>
    <w:rsid w:val="00BD5EA1"/>
    <w:rsid w:val="00BD5F86"/>
    <w:rsid w:val="00BD6B82"/>
    <w:rsid w:val="00BD780E"/>
    <w:rsid w:val="00BE0173"/>
    <w:rsid w:val="00BE0248"/>
    <w:rsid w:val="00BE07D5"/>
    <w:rsid w:val="00BE091B"/>
    <w:rsid w:val="00BE0F21"/>
    <w:rsid w:val="00BE1DAD"/>
    <w:rsid w:val="00BE26E5"/>
    <w:rsid w:val="00BE2714"/>
    <w:rsid w:val="00BE2C05"/>
    <w:rsid w:val="00BE3880"/>
    <w:rsid w:val="00BE3DCB"/>
    <w:rsid w:val="00BE4B40"/>
    <w:rsid w:val="00BE4C9C"/>
    <w:rsid w:val="00BE4EDF"/>
    <w:rsid w:val="00BE56F3"/>
    <w:rsid w:val="00BE5ACD"/>
    <w:rsid w:val="00BE5EF1"/>
    <w:rsid w:val="00BE799D"/>
    <w:rsid w:val="00BE7BC8"/>
    <w:rsid w:val="00BE7FF7"/>
    <w:rsid w:val="00BF0187"/>
    <w:rsid w:val="00BF045A"/>
    <w:rsid w:val="00BF2816"/>
    <w:rsid w:val="00BF2BE1"/>
    <w:rsid w:val="00BF6BE2"/>
    <w:rsid w:val="00BF7875"/>
    <w:rsid w:val="00BF7A9F"/>
    <w:rsid w:val="00BF7DA9"/>
    <w:rsid w:val="00C00068"/>
    <w:rsid w:val="00C01A41"/>
    <w:rsid w:val="00C02B35"/>
    <w:rsid w:val="00C044E7"/>
    <w:rsid w:val="00C0469C"/>
    <w:rsid w:val="00C04966"/>
    <w:rsid w:val="00C04F10"/>
    <w:rsid w:val="00C053F3"/>
    <w:rsid w:val="00C05594"/>
    <w:rsid w:val="00C0631D"/>
    <w:rsid w:val="00C06E82"/>
    <w:rsid w:val="00C06F03"/>
    <w:rsid w:val="00C07191"/>
    <w:rsid w:val="00C0744C"/>
    <w:rsid w:val="00C105FF"/>
    <w:rsid w:val="00C107F8"/>
    <w:rsid w:val="00C10BC0"/>
    <w:rsid w:val="00C11324"/>
    <w:rsid w:val="00C12158"/>
    <w:rsid w:val="00C13834"/>
    <w:rsid w:val="00C13A7A"/>
    <w:rsid w:val="00C14DD5"/>
    <w:rsid w:val="00C15A49"/>
    <w:rsid w:val="00C16342"/>
    <w:rsid w:val="00C165D7"/>
    <w:rsid w:val="00C20B48"/>
    <w:rsid w:val="00C216AD"/>
    <w:rsid w:val="00C22E74"/>
    <w:rsid w:val="00C2326F"/>
    <w:rsid w:val="00C2451E"/>
    <w:rsid w:val="00C246CE"/>
    <w:rsid w:val="00C25366"/>
    <w:rsid w:val="00C25DB6"/>
    <w:rsid w:val="00C25EE5"/>
    <w:rsid w:val="00C260FF"/>
    <w:rsid w:val="00C262DE"/>
    <w:rsid w:val="00C2644E"/>
    <w:rsid w:val="00C27D7F"/>
    <w:rsid w:val="00C3080F"/>
    <w:rsid w:val="00C3160D"/>
    <w:rsid w:val="00C31ADE"/>
    <w:rsid w:val="00C320BA"/>
    <w:rsid w:val="00C324B8"/>
    <w:rsid w:val="00C326B4"/>
    <w:rsid w:val="00C3279C"/>
    <w:rsid w:val="00C32A95"/>
    <w:rsid w:val="00C33163"/>
    <w:rsid w:val="00C335F5"/>
    <w:rsid w:val="00C34123"/>
    <w:rsid w:val="00C343C6"/>
    <w:rsid w:val="00C352AF"/>
    <w:rsid w:val="00C3617F"/>
    <w:rsid w:val="00C362C6"/>
    <w:rsid w:val="00C36882"/>
    <w:rsid w:val="00C3703C"/>
    <w:rsid w:val="00C3770A"/>
    <w:rsid w:val="00C40836"/>
    <w:rsid w:val="00C40B06"/>
    <w:rsid w:val="00C40EEB"/>
    <w:rsid w:val="00C42057"/>
    <w:rsid w:val="00C42163"/>
    <w:rsid w:val="00C4447D"/>
    <w:rsid w:val="00C4609B"/>
    <w:rsid w:val="00C474FB"/>
    <w:rsid w:val="00C4776B"/>
    <w:rsid w:val="00C47984"/>
    <w:rsid w:val="00C508C3"/>
    <w:rsid w:val="00C5191F"/>
    <w:rsid w:val="00C52993"/>
    <w:rsid w:val="00C531A7"/>
    <w:rsid w:val="00C542CE"/>
    <w:rsid w:val="00C5508B"/>
    <w:rsid w:val="00C55887"/>
    <w:rsid w:val="00C5716D"/>
    <w:rsid w:val="00C572C9"/>
    <w:rsid w:val="00C5732C"/>
    <w:rsid w:val="00C5763D"/>
    <w:rsid w:val="00C60146"/>
    <w:rsid w:val="00C611C8"/>
    <w:rsid w:val="00C6125F"/>
    <w:rsid w:val="00C61747"/>
    <w:rsid w:val="00C618D5"/>
    <w:rsid w:val="00C61D51"/>
    <w:rsid w:val="00C6238B"/>
    <w:rsid w:val="00C62DB3"/>
    <w:rsid w:val="00C63BF8"/>
    <w:rsid w:val="00C6403B"/>
    <w:rsid w:val="00C640AF"/>
    <w:rsid w:val="00C64296"/>
    <w:rsid w:val="00C65319"/>
    <w:rsid w:val="00C65B4B"/>
    <w:rsid w:val="00C738D8"/>
    <w:rsid w:val="00C7409D"/>
    <w:rsid w:val="00C74FFE"/>
    <w:rsid w:val="00C76DA8"/>
    <w:rsid w:val="00C76E7C"/>
    <w:rsid w:val="00C775D5"/>
    <w:rsid w:val="00C80A09"/>
    <w:rsid w:val="00C80E95"/>
    <w:rsid w:val="00C817EB"/>
    <w:rsid w:val="00C81F53"/>
    <w:rsid w:val="00C82194"/>
    <w:rsid w:val="00C824DE"/>
    <w:rsid w:val="00C82625"/>
    <w:rsid w:val="00C82870"/>
    <w:rsid w:val="00C83369"/>
    <w:rsid w:val="00C83E48"/>
    <w:rsid w:val="00C8441B"/>
    <w:rsid w:val="00C849B9"/>
    <w:rsid w:val="00C84DFD"/>
    <w:rsid w:val="00C85817"/>
    <w:rsid w:val="00C86869"/>
    <w:rsid w:val="00C873F4"/>
    <w:rsid w:val="00C8786A"/>
    <w:rsid w:val="00C87A4C"/>
    <w:rsid w:val="00C87A92"/>
    <w:rsid w:val="00C87B6C"/>
    <w:rsid w:val="00C91D3C"/>
    <w:rsid w:val="00C91E79"/>
    <w:rsid w:val="00C928D1"/>
    <w:rsid w:val="00C92A90"/>
    <w:rsid w:val="00C92FDB"/>
    <w:rsid w:val="00C93ACA"/>
    <w:rsid w:val="00C93F69"/>
    <w:rsid w:val="00C944D8"/>
    <w:rsid w:val="00C94CF0"/>
    <w:rsid w:val="00C9609F"/>
    <w:rsid w:val="00C96297"/>
    <w:rsid w:val="00C96D55"/>
    <w:rsid w:val="00C96EB9"/>
    <w:rsid w:val="00C973E0"/>
    <w:rsid w:val="00C97817"/>
    <w:rsid w:val="00C97E58"/>
    <w:rsid w:val="00CA0E9E"/>
    <w:rsid w:val="00CA111D"/>
    <w:rsid w:val="00CA1189"/>
    <w:rsid w:val="00CA1D42"/>
    <w:rsid w:val="00CA20FE"/>
    <w:rsid w:val="00CA3947"/>
    <w:rsid w:val="00CA3B38"/>
    <w:rsid w:val="00CA411C"/>
    <w:rsid w:val="00CA4A8A"/>
    <w:rsid w:val="00CA58D2"/>
    <w:rsid w:val="00CA6820"/>
    <w:rsid w:val="00CA6D50"/>
    <w:rsid w:val="00CA7B48"/>
    <w:rsid w:val="00CB0320"/>
    <w:rsid w:val="00CB06C1"/>
    <w:rsid w:val="00CB207F"/>
    <w:rsid w:val="00CB2117"/>
    <w:rsid w:val="00CB22B8"/>
    <w:rsid w:val="00CB23BE"/>
    <w:rsid w:val="00CB34E1"/>
    <w:rsid w:val="00CB3AB0"/>
    <w:rsid w:val="00CB3D44"/>
    <w:rsid w:val="00CB3E4D"/>
    <w:rsid w:val="00CB48DA"/>
    <w:rsid w:val="00CB4997"/>
    <w:rsid w:val="00CB594D"/>
    <w:rsid w:val="00CB6431"/>
    <w:rsid w:val="00CB6BAF"/>
    <w:rsid w:val="00CB6FCF"/>
    <w:rsid w:val="00CB7063"/>
    <w:rsid w:val="00CB7697"/>
    <w:rsid w:val="00CC009A"/>
    <w:rsid w:val="00CC2030"/>
    <w:rsid w:val="00CC2193"/>
    <w:rsid w:val="00CC356C"/>
    <w:rsid w:val="00CC385D"/>
    <w:rsid w:val="00CC3DEA"/>
    <w:rsid w:val="00CC4829"/>
    <w:rsid w:val="00CC4AD8"/>
    <w:rsid w:val="00CC506E"/>
    <w:rsid w:val="00CC5417"/>
    <w:rsid w:val="00CC5A21"/>
    <w:rsid w:val="00CC6A3E"/>
    <w:rsid w:val="00CC70DA"/>
    <w:rsid w:val="00CC71F2"/>
    <w:rsid w:val="00CC7C89"/>
    <w:rsid w:val="00CD050C"/>
    <w:rsid w:val="00CD0D9C"/>
    <w:rsid w:val="00CD1034"/>
    <w:rsid w:val="00CD1410"/>
    <w:rsid w:val="00CD2A5C"/>
    <w:rsid w:val="00CD368E"/>
    <w:rsid w:val="00CD47AF"/>
    <w:rsid w:val="00CD6001"/>
    <w:rsid w:val="00CD6EC3"/>
    <w:rsid w:val="00CD7222"/>
    <w:rsid w:val="00CD7E01"/>
    <w:rsid w:val="00CE00D2"/>
    <w:rsid w:val="00CE1B1F"/>
    <w:rsid w:val="00CE1FF8"/>
    <w:rsid w:val="00CE3795"/>
    <w:rsid w:val="00CE3D0C"/>
    <w:rsid w:val="00CE3EFB"/>
    <w:rsid w:val="00CE470B"/>
    <w:rsid w:val="00CE4766"/>
    <w:rsid w:val="00CE4D02"/>
    <w:rsid w:val="00CE5ECB"/>
    <w:rsid w:val="00CE6633"/>
    <w:rsid w:val="00CE698F"/>
    <w:rsid w:val="00CE6A6C"/>
    <w:rsid w:val="00CE70C5"/>
    <w:rsid w:val="00CF27B6"/>
    <w:rsid w:val="00CF2E81"/>
    <w:rsid w:val="00CF5970"/>
    <w:rsid w:val="00CF62A4"/>
    <w:rsid w:val="00CF6CE8"/>
    <w:rsid w:val="00CF6D5C"/>
    <w:rsid w:val="00CF71FC"/>
    <w:rsid w:val="00CF7590"/>
    <w:rsid w:val="00CF788B"/>
    <w:rsid w:val="00CF7AA1"/>
    <w:rsid w:val="00CF7E4C"/>
    <w:rsid w:val="00D007BA"/>
    <w:rsid w:val="00D01E5B"/>
    <w:rsid w:val="00D02F59"/>
    <w:rsid w:val="00D03B4D"/>
    <w:rsid w:val="00D03D75"/>
    <w:rsid w:val="00D04833"/>
    <w:rsid w:val="00D05825"/>
    <w:rsid w:val="00D05D34"/>
    <w:rsid w:val="00D06169"/>
    <w:rsid w:val="00D103F3"/>
    <w:rsid w:val="00D10863"/>
    <w:rsid w:val="00D1138D"/>
    <w:rsid w:val="00D11FA4"/>
    <w:rsid w:val="00D12133"/>
    <w:rsid w:val="00D12145"/>
    <w:rsid w:val="00D130FC"/>
    <w:rsid w:val="00D13928"/>
    <w:rsid w:val="00D1557F"/>
    <w:rsid w:val="00D16E95"/>
    <w:rsid w:val="00D17024"/>
    <w:rsid w:val="00D17101"/>
    <w:rsid w:val="00D17D80"/>
    <w:rsid w:val="00D17DC2"/>
    <w:rsid w:val="00D17F87"/>
    <w:rsid w:val="00D20397"/>
    <w:rsid w:val="00D20892"/>
    <w:rsid w:val="00D217BE"/>
    <w:rsid w:val="00D21A23"/>
    <w:rsid w:val="00D226B2"/>
    <w:rsid w:val="00D23240"/>
    <w:rsid w:val="00D256BE"/>
    <w:rsid w:val="00D26657"/>
    <w:rsid w:val="00D26D26"/>
    <w:rsid w:val="00D30BCB"/>
    <w:rsid w:val="00D3180E"/>
    <w:rsid w:val="00D32167"/>
    <w:rsid w:val="00D32ACA"/>
    <w:rsid w:val="00D33826"/>
    <w:rsid w:val="00D34006"/>
    <w:rsid w:val="00D34EF4"/>
    <w:rsid w:val="00D34FC3"/>
    <w:rsid w:val="00D35AA7"/>
    <w:rsid w:val="00D35EF3"/>
    <w:rsid w:val="00D368A2"/>
    <w:rsid w:val="00D375C8"/>
    <w:rsid w:val="00D41DDA"/>
    <w:rsid w:val="00D42677"/>
    <w:rsid w:val="00D4350E"/>
    <w:rsid w:val="00D435B8"/>
    <w:rsid w:val="00D43C1A"/>
    <w:rsid w:val="00D43E60"/>
    <w:rsid w:val="00D44FC6"/>
    <w:rsid w:val="00D45C35"/>
    <w:rsid w:val="00D46CFD"/>
    <w:rsid w:val="00D47562"/>
    <w:rsid w:val="00D47B8B"/>
    <w:rsid w:val="00D47F5D"/>
    <w:rsid w:val="00D5118E"/>
    <w:rsid w:val="00D516F0"/>
    <w:rsid w:val="00D52B14"/>
    <w:rsid w:val="00D556F9"/>
    <w:rsid w:val="00D55F58"/>
    <w:rsid w:val="00D568E8"/>
    <w:rsid w:val="00D574E7"/>
    <w:rsid w:val="00D576F1"/>
    <w:rsid w:val="00D60E25"/>
    <w:rsid w:val="00D626C5"/>
    <w:rsid w:val="00D6274F"/>
    <w:rsid w:val="00D639E1"/>
    <w:rsid w:val="00D63E4A"/>
    <w:rsid w:val="00D6479D"/>
    <w:rsid w:val="00D64D74"/>
    <w:rsid w:val="00D65088"/>
    <w:rsid w:val="00D6587A"/>
    <w:rsid w:val="00D658CF"/>
    <w:rsid w:val="00D66B2D"/>
    <w:rsid w:val="00D67746"/>
    <w:rsid w:val="00D67FC4"/>
    <w:rsid w:val="00D7006F"/>
    <w:rsid w:val="00D72DB0"/>
    <w:rsid w:val="00D72E44"/>
    <w:rsid w:val="00D73300"/>
    <w:rsid w:val="00D73636"/>
    <w:rsid w:val="00D76691"/>
    <w:rsid w:val="00D76ECD"/>
    <w:rsid w:val="00D8014A"/>
    <w:rsid w:val="00D804A3"/>
    <w:rsid w:val="00D808CA"/>
    <w:rsid w:val="00D809FD"/>
    <w:rsid w:val="00D80F3C"/>
    <w:rsid w:val="00D8135E"/>
    <w:rsid w:val="00D81D75"/>
    <w:rsid w:val="00D81FB4"/>
    <w:rsid w:val="00D82B4F"/>
    <w:rsid w:val="00D82E3B"/>
    <w:rsid w:val="00D83C66"/>
    <w:rsid w:val="00D83F6E"/>
    <w:rsid w:val="00D84E11"/>
    <w:rsid w:val="00D85995"/>
    <w:rsid w:val="00D85C54"/>
    <w:rsid w:val="00D85E9A"/>
    <w:rsid w:val="00D8617D"/>
    <w:rsid w:val="00D86C25"/>
    <w:rsid w:val="00D879A2"/>
    <w:rsid w:val="00D90093"/>
    <w:rsid w:val="00D90237"/>
    <w:rsid w:val="00D9032D"/>
    <w:rsid w:val="00D90D35"/>
    <w:rsid w:val="00D912DC"/>
    <w:rsid w:val="00D9163C"/>
    <w:rsid w:val="00D91EA7"/>
    <w:rsid w:val="00D92417"/>
    <w:rsid w:val="00D9251E"/>
    <w:rsid w:val="00D92AAD"/>
    <w:rsid w:val="00D93C39"/>
    <w:rsid w:val="00D93E09"/>
    <w:rsid w:val="00D943FF"/>
    <w:rsid w:val="00D947AE"/>
    <w:rsid w:val="00D95531"/>
    <w:rsid w:val="00D95F20"/>
    <w:rsid w:val="00D96E0B"/>
    <w:rsid w:val="00DA2680"/>
    <w:rsid w:val="00DA2EB9"/>
    <w:rsid w:val="00DA3965"/>
    <w:rsid w:val="00DA3CB6"/>
    <w:rsid w:val="00DA4096"/>
    <w:rsid w:val="00DA4297"/>
    <w:rsid w:val="00DA45AF"/>
    <w:rsid w:val="00DA4C13"/>
    <w:rsid w:val="00DA71AB"/>
    <w:rsid w:val="00DA725C"/>
    <w:rsid w:val="00DA7674"/>
    <w:rsid w:val="00DB00F2"/>
    <w:rsid w:val="00DB0820"/>
    <w:rsid w:val="00DB18D1"/>
    <w:rsid w:val="00DB340F"/>
    <w:rsid w:val="00DB42E7"/>
    <w:rsid w:val="00DB44DA"/>
    <w:rsid w:val="00DB4611"/>
    <w:rsid w:val="00DB4F80"/>
    <w:rsid w:val="00DB598E"/>
    <w:rsid w:val="00DB5A8C"/>
    <w:rsid w:val="00DB669D"/>
    <w:rsid w:val="00DB7119"/>
    <w:rsid w:val="00DB7227"/>
    <w:rsid w:val="00DB7F78"/>
    <w:rsid w:val="00DC03F9"/>
    <w:rsid w:val="00DC0747"/>
    <w:rsid w:val="00DC1A78"/>
    <w:rsid w:val="00DC1B6A"/>
    <w:rsid w:val="00DC1EDC"/>
    <w:rsid w:val="00DC3817"/>
    <w:rsid w:val="00DC414C"/>
    <w:rsid w:val="00DC41B4"/>
    <w:rsid w:val="00DC437B"/>
    <w:rsid w:val="00DC4F81"/>
    <w:rsid w:val="00DC6A02"/>
    <w:rsid w:val="00DC712D"/>
    <w:rsid w:val="00DC7224"/>
    <w:rsid w:val="00DC7B69"/>
    <w:rsid w:val="00DC7C90"/>
    <w:rsid w:val="00DD0D3F"/>
    <w:rsid w:val="00DD1CD4"/>
    <w:rsid w:val="00DD2639"/>
    <w:rsid w:val="00DD3D53"/>
    <w:rsid w:val="00DD50D5"/>
    <w:rsid w:val="00DD52B9"/>
    <w:rsid w:val="00DD5FBD"/>
    <w:rsid w:val="00DD733C"/>
    <w:rsid w:val="00DD79AA"/>
    <w:rsid w:val="00DD7B84"/>
    <w:rsid w:val="00DE1B7C"/>
    <w:rsid w:val="00DE249C"/>
    <w:rsid w:val="00DE2661"/>
    <w:rsid w:val="00DE2707"/>
    <w:rsid w:val="00DE296A"/>
    <w:rsid w:val="00DE3077"/>
    <w:rsid w:val="00DE3390"/>
    <w:rsid w:val="00DE38E9"/>
    <w:rsid w:val="00DE55BA"/>
    <w:rsid w:val="00DE57B4"/>
    <w:rsid w:val="00DE5B28"/>
    <w:rsid w:val="00DE5EB6"/>
    <w:rsid w:val="00DE65EF"/>
    <w:rsid w:val="00DE6641"/>
    <w:rsid w:val="00DE69D1"/>
    <w:rsid w:val="00DE718B"/>
    <w:rsid w:val="00DE7853"/>
    <w:rsid w:val="00DF14D8"/>
    <w:rsid w:val="00DF1A6A"/>
    <w:rsid w:val="00DF1D99"/>
    <w:rsid w:val="00DF39AC"/>
    <w:rsid w:val="00DF3EC5"/>
    <w:rsid w:val="00DF47AA"/>
    <w:rsid w:val="00DF5646"/>
    <w:rsid w:val="00DF5B10"/>
    <w:rsid w:val="00DF5F79"/>
    <w:rsid w:val="00DF6946"/>
    <w:rsid w:val="00DF7B2B"/>
    <w:rsid w:val="00E006C8"/>
    <w:rsid w:val="00E011FA"/>
    <w:rsid w:val="00E015B9"/>
    <w:rsid w:val="00E02AC8"/>
    <w:rsid w:val="00E040A7"/>
    <w:rsid w:val="00E0529A"/>
    <w:rsid w:val="00E05DFD"/>
    <w:rsid w:val="00E0627D"/>
    <w:rsid w:val="00E0728F"/>
    <w:rsid w:val="00E1024A"/>
    <w:rsid w:val="00E10FF2"/>
    <w:rsid w:val="00E1124A"/>
    <w:rsid w:val="00E114E8"/>
    <w:rsid w:val="00E12856"/>
    <w:rsid w:val="00E131F5"/>
    <w:rsid w:val="00E13340"/>
    <w:rsid w:val="00E1362E"/>
    <w:rsid w:val="00E138F6"/>
    <w:rsid w:val="00E140D0"/>
    <w:rsid w:val="00E144E5"/>
    <w:rsid w:val="00E14865"/>
    <w:rsid w:val="00E1577A"/>
    <w:rsid w:val="00E16E88"/>
    <w:rsid w:val="00E17635"/>
    <w:rsid w:val="00E17B26"/>
    <w:rsid w:val="00E20436"/>
    <w:rsid w:val="00E208F9"/>
    <w:rsid w:val="00E20DB1"/>
    <w:rsid w:val="00E21419"/>
    <w:rsid w:val="00E2279A"/>
    <w:rsid w:val="00E22F9A"/>
    <w:rsid w:val="00E23348"/>
    <w:rsid w:val="00E246EE"/>
    <w:rsid w:val="00E24C02"/>
    <w:rsid w:val="00E26260"/>
    <w:rsid w:val="00E26494"/>
    <w:rsid w:val="00E267A6"/>
    <w:rsid w:val="00E26870"/>
    <w:rsid w:val="00E30158"/>
    <w:rsid w:val="00E32456"/>
    <w:rsid w:val="00E32C5B"/>
    <w:rsid w:val="00E32FFB"/>
    <w:rsid w:val="00E34AA0"/>
    <w:rsid w:val="00E3587D"/>
    <w:rsid w:val="00E363CB"/>
    <w:rsid w:val="00E36624"/>
    <w:rsid w:val="00E371E1"/>
    <w:rsid w:val="00E378E3"/>
    <w:rsid w:val="00E37CF7"/>
    <w:rsid w:val="00E400E6"/>
    <w:rsid w:val="00E4140D"/>
    <w:rsid w:val="00E417C7"/>
    <w:rsid w:val="00E41A78"/>
    <w:rsid w:val="00E42A30"/>
    <w:rsid w:val="00E42BF6"/>
    <w:rsid w:val="00E42D11"/>
    <w:rsid w:val="00E43368"/>
    <w:rsid w:val="00E4338A"/>
    <w:rsid w:val="00E437DB"/>
    <w:rsid w:val="00E43D13"/>
    <w:rsid w:val="00E44E2C"/>
    <w:rsid w:val="00E44E8A"/>
    <w:rsid w:val="00E452C7"/>
    <w:rsid w:val="00E45567"/>
    <w:rsid w:val="00E45DA0"/>
    <w:rsid w:val="00E46094"/>
    <w:rsid w:val="00E460F4"/>
    <w:rsid w:val="00E462E4"/>
    <w:rsid w:val="00E47E38"/>
    <w:rsid w:val="00E5187C"/>
    <w:rsid w:val="00E52AE9"/>
    <w:rsid w:val="00E53912"/>
    <w:rsid w:val="00E53F35"/>
    <w:rsid w:val="00E541D7"/>
    <w:rsid w:val="00E54311"/>
    <w:rsid w:val="00E5489C"/>
    <w:rsid w:val="00E552EE"/>
    <w:rsid w:val="00E55568"/>
    <w:rsid w:val="00E566BC"/>
    <w:rsid w:val="00E5676B"/>
    <w:rsid w:val="00E56F08"/>
    <w:rsid w:val="00E57696"/>
    <w:rsid w:val="00E60B51"/>
    <w:rsid w:val="00E60E07"/>
    <w:rsid w:val="00E612F3"/>
    <w:rsid w:val="00E614BE"/>
    <w:rsid w:val="00E620CC"/>
    <w:rsid w:val="00E628B5"/>
    <w:rsid w:val="00E639BF"/>
    <w:rsid w:val="00E63DC0"/>
    <w:rsid w:val="00E67552"/>
    <w:rsid w:val="00E703CF"/>
    <w:rsid w:val="00E71589"/>
    <w:rsid w:val="00E717F1"/>
    <w:rsid w:val="00E71B75"/>
    <w:rsid w:val="00E71BCE"/>
    <w:rsid w:val="00E72350"/>
    <w:rsid w:val="00E730DC"/>
    <w:rsid w:val="00E73138"/>
    <w:rsid w:val="00E73663"/>
    <w:rsid w:val="00E744D1"/>
    <w:rsid w:val="00E74593"/>
    <w:rsid w:val="00E75206"/>
    <w:rsid w:val="00E7589F"/>
    <w:rsid w:val="00E75EC1"/>
    <w:rsid w:val="00E80D0C"/>
    <w:rsid w:val="00E810F1"/>
    <w:rsid w:val="00E81761"/>
    <w:rsid w:val="00E81CEB"/>
    <w:rsid w:val="00E82005"/>
    <w:rsid w:val="00E82163"/>
    <w:rsid w:val="00E839FB"/>
    <w:rsid w:val="00E83DE8"/>
    <w:rsid w:val="00E8411B"/>
    <w:rsid w:val="00E84181"/>
    <w:rsid w:val="00E8580A"/>
    <w:rsid w:val="00E85AB7"/>
    <w:rsid w:val="00E86A41"/>
    <w:rsid w:val="00E870E9"/>
    <w:rsid w:val="00E871E6"/>
    <w:rsid w:val="00E873D6"/>
    <w:rsid w:val="00E875AB"/>
    <w:rsid w:val="00E87DDE"/>
    <w:rsid w:val="00E90646"/>
    <w:rsid w:val="00E90A02"/>
    <w:rsid w:val="00E90C8B"/>
    <w:rsid w:val="00E91CB9"/>
    <w:rsid w:val="00E93032"/>
    <w:rsid w:val="00E93281"/>
    <w:rsid w:val="00E93BCE"/>
    <w:rsid w:val="00E943B9"/>
    <w:rsid w:val="00E94D80"/>
    <w:rsid w:val="00E94DCF"/>
    <w:rsid w:val="00E95302"/>
    <w:rsid w:val="00E964AD"/>
    <w:rsid w:val="00E96585"/>
    <w:rsid w:val="00E96835"/>
    <w:rsid w:val="00E9700F"/>
    <w:rsid w:val="00E97F43"/>
    <w:rsid w:val="00EA04C0"/>
    <w:rsid w:val="00EA2508"/>
    <w:rsid w:val="00EA2CB6"/>
    <w:rsid w:val="00EA2E1D"/>
    <w:rsid w:val="00EA3D05"/>
    <w:rsid w:val="00EA506B"/>
    <w:rsid w:val="00EA5452"/>
    <w:rsid w:val="00EA60A2"/>
    <w:rsid w:val="00EA612A"/>
    <w:rsid w:val="00EA6E28"/>
    <w:rsid w:val="00EA7652"/>
    <w:rsid w:val="00EA7E3D"/>
    <w:rsid w:val="00EB10A7"/>
    <w:rsid w:val="00EB119B"/>
    <w:rsid w:val="00EB2147"/>
    <w:rsid w:val="00EB30D8"/>
    <w:rsid w:val="00EB4131"/>
    <w:rsid w:val="00EB466A"/>
    <w:rsid w:val="00EB5F88"/>
    <w:rsid w:val="00EB690A"/>
    <w:rsid w:val="00EC001E"/>
    <w:rsid w:val="00EC06AD"/>
    <w:rsid w:val="00EC2D74"/>
    <w:rsid w:val="00EC328C"/>
    <w:rsid w:val="00EC349C"/>
    <w:rsid w:val="00EC55E8"/>
    <w:rsid w:val="00EC5E26"/>
    <w:rsid w:val="00EC6A26"/>
    <w:rsid w:val="00EC6CFF"/>
    <w:rsid w:val="00ED0080"/>
    <w:rsid w:val="00ED0520"/>
    <w:rsid w:val="00ED0FA9"/>
    <w:rsid w:val="00ED1AD4"/>
    <w:rsid w:val="00ED1CB0"/>
    <w:rsid w:val="00ED394A"/>
    <w:rsid w:val="00ED3A23"/>
    <w:rsid w:val="00ED5E43"/>
    <w:rsid w:val="00ED6991"/>
    <w:rsid w:val="00ED6C61"/>
    <w:rsid w:val="00ED7D3B"/>
    <w:rsid w:val="00EE0DD9"/>
    <w:rsid w:val="00EE0FEA"/>
    <w:rsid w:val="00EE11AA"/>
    <w:rsid w:val="00EE3D14"/>
    <w:rsid w:val="00EE5066"/>
    <w:rsid w:val="00EE57B1"/>
    <w:rsid w:val="00EE7023"/>
    <w:rsid w:val="00EE77BA"/>
    <w:rsid w:val="00EF091C"/>
    <w:rsid w:val="00EF127C"/>
    <w:rsid w:val="00EF2691"/>
    <w:rsid w:val="00EF2879"/>
    <w:rsid w:val="00EF3062"/>
    <w:rsid w:val="00EF32A8"/>
    <w:rsid w:val="00EF4394"/>
    <w:rsid w:val="00EF4C5D"/>
    <w:rsid w:val="00EF687C"/>
    <w:rsid w:val="00EF6D05"/>
    <w:rsid w:val="00EF6F45"/>
    <w:rsid w:val="00EF6F5B"/>
    <w:rsid w:val="00F00C5A"/>
    <w:rsid w:val="00F01728"/>
    <w:rsid w:val="00F029CA"/>
    <w:rsid w:val="00F03829"/>
    <w:rsid w:val="00F04F9A"/>
    <w:rsid w:val="00F054F0"/>
    <w:rsid w:val="00F07E0E"/>
    <w:rsid w:val="00F109F4"/>
    <w:rsid w:val="00F10A06"/>
    <w:rsid w:val="00F10DB7"/>
    <w:rsid w:val="00F10E81"/>
    <w:rsid w:val="00F12BC4"/>
    <w:rsid w:val="00F13931"/>
    <w:rsid w:val="00F13A3B"/>
    <w:rsid w:val="00F142E9"/>
    <w:rsid w:val="00F144EB"/>
    <w:rsid w:val="00F14CBC"/>
    <w:rsid w:val="00F15DE3"/>
    <w:rsid w:val="00F16E8B"/>
    <w:rsid w:val="00F17BA9"/>
    <w:rsid w:val="00F20175"/>
    <w:rsid w:val="00F20F8D"/>
    <w:rsid w:val="00F214E2"/>
    <w:rsid w:val="00F22121"/>
    <w:rsid w:val="00F238C2"/>
    <w:rsid w:val="00F23BC1"/>
    <w:rsid w:val="00F24BFF"/>
    <w:rsid w:val="00F24F5E"/>
    <w:rsid w:val="00F255FF"/>
    <w:rsid w:val="00F257D9"/>
    <w:rsid w:val="00F25B4A"/>
    <w:rsid w:val="00F25CB2"/>
    <w:rsid w:val="00F272DE"/>
    <w:rsid w:val="00F27E9F"/>
    <w:rsid w:val="00F302C9"/>
    <w:rsid w:val="00F30F36"/>
    <w:rsid w:val="00F312CF"/>
    <w:rsid w:val="00F32B75"/>
    <w:rsid w:val="00F330DD"/>
    <w:rsid w:val="00F33BF0"/>
    <w:rsid w:val="00F34004"/>
    <w:rsid w:val="00F34579"/>
    <w:rsid w:val="00F3519F"/>
    <w:rsid w:val="00F37DA1"/>
    <w:rsid w:val="00F40A87"/>
    <w:rsid w:val="00F41321"/>
    <w:rsid w:val="00F41AD1"/>
    <w:rsid w:val="00F426F3"/>
    <w:rsid w:val="00F428E3"/>
    <w:rsid w:val="00F4323F"/>
    <w:rsid w:val="00F44821"/>
    <w:rsid w:val="00F44FD7"/>
    <w:rsid w:val="00F46CA4"/>
    <w:rsid w:val="00F46DED"/>
    <w:rsid w:val="00F46F5D"/>
    <w:rsid w:val="00F4775A"/>
    <w:rsid w:val="00F47C40"/>
    <w:rsid w:val="00F504C7"/>
    <w:rsid w:val="00F51C00"/>
    <w:rsid w:val="00F52309"/>
    <w:rsid w:val="00F5241D"/>
    <w:rsid w:val="00F527FC"/>
    <w:rsid w:val="00F5294C"/>
    <w:rsid w:val="00F52BE8"/>
    <w:rsid w:val="00F54AF6"/>
    <w:rsid w:val="00F55A75"/>
    <w:rsid w:val="00F563ED"/>
    <w:rsid w:val="00F57003"/>
    <w:rsid w:val="00F60898"/>
    <w:rsid w:val="00F61F8A"/>
    <w:rsid w:val="00F62E96"/>
    <w:rsid w:val="00F649A1"/>
    <w:rsid w:val="00F64FB3"/>
    <w:rsid w:val="00F659E9"/>
    <w:rsid w:val="00F702AC"/>
    <w:rsid w:val="00F7178C"/>
    <w:rsid w:val="00F7252F"/>
    <w:rsid w:val="00F725D7"/>
    <w:rsid w:val="00F73862"/>
    <w:rsid w:val="00F744BC"/>
    <w:rsid w:val="00F75F00"/>
    <w:rsid w:val="00F765D6"/>
    <w:rsid w:val="00F76AD4"/>
    <w:rsid w:val="00F77291"/>
    <w:rsid w:val="00F803CA"/>
    <w:rsid w:val="00F80760"/>
    <w:rsid w:val="00F80C52"/>
    <w:rsid w:val="00F819C5"/>
    <w:rsid w:val="00F81A49"/>
    <w:rsid w:val="00F81B57"/>
    <w:rsid w:val="00F833A3"/>
    <w:rsid w:val="00F8380C"/>
    <w:rsid w:val="00F84D36"/>
    <w:rsid w:val="00F84DCB"/>
    <w:rsid w:val="00F867BC"/>
    <w:rsid w:val="00F87057"/>
    <w:rsid w:val="00F90126"/>
    <w:rsid w:val="00F905EB"/>
    <w:rsid w:val="00F910E2"/>
    <w:rsid w:val="00F9226B"/>
    <w:rsid w:val="00F92A68"/>
    <w:rsid w:val="00F93023"/>
    <w:rsid w:val="00F940F2"/>
    <w:rsid w:val="00F95106"/>
    <w:rsid w:val="00F96321"/>
    <w:rsid w:val="00F96D3C"/>
    <w:rsid w:val="00F97C30"/>
    <w:rsid w:val="00FA01CA"/>
    <w:rsid w:val="00FA08BA"/>
    <w:rsid w:val="00FA08ED"/>
    <w:rsid w:val="00FA1CAC"/>
    <w:rsid w:val="00FA291D"/>
    <w:rsid w:val="00FA29E0"/>
    <w:rsid w:val="00FA2CF4"/>
    <w:rsid w:val="00FA39F0"/>
    <w:rsid w:val="00FA3C0B"/>
    <w:rsid w:val="00FA4A7B"/>
    <w:rsid w:val="00FA4D5E"/>
    <w:rsid w:val="00FA6B57"/>
    <w:rsid w:val="00FB09CD"/>
    <w:rsid w:val="00FB0F80"/>
    <w:rsid w:val="00FB0FB8"/>
    <w:rsid w:val="00FB10A9"/>
    <w:rsid w:val="00FB1733"/>
    <w:rsid w:val="00FB173B"/>
    <w:rsid w:val="00FB2550"/>
    <w:rsid w:val="00FB2D52"/>
    <w:rsid w:val="00FB52A9"/>
    <w:rsid w:val="00FB53C5"/>
    <w:rsid w:val="00FB5667"/>
    <w:rsid w:val="00FB56FB"/>
    <w:rsid w:val="00FB5C94"/>
    <w:rsid w:val="00FB6062"/>
    <w:rsid w:val="00FB6B83"/>
    <w:rsid w:val="00FC08CF"/>
    <w:rsid w:val="00FC11F5"/>
    <w:rsid w:val="00FC153C"/>
    <w:rsid w:val="00FC1BEA"/>
    <w:rsid w:val="00FC23C3"/>
    <w:rsid w:val="00FC3282"/>
    <w:rsid w:val="00FC333D"/>
    <w:rsid w:val="00FC3E37"/>
    <w:rsid w:val="00FC3FDB"/>
    <w:rsid w:val="00FC64E5"/>
    <w:rsid w:val="00FC6C97"/>
    <w:rsid w:val="00FC6D1C"/>
    <w:rsid w:val="00FD0396"/>
    <w:rsid w:val="00FD3870"/>
    <w:rsid w:val="00FD41E2"/>
    <w:rsid w:val="00FD7246"/>
    <w:rsid w:val="00FD767C"/>
    <w:rsid w:val="00FE06B2"/>
    <w:rsid w:val="00FE0CB8"/>
    <w:rsid w:val="00FE0DA8"/>
    <w:rsid w:val="00FE1793"/>
    <w:rsid w:val="00FE3358"/>
    <w:rsid w:val="00FE3D9F"/>
    <w:rsid w:val="00FE3E12"/>
    <w:rsid w:val="00FE4DAA"/>
    <w:rsid w:val="00FE60B3"/>
    <w:rsid w:val="00FE60B5"/>
    <w:rsid w:val="00FE6D1E"/>
    <w:rsid w:val="00FE7D11"/>
    <w:rsid w:val="00FE7FA0"/>
    <w:rsid w:val="00FE7FDC"/>
    <w:rsid w:val="00FF0A0E"/>
    <w:rsid w:val="00FF18AE"/>
    <w:rsid w:val="00FF208A"/>
    <w:rsid w:val="00FF2750"/>
    <w:rsid w:val="00FF3113"/>
    <w:rsid w:val="00FF4839"/>
    <w:rsid w:val="00FF4B19"/>
    <w:rsid w:val="00FF6247"/>
    <w:rsid w:val="00FF690D"/>
    <w:rsid w:val="00FF6B42"/>
    <w:rsid w:val="00FF6CE8"/>
    <w:rsid w:val="00FF6F3C"/>
    <w:rsid w:val="00FF725B"/>
    <w:rsid w:val="00FF73E3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621FB-918F-4E73-A0AA-F390EA31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E0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styleId="a4">
    <w:name w:val="Hyperlink"/>
    <w:basedOn w:val="a0"/>
    <w:uiPriority w:val="99"/>
    <w:semiHidden/>
    <w:unhideWhenUsed/>
    <w:rsid w:val="004C5C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7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F49"/>
    <w:rPr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B7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F49"/>
    <w:rPr>
      <w:sz w:val="24"/>
      <w:szCs w:val="24"/>
      <w:lang w:eastAsia="ru-RU"/>
    </w:rPr>
  </w:style>
  <w:style w:type="paragraph" w:styleId="a9">
    <w:name w:val="Normal (Web)"/>
    <w:basedOn w:val="a"/>
    <w:uiPriority w:val="99"/>
    <w:rsid w:val="00730414"/>
    <w:pPr>
      <w:spacing w:before="100" w:beforeAutospacing="1" w:after="100" w:afterAutospacing="1"/>
    </w:pPr>
  </w:style>
  <w:style w:type="paragraph" w:customStyle="1" w:styleId="s1">
    <w:name w:val="s_1"/>
    <w:basedOn w:val="a"/>
    <w:rsid w:val="00233C5D"/>
    <w:pPr>
      <w:spacing w:before="100" w:beforeAutospacing="1" w:after="100" w:afterAutospacing="1"/>
    </w:pPr>
  </w:style>
  <w:style w:type="paragraph" w:customStyle="1" w:styleId="ConsPlusNormal">
    <w:name w:val="ConsPlusNormal"/>
    <w:rsid w:val="00D60E25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57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3C6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6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5DFD"/>
  </w:style>
  <w:style w:type="paragraph" w:styleId="ad">
    <w:name w:val="List Paragraph"/>
    <w:basedOn w:val="a"/>
    <w:uiPriority w:val="34"/>
    <w:qFormat/>
    <w:rsid w:val="00E26870"/>
    <w:pPr>
      <w:ind w:left="720"/>
      <w:contextualSpacing/>
    </w:pPr>
  </w:style>
  <w:style w:type="paragraph" w:styleId="ae">
    <w:name w:val="Plain Text"/>
    <w:basedOn w:val="a"/>
    <w:link w:val="af"/>
    <w:unhideWhenUsed/>
    <w:rsid w:val="007B10C5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B10C5"/>
    <w:rPr>
      <w:rFonts w:ascii="Courier New" w:hAnsi="Courier New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37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FB173B"/>
    <w:rPr>
      <w:color w:val="008000"/>
    </w:rPr>
  </w:style>
  <w:style w:type="paragraph" w:customStyle="1" w:styleId="ConsPlusCell">
    <w:name w:val="ConsPlusCell"/>
    <w:rsid w:val="006D03B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3">
    <w:name w:val="Body Text 3"/>
    <w:basedOn w:val="a"/>
    <w:link w:val="30"/>
    <w:rsid w:val="00864611"/>
    <w:pPr>
      <w:tabs>
        <w:tab w:val="left" w:pos="6336"/>
      </w:tabs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64611"/>
    <w:rPr>
      <w:b/>
      <w:sz w:val="28"/>
      <w:szCs w:val="24"/>
      <w:lang w:eastAsia="ru-RU"/>
    </w:rPr>
  </w:style>
  <w:style w:type="character" w:customStyle="1" w:styleId="af1">
    <w:name w:val="Цветовое выделение"/>
    <w:uiPriority w:val="99"/>
    <w:rsid w:val="00172F2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72F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3">
    <w:name w:val="Комментарий"/>
    <w:basedOn w:val="a"/>
    <w:next w:val="a"/>
    <w:uiPriority w:val="99"/>
    <w:rsid w:val="00172F2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character" w:customStyle="1" w:styleId="20">
    <w:name w:val="Заголовок 2 Знак"/>
    <w:basedOn w:val="a0"/>
    <w:link w:val="2"/>
    <w:rsid w:val="002E0C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blk">
    <w:name w:val="blk"/>
    <w:basedOn w:val="a0"/>
    <w:rsid w:val="008F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skoi-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78A8-93CB-43DC-A50A-A30661A9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11168</Words>
  <Characters>63659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comcen</cp:lastModifiedBy>
  <cp:revision>2</cp:revision>
  <cp:lastPrinted>2019-04-08T08:09:00Z</cp:lastPrinted>
  <dcterms:created xsi:type="dcterms:W3CDTF">2019-04-08T08:33:00Z</dcterms:created>
  <dcterms:modified xsi:type="dcterms:W3CDTF">2019-04-08T08:33:00Z</dcterms:modified>
</cp:coreProperties>
</file>