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5A" w:rsidRPr="00363F83" w:rsidRDefault="00032D5A" w:rsidP="00032D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83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363F83">
        <w:rPr>
          <w:rFonts w:ascii="Times New Roman" w:hAnsi="Times New Roman" w:cs="Times New Roman"/>
          <w:b/>
          <w:sz w:val="28"/>
          <w:szCs w:val="28"/>
        </w:rPr>
        <w:br/>
        <w:t xml:space="preserve">определения стартового размера финансового предложения за право на размещение нестационарных 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Мичуринского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32D5A" w:rsidRPr="00363F83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p w:rsidR="00032D5A" w:rsidRPr="00363F83" w:rsidRDefault="00032D5A" w:rsidP="00032D5A">
      <w:pPr>
        <w:rPr>
          <w:rFonts w:ascii="Times New Roman" w:hAnsi="Times New Roman" w:cs="Times New Roman"/>
          <w:sz w:val="28"/>
          <w:szCs w:val="28"/>
        </w:rPr>
      </w:pPr>
      <w:r w:rsidRPr="00363F83">
        <w:rPr>
          <w:rFonts w:ascii="Times New Roman" w:hAnsi="Times New Roman" w:cs="Times New Roman"/>
          <w:sz w:val="28"/>
          <w:szCs w:val="28"/>
        </w:rPr>
        <w:t>1. Для сезонных нестационарных торговых объектов:</w:t>
      </w:r>
    </w:p>
    <w:p w:rsidR="00032D5A" w:rsidRPr="00363F83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p w:rsidR="00032D5A" w:rsidRPr="00363F83" w:rsidRDefault="00032D5A" w:rsidP="00032D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1"/>
      <w:r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3F83">
        <w:rPr>
          <w:rFonts w:ascii="Times New Roman" w:hAnsi="Times New Roman" w:cs="Times New Roman"/>
          <w:sz w:val="28"/>
          <w:szCs w:val="28"/>
        </w:rPr>
        <w:t>, где:</w:t>
      </w:r>
    </w:p>
    <w:bookmarkEnd w:id="0"/>
    <w:p w:rsidR="00032D5A" w:rsidRPr="00363F83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p w:rsidR="00032D5A" w:rsidRPr="00363F83" w:rsidRDefault="00032D5A" w:rsidP="00032D5A">
      <w:pPr>
        <w:rPr>
          <w:rFonts w:ascii="Times New Roman" w:hAnsi="Times New Roman" w:cs="Times New Roman"/>
          <w:sz w:val="28"/>
          <w:szCs w:val="28"/>
        </w:rPr>
      </w:pPr>
      <w:bookmarkStart w:id="1" w:name="sub_202"/>
      <w:r>
        <w:rPr>
          <w:rFonts w:ascii="Times New Roman" w:hAnsi="Times New Roman" w:cs="Times New Roman"/>
          <w:sz w:val="28"/>
          <w:szCs w:val="28"/>
        </w:rPr>
        <w:t>С</w:t>
      </w:r>
      <w:r w:rsidRPr="00363F83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нестационарных торговых объектов в месяц;</w:t>
      </w:r>
    </w:p>
    <w:p w:rsidR="00032D5A" w:rsidRPr="00363F83" w:rsidRDefault="00032D5A" w:rsidP="00032D5A">
      <w:pPr>
        <w:rPr>
          <w:rFonts w:ascii="Times New Roman" w:hAnsi="Times New Roman" w:cs="Times New Roman"/>
          <w:sz w:val="28"/>
          <w:szCs w:val="28"/>
        </w:rPr>
      </w:pPr>
      <w:bookmarkStart w:id="2" w:name="sub_203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- базовый размер финансового предложения за право на размещение нестационарных торговых объектов;</w:t>
      </w:r>
    </w:p>
    <w:p w:rsidR="00032D5A" w:rsidRPr="00363F83" w:rsidRDefault="00032D5A" w:rsidP="00032D5A">
      <w:pPr>
        <w:rPr>
          <w:rFonts w:ascii="Times New Roman" w:hAnsi="Times New Roman" w:cs="Times New Roman"/>
          <w:sz w:val="28"/>
          <w:szCs w:val="28"/>
        </w:rPr>
      </w:pPr>
      <w:bookmarkStart w:id="3" w:name="sub_204"/>
      <w:bookmarkEnd w:id="2"/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= 1,5 - с 1 апреля по 31 октября, </w:t>
      </w:r>
      <w:proofErr w:type="spellStart"/>
      <w:r w:rsidRPr="00363F83"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 w:rsidRPr="0036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1,0 - с 1 ноября по 31 марта);</w:t>
      </w:r>
    </w:p>
    <w:p w:rsidR="00032D5A" w:rsidRPr="00363F83" w:rsidRDefault="00032D5A" w:rsidP="00032D5A">
      <w:pPr>
        <w:rPr>
          <w:rFonts w:ascii="Times New Roman" w:hAnsi="Times New Roman" w:cs="Times New Roman"/>
          <w:sz w:val="28"/>
          <w:szCs w:val="28"/>
        </w:rPr>
      </w:pPr>
      <w:bookmarkStart w:id="4" w:name="sub_205"/>
      <w:bookmarkEnd w:id="3"/>
      <w:r w:rsidRPr="0091126C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5A" w:rsidRPr="00363F83" w:rsidRDefault="00032D5A" w:rsidP="00032D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22"/>
      <w:bookmarkEnd w:id="4"/>
      <w:r w:rsidRPr="00363F83">
        <w:rPr>
          <w:rFonts w:ascii="Times New Roman" w:hAnsi="Times New Roman" w:cs="Times New Roman"/>
          <w:b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Мичуринского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bookmarkEnd w:id="5"/>
    <w:p w:rsidR="00032D5A" w:rsidRDefault="00032D5A" w:rsidP="00032D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579"/>
      </w:tblGrid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</w:t>
            </w:r>
            <w:proofErr w:type="spell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) (рублей/ за 1 </w:t>
            </w:r>
            <w:proofErr w:type="spell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22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Молоко пастеризованное из автоцистерны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Default="00032D5A" w:rsidP="00DB77E5">
            <w:pPr>
              <w:ind w:firstLine="34"/>
              <w:jc w:val="center"/>
            </w:pPr>
            <w:r w:rsidRPr="001E25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Default="00032D5A" w:rsidP="00DB77E5">
            <w:pPr>
              <w:ind w:firstLine="34"/>
              <w:jc w:val="center"/>
            </w:pPr>
            <w:r w:rsidRPr="001E25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32D5A" w:rsidRDefault="00032D5A" w:rsidP="00032D5A">
      <w:pPr>
        <w:rPr>
          <w:rFonts w:ascii="Times New Roman" w:hAnsi="Times New Roman" w:cs="Times New Roman"/>
          <w:sz w:val="28"/>
          <w:szCs w:val="28"/>
        </w:rPr>
      </w:pPr>
      <w:bookmarkStart w:id="7" w:name="sub_2002"/>
    </w:p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объектов:</w:t>
      </w:r>
    </w:p>
    <w:bookmarkEnd w:id="7"/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p w:rsidR="00032D5A" w:rsidRPr="0091126C" w:rsidRDefault="00032D5A" w:rsidP="00032D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 х Т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S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>, где:</w:t>
      </w:r>
    </w:p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26C">
        <w:rPr>
          <w:rFonts w:ascii="Times New Roman" w:hAnsi="Times New Roman" w:cs="Times New Roman"/>
          <w:sz w:val="28"/>
          <w:szCs w:val="28"/>
        </w:rPr>
        <w:t>Sр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lastRenderedPageBreak/>
        <w:t xml:space="preserve">С - базовый размер финансового предложения за 1 кв. м нестационарного торгового объекта, равный </w:t>
      </w:r>
      <w:r>
        <w:rPr>
          <w:rFonts w:ascii="Times New Roman" w:hAnsi="Times New Roman" w:cs="Times New Roman"/>
          <w:sz w:val="28"/>
          <w:szCs w:val="28"/>
        </w:rPr>
        <w:t>300 (Триста)</w:t>
      </w:r>
      <w:r w:rsidRPr="0091126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1126C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87"/>
        <w:gridCol w:w="2415"/>
      </w:tblGrid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 кв. м. до 60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 кв. м. до 100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 кв. м)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032D5A" w:rsidRDefault="00032D5A" w:rsidP="00032D5A"/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126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1126C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032D5A" w:rsidRDefault="00032D5A" w:rsidP="00032D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54"/>
        <w:gridCol w:w="1848"/>
      </w:tblGrid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20022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  <w:bookmarkEnd w:id="8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2022"/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9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Мороженое и прохладительные напитки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 и продукция сельскохозяйственной переработки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32D5A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A" w:rsidRPr="000F5714" w:rsidRDefault="00032D5A" w:rsidP="00D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D5A" w:rsidRPr="000F5714" w:rsidRDefault="00032D5A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032D5A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p w:rsidR="00032D5A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  <w:r w:rsidRPr="0091126C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032D5A" w:rsidRPr="0091126C" w:rsidRDefault="00032D5A" w:rsidP="00032D5A">
      <w:pPr>
        <w:rPr>
          <w:rFonts w:ascii="Times New Roman" w:hAnsi="Times New Roman" w:cs="Times New Roman"/>
          <w:sz w:val="28"/>
          <w:szCs w:val="28"/>
        </w:rPr>
      </w:pPr>
      <w:bookmarkStart w:id="10" w:name="sub_210"/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</w:t>
      </w:r>
      <w:r w:rsidRPr="00911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учитывающий место размещения нестационарного торгового объекта</w:t>
      </w:r>
      <w:r w:rsidRPr="0091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1126C">
        <w:rPr>
          <w:rFonts w:ascii="Times New Roman" w:hAnsi="Times New Roman" w:cs="Times New Roman"/>
          <w:sz w:val="28"/>
          <w:szCs w:val="28"/>
        </w:rPr>
        <w:t xml:space="preserve">равный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91126C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032D5A" w:rsidRDefault="00032D5A" w:rsidP="00032D5A">
      <w:pPr>
        <w:rPr>
          <w:rFonts w:ascii="Times New Roman" w:hAnsi="Times New Roman" w:cs="Times New Roman"/>
          <w:sz w:val="28"/>
          <w:szCs w:val="28"/>
        </w:rPr>
      </w:pPr>
    </w:p>
    <w:p w:rsidR="007631A3" w:rsidRDefault="007631A3">
      <w:bookmarkStart w:id="11" w:name="_GoBack"/>
      <w:bookmarkEnd w:id="11"/>
    </w:p>
    <w:sectPr w:rsidR="0076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71"/>
    <w:rsid w:val="00032D5A"/>
    <w:rsid w:val="007631A3"/>
    <w:rsid w:val="00B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D5F6-A4F6-4592-8C25-D7BF262A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32D5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32D5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2019-07-09T09:31:00Z</dcterms:created>
  <dcterms:modified xsi:type="dcterms:W3CDTF">2019-07-09T09:32:00Z</dcterms:modified>
</cp:coreProperties>
</file>