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2A" w:rsidRDefault="00A26B2A" w:rsidP="00A26B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b/>
          <w:noProof/>
          <w:sz w:val="32"/>
          <w:szCs w:val="32"/>
          <w:lang w:eastAsia="ru-RU"/>
        </w:rPr>
        <w:drawing>
          <wp:inline distT="0" distB="0" distL="0" distR="0" wp14:anchorId="7BF2B1C1" wp14:editId="289A35CC">
            <wp:extent cx="466725" cy="533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26B2A" w:rsidRDefault="00A26B2A" w:rsidP="00A26B2A">
      <w:pPr>
        <w:spacing w:after="0" w:line="240" w:lineRule="auto"/>
        <w:jc w:val="center"/>
        <w:rPr>
          <w:rFonts w:ascii="Times New Roman" w:hAnsi="Times New Roman" w:cs="Times New Roman"/>
          <w:b/>
          <w:sz w:val="28"/>
          <w:szCs w:val="28"/>
        </w:rPr>
      </w:pPr>
    </w:p>
    <w:p w:rsidR="00A26B2A" w:rsidRDefault="00A26B2A" w:rsidP="00A26B2A">
      <w:pPr>
        <w:spacing w:after="0" w:line="240" w:lineRule="auto"/>
        <w:jc w:val="center"/>
        <w:rPr>
          <w:rFonts w:ascii="Times New Roman" w:hAnsi="Times New Roman" w:cs="Times New Roman"/>
          <w:b/>
          <w:sz w:val="28"/>
          <w:szCs w:val="28"/>
        </w:rPr>
      </w:pP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Совет</w:t>
      </w: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муниципального образования Мичуринское сельское поселение Динского района</w:t>
      </w:r>
      <w:r>
        <w:rPr>
          <w:rFonts w:ascii="Times New Roman" w:hAnsi="Times New Roman" w:cs="Times New Roman"/>
          <w:b/>
          <w:sz w:val="28"/>
          <w:szCs w:val="28"/>
        </w:rPr>
        <w:t xml:space="preserve"> </w:t>
      </w:r>
      <w:r w:rsidRPr="00DF3EED">
        <w:rPr>
          <w:rFonts w:ascii="Times New Roman" w:hAnsi="Times New Roman" w:cs="Times New Roman"/>
          <w:b/>
          <w:sz w:val="28"/>
          <w:szCs w:val="28"/>
        </w:rPr>
        <w:t>Краснодарского края</w:t>
      </w: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РЕШЕНИЕ</w:t>
      </w:r>
    </w:p>
    <w:p w:rsidR="00A26B2A" w:rsidRPr="00DF3EED" w:rsidRDefault="00A26B2A" w:rsidP="00A26B2A">
      <w:pPr>
        <w:spacing w:after="0" w:line="240" w:lineRule="auto"/>
        <w:jc w:val="center"/>
        <w:rPr>
          <w:rFonts w:ascii="Times New Roman" w:hAnsi="Times New Roman" w:cs="Times New Roman"/>
          <w:sz w:val="28"/>
          <w:szCs w:val="28"/>
        </w:rPr>
      </w:pPr>
    </w:p>
    <w:p w:rsidR="00A26B2A" w:rsidRPr="00DF3EED" w:rsidRDefault="00A26B2A" w:rsidP="00A26B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________2018г.</w:t>
      </w:r>
      <w:r w:rsidRPr="00DF3EED">
        <w:rPr>
          <w:rFonts w:ascii="Times New Roman" w:hAnsi="Times New Roman" w:cs="Times New Roman"/>
          <w:sz w:val="28"/>
          <w:szCs w:val="28"/>
        </w:rPr>
        <w:t xml:space="preserve">                                             </w:t>
      </w:r>
      <w:r>
        <w:rPr>
          <w:rFonts w:ascii="Times New Roman" w:hAnsi="Times New Roman" w:cs="Times New Roman"/>
          <w:sz w:val="28"/>
          <w:szCs w:val="28"/>
        </w:rPr>
        <w:t xml:space="preserve">                     № _____</w:t>
      </w:r>
    </w:p>
    <w:p w:rsidR="00A26B2A" w:rsidRPr="00DF3EED" w:rsidRDefault="00A26B2A" w:rsidP="00A26B2A">
      <w:pPr>
        <w:spacing w:after="0" w:line="240" w:lineRule="auto"/>
        <w:jc w:val="center"/>
        <w:rPr>
          <w:rFonts w:ascii="Times New Roman" w:hAnsi="Times New Roman" w:cs="Times New Roman"/>
          <w:sz w:val="24"/>
          <w:szCs w:val="24"/>
        </w:rPr>
      </w:pPr>
      <w:r w:rsidRPr="00DF3EED">
        <w:rPr>
          <w:rFonts w:ascii="Times New Roman" w:hAnsi="Times New Roman" w:cs="Times New Roman"/>
          <w:sz w:val="24"/>
          <w:szCs w:val="24"/>
        </w:rPr>
        <w:t>поселок Агроном</w:t>
      </w:r>
    </w:p>
    <w:p w:rsidR="00A26B2A" w:rsidRPr="00DF3EED" w:rsidRDefault="00A26B2A" w:rsidP="00A26B2A">
      <w:pPr>
        <w:spacing w:after="0" w:line="240" w:lineRule="auto"/>
        <w:jc w:val="both"/>
        <w:rPr>
          <w:rFonts w:ascii="Times New Roman" w:hAnsi="Times New Roman" w:cs="Times New Roman"/>
          <w:sz w:val="28"/>
          <w:szCs w:val="28"/>
        </w:rPr>
      </w:pPr>
    </w:p>
    <w:p w:rsidR="006E59A7" w:rsidRDefault="006E59A7" w:rsidP="006E59A7">
      <w:pPr>
        <w:shd w:val="clear" w:color="auto" w:fill="FFFFFF"/>
        <w:spacing w:after="0" w:line="240" w:lineRule="auto"/>
        <w:jc w:val="center"/>
        <w:rPr>
          <w:rFonts w:ascii="Times New Roman" w:eastAsia="Times New Roman" w:hAnsi="Times New Roman" w:cs="Times New Roman"/>
          <w:sz w:val="28"/>
          <w:szCs w:val="28"/>
          <w:lang w:eastAsia="ru-RU"/>
        </w:rPr>
      </w:pPr>
    </w:p>
    <w:p w:rsidR="006E59A7" w:rsidRDefault="000665DD" w:rsidP="006E59A7">
      <w:pPr>
        <w:shd w:val="clear" w:color="auto" w:fill="FFFFFF"/>
        <w:spacing w:after="0" w:line="240" w:lineRule="auto"/>
        <w:jc w:val="center"/>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 xml:space="preserve"> Положени</w:t>
      </w:r>
      <w:r w:rsidR="00A84D44">
        <w:rPr>
          <w:rFonts w:ascii="Times New Roman" w:eastAsia="Times New Roman" w:hAnsi="Times New Roman" w:cs="Times New Roman"/>
          <w:b/>
          <w:bCs/>
          <w:sz w:val="28"/>
          <w:szCs w:val="28"/>
          <w:lang w:eastAsia="ru-RU"/>
        </w:rPr>
        <w:t>е</w:t>
      </w:r>
      <w:r w:rsidRPr="006E59A7">
        <w:rPr>
          <w:rFonts w:ascii="Times New Roman" w:eastAsia="Times New Roman" w:hAnsi="Times New Roman" w:cs="Times New Roman"/>
          <w:b/>
          <w:bCs/>
          <w:sz w:val="28"/>
          <w:szCs w:val="28"/>
          <w:lang w:eastAsia="ru-RU"/>
        </w:rPr>
        <w:t xml:space="preserve"> о порядке организации </w:t>
      </w:r>
    </w:p>
    <w:p w:rsidR="000665DD" w:rsidRPr="006E59A7" w:rsidRDefault="000665DD" w:rsidP="006E59A7">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 xml:space="preserve">и проведения публичных слушаний в муниципальном образовании </w:t>
      </w:r>
      <w:r w:rsidR="006E59A7">
        <w:rPr>
          <w:rFonts w:ascii="Times New Roman" w:eastAsia="Times New Roman" w:hAnsi="Times New Roman" w:cs="Times New Roman"/>
          <w:b/>
          <w:bCs/>
          <w:sz w:val="28"/>
          <w:szCs w:val="28"/>
          <w:lang w:eastAsia="ru-RU"/>
        </w:rPr>
        <w:t>Мичуринское сельское поселение</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 </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В соответствии со статьей 28 Федерального закона  от  6 октября 2003  N 131-ФЗ "Об общих принципах организации местного самоуправления в Российской Федерации", Устав</w:t>
      </w:r>
      <w:r w:rsidR="006E59A7">
        <w:rPr>
          <w:rFonts w:ascii="Times New Roman" w:eastAsia="Times New Roman" w:hAnsi="Times New Roman" w:cs="Times New Roman"/>
          <w:sz w:val="28"/>
          <w:szCs w:val="28"/>
          <w:lang w:eastAsia="ru-RU"/>
        </w:rPr>
        <w:t>ом</w:t>
      </w:r>
      <w:r w:rsidRPr="006E59A7">
        <w:rPr>
          <w:rFonts w:ascii="Times New Roman" w:eastAsia="Times New Roman" w:hAnsi="Times New Roman" w:cs="Times New Roman"/>
          <w:sz w:val="28"/>
          <w:szCs w:val="28"/>
          <w:lang w:eastAsia="ru-RU"/>
        </w:rPr>
        <w:t xml:space="preserve"> муниципального образования </w:t>
      </w:r>
      <w:r w:rsidR="006E59A7">
        <w:rPr>
          <w:rFonts w:ascii="Times New Roman" w:eastAsia="Times New Roman" w:hAnsi="Times New Roman" w:cs="Times New Roman"/>
          <w:sz w:val="28"/>
          <w:szCs w:val="28"/>
          <w:lang w:eastAsia="ru-RU"/>
        </w:rPr>
        <w:t>Мичуринское сельское поселение Динского района</w:t>
      </w:r>
      <w:r w:rsidRPr="006E59A7">
        <w:rPr>
          <w:rFonts w:ascii="Times New Roman" w:eastAsia="Times New Roman" w:hAnsi="Times New Roman" w:cs="Times New Roman"/>
          <w:sz w:val="28"/>
          <w:szCs w:val="28"/>
          <w:lang w:eastAsia="ru-RU"/>
        </w:rPr>
        <w:t xml:space="preserve">,  Совет </w:t>
      </w:r>
      <w:r w:rsidR="006E59A7">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 РЕШИЛ:</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w:t>
      </w:r>
      <w:r w:rsidR="00A84D44">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Утвердить Положение </w:t>
      </w:r>
      <w:r w:rsidRPr="006E59A7">
        <w:rPr>
          <w:rFonts w:ascii="Times New Roman" w:eastAsia="Times New Roman" w:hAnsi="Times New Roman" w:cs="Times New Roman"/>
          <w:spacing w:val="-1"/>
          <w:sz w:val="28"/>
          <w:szCs w:val="28"/>
          <w:lang w:eastAsia="ru-RU"/>
        </w:rPr>
        <w:t xml:space="preserve">о порядке организации и проведения публичных слушаний в муниципальном образовании </w:t>
      </w:r>
      <w:r w:rsidR="006E59A7">
        <w:rPr>
          <w:rFonts w:ascii="Times New Roman" w:eastAsia="Times New Roman" w:hAnsi="Times New Roman" w:cs="Times New Roman"/>
          <w:spacing w:val="-1"/>
          <w:sz w:val="28"/>
          <w:szCs w:val="28"/>
          <w:lang w:eastAsia="ru-RU"/>
        </w:rPr>
        <w:t>Мичуринское сельское поселение</w:t>
      </w:r>
      <w:r w:rsidRPr="006E59A7">
        <w:rPr>
          <w:rFonts w:ascii="Times New Roman" w:eastAsia="Times New Roman" w:hAnsi="Times New Roman" w:cs="Times New Roman"/>
          <w:spacing w:val="-1"/>
          <w:sz w:val="28"/>
          <w:szCs w:val="28"/>
          <w:lang w:eastAsia="ru-RU"/>
        </w:rPr>
        <w:t xml:space="preserve"> в новой редакции </w:t>
      </w:r>
      <w:r w:rsidRPr="006E59A7">
        <w:rPr>
          <w:rFonts w:ascii="Times New Roman" w:eastAsia="Times New Roman" w:hAnsi="Times New Roman" w:cs="Times New Roman"/>
          <w:sz w:val="28"/>
          <w:szCs w:val="28"/>
          <w:lang w:eastAsia="ru-RU"/>
        </w:rPr>
        <w:t> (прилагается).</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w:t>
      </w:r>
      <w:r w:rsidR="00A84D44">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 xml:space="preserve">Признать утратившим силу решение Совета </w:t>
      </w:r>
      <w:r w:rsidR="006E59A7">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от </w:t>
      </w:r>
      <w:r w:rsidR="00A26B2A">
        <w:rPr>
          <w:rFonts w:ascii="Times New Roman" w:eastAsia="Times New Roman" w:hAnsi="Times New Roman" w:cs="Times New Roman"/>
          <w:sz w:val="28"/>
          <w:szCs w:val="28"/>
          <w:lang w:eastAsia="ru-RU"/>
        </w:rPr>
        <w:t>09</w:t>
      </w:r>
      <w:r w:rsidRPr="006E59A7">
        <w:rPr>
          <w:rFonts w:ascii="Times New Roman" w:eastAsia="Times New Roman" w:hAnsi="Times New Roman" w:cs="Times New Roman"/>
          <w:sz w:val="28"/>
          <w:szCs w:val="28"/>
          <w:lang w:eastAsia="ru-RU"/>
        </w:rPr>
        <w:t>.06.2006  № 1 «О</w:t>
      </w:r>
      <w:r w:rsidR="006E59A7">
        <w:rPr>
          <w:rFonts w:ascii="Times New Roman" w:eastAsia="Times New Roman" w:hAnsi="Times New Roman" w:cs="Times New Roman"/>
          <w:sz w:val="28"/>
          <w:szCs w:val="28"/>
          <w:lang w:eastAsia="ru-RU"/>
        </w:rPr>
        <w:t xml:space="preserve"> публичных слушаниях</w:t>
      </w:r>
      <w:r w:rsidR="00A26B2A">
        <w:rPr>
          <w:rFonts w:ascii="Times New Roman" w:eastAsia="Times New Roman" w:hAnsi="Times New Roman" w:cs="Times New Roman"/>
          <w:sz w:val="28"/>
          <w:szCs w:val="28"/>
          <w:lang w:eastAsia="ru-RU"/>
        </w:rPr>
        <w:t xml:space="preserve"> муниципального образования </w:t>
      </w:r>
      <w:r w:rsidR="00A84D44">
        <w:rPr>
          <w:rFonts w:ascii="Times New Roman" w:eastAsia="Times New Roman" w:hAnsi="Times New Roman" w:cs="Times New Roman"/>
          <w:sz w:val="28"/>
          <w:szCs w:val="28"/>
          <w:lang w:eastAsia="ru-RU"/>
        </w:rPr>
        <w:t>М</w:t>
      </w:r>
      <w:r w:rsidR="00A26B2A">
        <w:rPr>
          <w:rFonts w:ascii="Times New Roman" w:eastAsia="Times New Roman" w:hAnsi="Times New Roman" w:cs="Times New Roman"/>
          <w:sz w:val="28"/>
          <w:szCs w:val="28"/>
          <w:lang w:eastAsia="ru-RU"/>
        </w:rPr>
        <w:t>ичуринское сельское поселение»</w:t>
      </w:r>
      <w:r w:rsidRPr="006E59A7">
        <w:rPr>
          <w:rFonts w:ascii="Times New Roman" w:eastAsia="Times New Roman" w:hAnsi="Times New Roman" w:cs="Times New Roman"/>
          <w:sz w:val="28"/>
          <w:szCs w:val="28"/>
          <w:lang w:eastAsia="ru-RU"/>
        </w:rPr>
        <w:t>.</w:t>
      </w:r>
    </w:p>
    <w:p w:rsidR="00A26B2A" w:rsidRDefault="000665DD" w:rsidP="00A26B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59A7">
        <w:rPr>
          <w:rFonts w:ascii="Times New Roman" w:eastAsia="Times New Roman" w:hAnsi="Times New Roman" w:cs="Times New Roman"/>
          <w:sz w:val="28"/>
          <w:szCs w:val="28"/>
          <w:lang w:eastAsia="ru-RU"/>
        </w:rPr>
        <w:t>3.</w:t>
      </w:r>
      <w:r w:rsidR="00A26B2A" w:rsidRPr="00A26B2A">
        <w:rPr>
          <w:rFonts w:ascii="Times New Roman" w:eastAsia="Times New Roman" w:hAnsi="Times New Roman" w:cs="Times New Roman"/>
          <w:sz w:val="28"/>
          <w:szCs w:val="28"/>
        </w:rPr>
        <w:t xml:space="preserve"> </w:t>
      </w:r>
      <w:r w:rsidR="00A26B2A" w:rsidRPr="00644FD8">
        <w:rPr>
          <w:rFonts w:ascii="Times New Roman" w:eastAsia="Times New Roman" w:hAnsi="Times New Roman" w:cs="Times New Roman"/>
          <w:sz w:val="28"/>
          <w:szCs w:val="28"/>
        </w:rPr>
        <w:t>Контроль за исполнением настоящего решения возложить на комиссию Совета по финансово-бюджетным, налоговым, имущественным, правовым отношениям (Сверчков) и администрацию Мичуринского сельского поселения Динского района (Иванов).</w:t>
      </w:r>
    </w:p>
    <w:p w:rsidR="00A84D44" w:rsidRDefault="00A84D44" w:rsidP="00A26B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Поручить администрации Мичуринского сельского поселения</w:t>
      </w:r>
      <w:r w:rsidR="00A22A03">
        <w:rPr>
          <w:rFonts w:ascii="Times New Roman" w:eastAsia="Times New Roman" w:hAnsi="Times New Roman" w:cs="Times New Roman"/>
          <w:sz w:val="28"/>
          <w:szCs w:val="28"/>
        </w:rPr>
        <w:t xml:space="preserve">                      (Иванов) провести</w:t>
      </w:r>
      <w:r w:rsidR="008561FB">
        <w:rPr>
          <w:rFonts w:ascii="Times New Roman" w:eastAsia="Times New Roman" w:hAnsi="Times New Roman" w:cs="Times New Roman"/>
          <w:sz w:val="28"/>
          <w:szCs w:val="28"/>
        </w:rPr>
        <w:t xml:space="preserve"> обнародование настоящего решения в соответствии с действующим законодательством. </w:t>
      </w:r>
    </w:p>
    <w:p w:rsidR="000665DD" w:rsidRPr="006E59A7" w:rsidRDefault="00A84D44" w:rsidP="006E59A7">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8"/>
          <w:szCs w:val="28"/>
          <w:lang w:eastAsia="ru-RU"/>
        </w:rPr>
        <w:t>5</w:t>
      </w:r>
      <w:r w:rsidR="000665DD" w:rsidRPr="006E59A7">
        <w:rPr>
          <w:rFonts w:ascii="Times New Roman" w:eastAsia="Times New Roman" w:hAnsi="Times New Roman" w:cs="Times New Roman"/>
          <w:spacing w:val="-6"/>
          <w:sz w:val="28"/>
          <w:szCs w:val="28"/>
          <w:lang w:eastAsia="ru-RU"/>
        </w:rPr>
        <w:t>. Н</w:t>
      </w:r>
      <w:r w:rsidR="000665DD" w:rsidRPr="006E59A7">
        <w:rPr>
          <w:rFonts w:ascii="Times New Roman" w:eastAsia="Times New Roman" w:hAnsi="Times New Roman" w:cs="Times New Roman"/>
          <w:sz w:val="28"/>
          <w:szCs w:val="28"/>
          <w:lang w:eastAsia="ru-RU"/>
        </w:rPr>
        <w:t xml:space="preserve">астоящее решение вступает в силу со дня его официального </w:t>
      </w:r>
      <w:r w:rsidR="00096784">
        <w:rPr>
          <w:rFonts w:ascii="Times New Roman" w:eastAsia="Times New Roman" w:hAnsi="Times New Roman" w:cs="Times New Roman"/>
          <w:sz w:val="28"/>
          <w:szCs w:val="28"/>
          <w:lang w:eastAsia="ru-RU"/>
        </w:rPr>
        <w:t>обнародования</w:t>
      </w:r>
      <w:r w:rsidR="000665DD" w:rsidRPr="006E59A7">
        <w:rPr>
          <w:rFonts w:ascii="Times New Roman" w:eastAsia="Times New Roman" w:hAnsi="Times New Roman" w:cs="Times New Roman"/>
          <w:sz w:val="28"/>
          <w:szCs w:val="28"/>
          <w:lang w:eastAsia="ru-RU"/>
        </w:rPr>
        <w:t>.</w:t>
      </w:r>
    </w:p>
    <w:p w:rsidR="000665DD" w:rsidRPr="006E59A7" w:rsidRDefault="000665DD" w:rsidP="006E59A7">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 </w:t>
      </w:r>
    </w:p>
    <w:p w:rsidR="000665DD" w:rsidRPr="006E59A7" w:rsidRDefault="000665DD" w:rsidP="006E59A7">
      <w:pPr>
        <w:shd w:val="clear" w:color="auto" w:fill="FFFFFF"/>
        <w:spacing w:after="0" w:line="240" w:lineRule="auto"/>
        <w:ind w:right="-81"/>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6"/>
          <w:sz w:val="28"/>
          <w:szCs w:val="28"/>
          <w:lang w:eastAsia="ru-RU"/>
        </w:rPr>
        <w:t> </w:t>
      </w:r>
    </w:p>
    <w:p w:rsidR="000665DD" w:rsidRPr="006E59A7" w:rsidRDefault="000665DD" w:rsidP="00096784">
      <w:pPr>
        <w:shd w:val="clear" w:color="auto" w:fill="FFFFFF"/>
        <w:spacing w:after="0" w:line="240" w:lineRule="auto"/>
        <w:ind w:right="-81"/>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6"/>
          <w:sz w:val="28"/>
          <w:szCs w:val="28"/>
          <w:lang w:eastAsia="ru-RU"/>
        </w:rPr>
        <w:t xml:space="preserve">Глава </w:t>
      </w:r>
      <w:r w:rsidR="00096784">
        <w:rPr>
          <w:rFonts w:ascii="Times New Roman" w:eastAsia="Times New Roman" w:hAnsi="Times New Roman" w:cs="Times New Roman"/>
          <w:spacing w:val="-6"/>
          <w:sz w:val="28"/>
          <w:szCs w:val="28"/>
          <w:lang w:eastAsia="ru-RU"/>
        </w:rPr>
        <w:t xml:space="preserve"> Мичуринского сельского поселения                                            В.Ю. Иванов</w:t>
      </w:r>
    </w:p>
    <w:p w:rsidR="000665DD" w:rsidRPr="006E59A7" w:rsidRDefault="000665DD" w:rsidP="000665DD">
      <w:pPr>
        <w:shd w:val="clear" w:color="auto" w:fill="FFFFFF"/>
        <w:spacing w:before="100" w:beforeAutospacing="1" w:after="100" w:afterAutospacing="1" w:line="240" w:lineRule="auto"/>
        <w:ind w:left="4962" w:hanging="62"/>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A26B2A" w:rsidRDefault="00A26B2A"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665DD" w:rsidRDefault="000665DD"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ПРИЛОЖЕНИЕ</w:t>
      </w:r>
    </w:p>
    <w:p w:rsidR="00096784" w:rsidRPr="006E59A7" w:rsidRDefault="00096784" w:rsidP="00096784">
      <w:pPr>
        <w:shd w:val="clear" w:color="auto" w:fill="FFFFFF"/>
        <w:spacing w:after="0" w:line="240" w:lineRule="auto"/>
        <w:ind w:left="4962" w:hanging="62"/>
        <w:rPr>
          <w:rFonts w:ascii="Times New Roman" w:eastAsia="Times New Roman" w:hAnsi="Times New Roman" w:cs="Times New Roman"/>
          <w:sz w:val="24"/>
          <w:szCs w:val="24"/>
          <w:lang w:eastAsia="ru-RU"/>
        </w:rPr>
      </w:pPr>
    </w:p>
    <w:p w:rsidR="000665DD" w:rsidRPr="006E59A7" w:rsidRDefault="00A26B2A" w:rsidP="00096784">
      <w:pPr>
        <w:shd w:val="clear" w:color="auto" w:fill="FFFFFF"/>
        <w:spacing w:after="0" w:line="240" w:lineRule="auto"/>
        <w:ind w:left="4962" w:hanging="6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665DD" w:rsidRPr="006E59A7">
        <w:rPr>
          <w:rFonts w:ascii="Times New Roman" w:eastAsia="Times New Roman" w:hAnsi="Times New Roman" w:cs="Times New Roman"/>
          <w:sz w:val="28"/>
          <w:szCs w:val="28"/>
          <w:lang w:eastAsia="ru-RU"/>
        </w:rPr>
        <w:t>УТВЕРЖДЕНО</w:t>
      </w:r>
    </w:p>
    <w:p w:rsidR="000665DD" w:rsidRDefault="000665DD" w:rsidP="00A26B2A">
      <w:pPr>
        <w:shd w:val="clear" w:color="auto" w:fill="FFFFFF"/>
        <w:spacing w:after="0" w:line="240" w:lineRule="auto"/>
        <w:ind w:left="4962"/>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xml:space="preserve">решением Совета </w:t>
      </w:r>
      <w:r w:rsidR="00096784">
        <w:rPr>
          <w:rFonts w:ascii="Times New Roman" w:eastAsia="Times New Roman" w:hAnsi="Times New Roman" w:cs="Times New Roman"/>
          <w:sz w:val="28"/>
          <w:szCs w:val="28"/>
          <w:lang w:eastAsia="ru-RU"/>
        </w:rPr>
        <w:t xml:space="preserve">Мичуринского </w:t>
      </w:r>
      <w:r w:rsidR="00A26B2A">
        <w:rPr>
          <w:rFonts w:ascii="Times New Roman" w:eastAsia="Times New Roman" w:hAnsi="Times New Roman" w:cs="Times New Roman"/>
          <w:sz w:val="28"/>
          <w:szCs w:val="28"/>
          <w:lang w:eastAsia="ru-RU"/>
        </w:rPr>
        <w:t xml:space="preserve">  </w:t>
      </w:r>
      <w:r w:rsidR="00096784">
        <w:rPr>
          <w:rFonts w:ascii="Times New Roman" w:eastAsia="Times New Roman" w:hAnsi="Times New Roman" w:cs="Times New Roman"/>
          <w:sz w:val="28"/>
          <w:szCs w:val="28"/>
          <w:lang w:eastAsia="ru-RU"/>
        </w:rPr>
        <w:t xml:space="preserve">сельского поселения </w:t>
      </w:r>
    </w:p>
    <w:p w:rsidR="00096784" w:rsidRPr="006E59A7" w:rsidRDefault="00A26B2A" w:rsidP="00096784">
      <w:pPr>
        <w:shd w:val="clear" w:color="auto" w:fill="FFFFFF"/>
        <w:spacing w:after="0" w:line="240" w:lineRule="auto"/>
        <w:ind w:left="4820" w:firstLine="8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96784">
        <w:rPr>
          <w:rFonts w:ascii="Times New Roman" w:eastAsia="Times New Roman" w:hAnsi="Times New Roman" w:cs="Times New Roman"/>
          <w:sz w:val="28"/>
          <w:szCs w:val="28"/>
          <w:lang w:eastAsia="ru-RU"/>
        </w:rPr>
        <w:t>от____________№_____________</w:t>
      </w:r>
    </w:p>
    <w:p w:rsidR="000665DD" w:rsidRDefault="000665DD"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795168" w:rsidRPr="006E59A7" w:rsidRDefault="00795168"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0665DD" w:rsidRPr="00096784" w:rsidRDefault="000665DD" w:rsidP="00096784">
      <w:pPr>
        <w:shd w:val="clear" w:color="auto" w:fill="FFFFFF"/>
        <w:spacing w:after="0" w:line="240" w:lineRule="auto"/>
        <w:jc w:val="center"/>
        <w:rPr>
          <w:rFonts w:ascii="Times New Roman" w:eastAsia="Times New Roman" w:hAnsi="Times New Roman" w:cs="Times New Roman"/>
          <w:sz w:val="24"/>
          <w:szCs w:val="24"/>
          <w:lang w:eastAsia="ru-RU"/>
        </w:rPr>
      </w:pPr>
    </w:p>
    <w:p w:rsidR="000665DD" w:rsidRPr="00096784" w:rsidRDefault="000665DD" w:rsidP="00096784">
      <w:pPr>
        <w:shd w:val="clear" w:color="auto" w:fill="FFFFFF"/>
        <w:spacing w:after="0" w:line="240" w:lineRule="auto"/>
        <w:jc w:val="center"/>
        <w:rPr>
          <w:rFonts w:ascii="Times New Roman" w:eastAsia="Times New Roman" w:hAnsi="Times New Roman" w:cs="Times New Roman"/>
          <w:b/>
          <w:sz w:val="24"/>
          <w:szCs w:val="24"/>
          <w:lang w:eastAsia="ru-RU"/>
        </w:rPr>
      </w:pPr>
      <w:r w:rsidRPr="00096784">
        <w:rPr>
          <w:rFonts w:ascii="Times New Roman" w:eastAsia="Times New Roman" w:hAnsi="Times New Roman" w:cs="Times New Roman"/>
          <w:b/>
          <w:sz w:val="28"/>
          <w:szCs w:val="28"/>
          <w:lang w:eastAsia="ru-RU"/>
        </w:rPr>
        <w:t>ПОЛОЖЕНИЕ</w:t>
      </w:r>
    </w:p>
    <w:p w:rsidR="00A84D44" w:rsidRDefault="000665DD" w:rsidP="00096784">
      <w:pPr>
        <w:shd w:val="clear" w:color="auto" w:fill="FFFFFF"/>
        <w:spacing w:after="0" w:line="240" w:lineRule="auto"/>
        <w:jc w:val="center"/>
        <w:rPr>
          <w:rFonts w:ascii="Times New Roman" w:eastAsia="Times New Roman" w:hAnsi="Times New Roman" w:cs="Times New Roman"/>
          <w:b/>
          <w:bCs/>
          <w:sz w:val="28"/>
          <w:szCs w:val="28"/>
          <w:lang w:eastAsia="ru-RU"/>
        </w:rPr>
      </w:pPr>
      <w:r w:rsidRPr="00096784">
        <w:rPr>
          <w:rFonts w:ascii="Times New Roman" w:eastAsia="Times New Roman" w:hAnsi="Times New Roman" w:cs="Times New Roman"/>
          <w:b/>
          <w:bCs/>
          <w:sz w:val="28"/>
          <w:szCs w:val="28"/>
          <w:lang w:eastAsia="ru-RU"/>
        </w:rPr>
        <w:t xml:space="preserve">о </w:t>
      </w:r>
      <w:r w:rsidR="00A84D44">
        <w:rPr>
          <w:rFonts w:ascii="Times New Roman" w:eastAsia="Times New Roman" w:hAnsi="Times New Roman" w:cs="Times New Roman"/>
          <w:b/>
          <w:bCs/>
          <w:sz w:val="28"/>
          <w:szCs w:val="28"/>
          <w:lang w:eastAsia="ru-RU"/>
        </w:rPr>
        <w:t xml:space="preserve">порядке организации и проведения </w:t>
      </w:r>
      <w:r w:rsidRPr="00096784">
        <w:rPr>
          <w:rFonts w:ascii="Times New Roman" w:eastAsia="Times New Roman" w:hAnsi="Times New Roman" w:cs="Times New Roman"/>
          <w:b/>
          <w:bCs/>
          <w:sz w:val="28"/>
          <w:szCs w:val="28"/>
          <w:lang w:eastAsia="ru-RU"/>
        </w:rPr>
        <w:t>публичных слушани</w:t>
      </w:r>
      <w:r w:rsidR="00A84D44">
        <w:rPr>
          <w:rFonts w:ascii="Times New Roman" w:eastAsia="Times New Roman" w:hAnsi="Times New Roman" w:cs="Times New Roman"/>
          <w:b/>
          <w:bCs/>
          <w:sz w:val="28"/>
          <w:szCs w:val="28"/>
          <w:lang w:eastAsia="ru-RU"/>
        </w:rPr>
        <w:t>й</w:t>
      </w:r>
      <w:r w:rsidRPr="00096784">
        <w:rPr>
          <w:rFonts w:ascii="Times New Roman" w:eastAsia="Times New Roman" w:hAnsi="Times New Roman" w:cs="Times New Roman"/>
          <w:b/>
          <w:bCs/>
          <w:sz w:val="28"/>
          <w:szCs w:val="28"/>
          <w:lang w:eastAsia="ru-RU"/>
        </w:rPr>
        <w:t xml:space="preserve"> </w:t>
      </w:r>
    </w:p>
    <w:p w:rsidR="000665DD" w:rsidRPr="00096784" w:rsidRDefault="000665DD" w:rsidP="00096784">
      <w:pPr>
        <w:shd w:val="clear" w:color="auto" w:fill="FFFFFF"/>
        <w:spacing w:after="0" w:line="240" w:lineRule="auto"/>
        <w:jc w:val="center"/>
        <w:rPr>
          <w:rFonts w:ascii="Times New Roman" w:eastAsia="Times New Roman" w:hAnsi="Times New Roman" w:cs="Times New Roman"/>
          <w:b/>
          <w:sz w:val="28"/>
          <w:szCs w:val="28"/>
          <w:lang w:eastAsia="ru-RU"/>
        </w:rPr>
      </w:pPr>
      <w:r w:rsidRPr="00096784">
        <w:rPr>
          <w:rFonts w:ascii="Times New Roman" w:eastAsia="Times New Roman" w:hAnsi="Times New Roman" w:cs="Times New Roman"/>
          <w:b/>
          <w:bCs/>
          <w:sz w:val="28"/>
          <w:szCs w:val="28"/>
          <w:lang w:eastAsia="ru-RU"/>
        </w:rPr>
        <w:t>в муниципальном образовании</w:t>
      </w:r>
      <w:r w:rsidR="00A84D44">
        <w:rPr>
          <w:rFonts w:ascii="Times New Roman" w:eastAsia="Times New Roman" w:hAnsi="Times New Roman" w:cs="Times New Roman"/>
          <w:b/>
          <w:bCs/>
          <w:sz w:val="28"/>
          <w:szCs w:val="28"/>
          <w:lang w:eastAsia="ru-RU"/>
        </w:rPr>
        <w:t xml:space="preserve"> </w:t>
      </w:r>
      <w:r w:rsidR="00096784" w:rsidRPr="00096784">
        <w:rPr>
          <w:rFonts w:ascii="Times New Roman" w:eastAsia="Times New Roman" w:hAnsi="Times New Roman" w:cs="Times New Roman"/>
          <w:b/>
          <w:sz w:val="28"/>
          <w:szCs w:val="28"/>
          <w:lang w:eastAsia="ru-RU"/>
        </w:rPr>
        <w:t xml:space="preserve">Мичуринское сельское поселение </w:t>
      </w:r>
    </w:p>
    <w:p w:rsidR="00096784" w:rsidRPr="00096784" w:rsidRDefault="00096784" w:rsidP="00096784">
      <w:pPr>
        <w:shd w:val="clear" w:color="auto" w:fill="FFFFFF"/>
        <w:spacing w:after="0" w:line="240" w:lineRule="auto"/>
        <w:jc w:val="center"/>
        <w:rPr>
          <w:rFonts w:ascii="Times New Roman" w:eastAsia="Times New Roman" w:hAnsi="Times New Roman" w:cs="Times New Roman"/>
          <w:b/>
          <w:sz w:val="28"/>
          <w:szCs w:val="28"/>
          <w:lang w:eastAsia="ru-RU"/>
        </w:rPr>
      </w:pPr>
    </w:p>
    <w:p w:rsidR="00096784" w:rsidRPr="00096784" w:rsidRDefault="00096784"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0665DD" w:rsidRPr="006E59A7" w:rsidRDefault="000665DD" w:rsidP="00FE1C9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96784">
        <w:rPr>
          <w:rFonts w:ascii="Times New Roman" w:eastAsia="Times New Roman" w:hAnsi="Times New Roman" w:cs="Times New Roman"/>
          <w:sz w:val="28"/>
          <w:szCs w:val="28"/>
          <w:lang w:eastAsia="ru-RU"/>
        </w:rPr>
        <w:t xml:space="preserve">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096784">
        <w:rPr>
          <w:rFonts w:ascii="Times New Roman" w:eastAsia="Times New Roman" w:hAnsi="Times New Roman" w:cs="Times New Roman"/>
          <w:sz w:val="28"/>
          <w:szCs w:val="28"/>
          <w:lang w:eastAsia="ru-RU"/>
        </w:rPr>
        <w:t>Мичуринского сельского поселения</w:t>
      </w:r>
      <w:r w:rsidRPr="00096784">
        <w:rPr>
          <w:rFonts w:ascii="Times New Roman" w:eastAsia="Times New Roman" w:hAnsi="Times New Roman" w:cs="Times New Roman"/>
          <w:sz w:val="28"/>
          <w:szCs w:val="28"/>
          <w:lang w:eastAsia="ru-RU"/>
        </w:rPr>
        <w:t xml:space="preserve"> устанавливает порядок назначения, организации и проведения публичных слушаний в муниципальном образовании </w:t>
      </w:r>
      <w:r w:rsidR="00096784">
        <w:rPr>
          <w:rFonts w:ascii="Times New Roman" w:eastAsia="Times New Roman" w:hAnsi="Times New Roman" w:cs="Times New Roman"/>
          <w:sz w:val="28"/>
          <w:szCs w:val="28"/>
          <w:lang w:eastAsia="ru-RU"/>
        </w:rPr>
        <w:t xml:space="preserve">Мичуринское сельское поселение </w:t>
      </w:r>
      <w:r w:rsidR="00264A63">
        <w:rPr>
          <w:rFonts w:ascii="Times New Roman" w:eastAsia="Times New Roman" w:hAnsi="Times New Roman" w:cs="Times New Roman"/>
          <w:sz w:val="28"/>
          <w:szCs w:val="28"/>
          <w:lang w:eastAsia="ru-RU"/>
        </w:rPr>
        <w:t>( далее муниципальное образование)</w:t>
      </w:r>
      <w:r w:rsidRPr="00096784">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sz w:val="28"/>
          <w:szCs w:val="28"/>
          <w:lang w:eastAsia="ru-RU"/>
        </w:rPr>
        <w:t> </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Глава 1. ОБЩИЕ ПОЛОЖЕНИЯ</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1.</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Основные понятия</w:t>
      </w:r>
    </w:p>
    <w:p w:rsidR="00FE1C9D" w:rsidRDefault="000665DD" w:rsidP="00FE1C9D">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0665DD" w:rsidRPr="0017007C" w:rsidRDefault="000665DD" w:rsidP="00FE1C9D">
      <w:pPr>
        <w:pStyle w:val="a8"/>
        <w:numPr>
          <w:ilvl w:val="0"/>
          <w:numId w:val="12"/>
        </w:numPr>
        <w:shd w:val="clear" w:color="auto" w:fill="FFFFFF"/>
        <w:ind w:left="0" w:firstLine="851"/>
        <w:jc w:val="both"/>
      </w:pPr>
      <w:r w:rsidRPr="00FE1C9D">
        <w:rPr>
          <w:b/>
          <w:sz w:val="28"/>
          <w:szCs w:val="28"/>
        </w:rPr>
        <w:t>публичные слушания</w:t>
      </w:r>
      <w:r w:rsidRPr="00FE1C9D">
        <w:rPr>
          <w:sz w:val="28"/>
          <w:szCs w:val="28"/>
        </w:rPr>
        <w:t> - форма участи</w:t>
      </w:r>
      <w:r w:rsidR="00FE1C9D" w:rsidRPr="00FE1C9D">
        <w:rPr>
          <w:sz w:val="28"/>
          <w:szCs w:val="28"/>
        </w:rPr>
        <w:t xml:space="preserve">я населения </w:t>
      </w:r>
      <w:r w:rsidRPr="00FE1C9D">
        <w:rPr>
          <w:sz w:val="28"/>
          <w:szCs w:val="28"/>
        </w:rPr>
        <w:t xml:space="preserve"> в </w:t>
      </w:r>
      <w:r w:rsidR="00FE1C9D" w:rsidRPr="00FE1C9D">
        <w:rPr>
          <w:sz w:val="28"/>
          <w:szCs w:val="28"/>
        </w:rPr>
        <w:t xml:space="preserve">осуществлении </w:t>
      </w:r>
      <w:r w:rsidRPr="00FE1C9D">
        <w:rPr>
          <w:sz w:val="28"/>
          <w:szCs w:val="28"/>
        </w:rPr>
        <w:t xml:space="preserve">местного самоуправления </w:t>
      </w:r>
      <w:r w:rsidR="00FE1C9D">
        <w:rPr>
          <w:sz w:val="28"/>
          <w:szCs w:val="28"/>
        </w:rPr>
        <w:t xml:space="preserve"> </w:t>
      </w:r>
      <w:r w:rsidRPr="00FE1C9D">
        <w:rPr>
          <w:sz w:val="28"/>
          <w:szCs w:val="28"/>
        </w:rPr>
        <w:t>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17007C" w:rsidRPr="0066270D" w:rsidRDefault="0066270D" w:rsidP="00FE1C9D">
      <w:pPr>
        <w:pStyle w:val="a8"/>
        <w:numPr>
          <w:ilvl w:val="0"/>
          <w:numId w:val="12"/>
        </w:numPr>
        <w:shd w:val="clear" w:color="auto" w:fill="FFFFFF"/>
        <w:ind w:left="0" w:firstLine="851"/>
        <w:jc w:val="both"/>
        <w:rPr>
          <w:sz w:val="28"/>
          <w:szCs w:val="28"/>
        </w:rPr>
      </w:pPr>
      <w:r w:rsidRPr="0066270D">
        <w:rPr>
          <w:b/>
          <w:sz w:val="28"/>
          <w:szCs w:val="28"/>
        </w:rPr>
        <w:t>инициатор публичных слушаний</w:t>
      </w:r>
      <w:r w:rsidRPr="0066270D">
        <w:rPr>
          <w:sz w:val="28"/>
          <w:szCs w:val="28"/>
        </w:rPr>
        <w:t xml:space="preserve"> – инициативная группа жителей </w:t>
      </w:r>
      <w:r>
        <w:rPr>
          <w:sz w:val="28"/>
          <w:szCs w:val="28"/>
        </w:rPr>
        <w:t>Мичуринского сельского поселения</w:t>
      </w:r>
      <w:r w:rsidRPr="0066270D">
        <w:rPr>
          <w:sz w:val="28"/>
          <w:szCs w:val="28"/>
        </w:rPr>
        <w:t xml:space="preserve">, численностью не менее </w:t>
      </w:r>
      <w:r w:rsidR="00A962AD">
        <w:rPr>
          <w:sz w:val="28"/>
          <w:szCs w:val="28"/>
        </w:rPr>
        <w:t>25</w:t>
      </w:r>
      <w:r w:rsidRPr="0066270D">
        <w:rPr>
          <w:color w:val="C0504D" w:themeColor="accent2"/>
          <w:sz w:val="28"/>
          <w:szCs w:val="28"/>
        </w:rPr>
        <w:t xml:space="preserve"> </w:t>
      </w:r>
      <w:r w:rsidRPr="00A962AD">
        <w:rPr>
          <w:color w:val="000000" w:themeColor="text1"/>
          <w:sz w:val="28"/>
          <w:szCs w:val="28"/>
        </w:rPr>
        <w:t>человек,</w:t>
      </w:r>
      <w:r w:rsidRPr="0066270D">
        <w:rPr>
          <w:sz w:val="28"/>
          <w:szCs w:val="28"/>
        </w:rPr>
        <w:t xml:space="preserve"> достигших возраста 18 лет, представительный орган муниципального образования, глава муниципального образования;  </w:t>
      </w:r>
    </w:p>
    <w:p w:rsidR="001C438A" w:rsidRPr="001C438A" w:rsidRDefault="000665DD" w:rsidP="000665DD">
      <w:pPr>
        <w:pStyle w:val="a8"/>
        <w:numPr>
          <w:ilvl w:val="0"/>
          <w:numId w:val="12"/>
        </w:numPr>
        <w:shd w:val="clear" w:color="auto" w:fill="FFFFFF"/>
        <w:ind w:left="0" w:firstLine="851"/>
        <w:jc w:val="both"/>
        <w:rPr>
          <w:rFonts w:ascii="Arial" w:hAnsi="Arial" w:cs="Arial"/>
        </w:rPr>
      </w:pPr>
      <w:r w:rsidRPr="001C438A">
        <w:rPr>
          <w:b/>
          <w:bCs/>
          <w:sz w:val="28"/>
          <w:szCs w:val="28"/>
        </w:rPr>
        <w:t>уполномоченный орган по проведению публичных слушаний (далее – уполномоченный орган) </w:t>
      </w:r>
      <w:r w:rsidRPr="001C438A">
        <w:rPr>
          <w:sz w:val="28"/>
          <w:szCs w:val="28"/>
        </w:rPr>
        <w:t>– орган местного самоуправления, его структурное подразделение, временно образуемый организационный комитет по проведению публичных слушаний</w:t>
      </w:r>
      <w:r w:rsidR="008561FB" w:rsidRPr="008561FB">
        <w:rPr>
          <w:sz w:val="28"/>
          <w:szCs w:val="28"/>
        </w:rPr>
        <w:t xml:space="preserve"> </w:t>
      </w:r>
      <w:r w:rsidR="008561FB">
        <w:rPr>
          <w:sz w:val="28"/>
          <w:szCs w:val="28"/>
        </w:rPr>
        <w:t>в количестве от 3 до 5 человек</w:t>
      </w:r>
      <w:r w:rsidRPr="001C438A">
        <w:rPr>
          <w:sz w:val="28"/>
          <w:szCs w:val="28"/>
        </w:rPr>
        <w:t xml:space="preserve"> (далее – оргкомитет), иные органы,</w:t>
      </w:r>
      <w:r w:rsidR="001C438A" w:rsidRPr="001C438A">
        <w:rPr>
          <w:sz w:val="28"/>
          <w:szCs w:val="28"/>
        </w:rPr>
        <w:t xml:space="preserve"> </w:t>
      </w:r>
      <w:r w:rsidRPr="001C438A">
        <w:rPr>
          <w:sz w:val="28"/>
          <w:szCs w:val="28"/>
        </w:rPr>
        <w:t xml:space="preserve">уполномоченные в соответствии с законодательством, муниципальными правовыми актами осуществлять </w:t>
      </w:r>
      <w:r w:rsidRPr="001C438A">
        <w:rPr>
          <w:sz w:val="28"/>
          <w:szCs w:val="28"/>
        </w:rPr>
        <w:lastRenderedPageBreak/>
        <w:t>организационные и иные действия по подготовке и проведению публичных слушаний;</w:t>
      </w:r>
    </w:p>
    <w:p w:rsidR="000665DD" w:rsidRPr="001C438A" w:rsidRDefault="000665DD" w:rsidP="000665DD">
      <w:pPr>
        <w:pStyle w:val="a8"/>
        <w:numPr>
          <w:ilvl w:val="0"/>
          <w:numId w:val="12"/>
        </w:numPr>
        <w:shd w:val="clear" w:color="auto" w:fill="FFFFFF"/>
        <w:ind w:left="0" w:firstLine="851"/>
        <w:jc w:val="both"/>
        <w:rPr>
          <w:rFonts w:ascii="Arial" w:hAnsi="Arial" w:cs="Arial"/>
        </w:rPr>
      </w:pPr>
      <w:r w:rsidRPr="001C438A">
        <w:rPr>
          <w:b/>
          <w:bCs/>
          <w:sz w:val="28"/>
          <w:szCs w:val="28"/>
        </w:rPr>
        <w:t>участники публичных слушаний </w:t>
      </w:r>
      <w:r w:rsidRPr="001C438A">
        <w:rPr>
          <w:sz w:val="28"/>
          <w:szCs w:val="28"/>
        </w:rPr>
        <w:t xml:space="preserve">- жители муниципального образования </w:t>
      </w:r>
      <w:r w:rsidR="00FE1C9D" w:rsidRPr="001C438A">
        <w:rPr>
          <w:sz w:val="28"/>
          <w:szCs w:val="28"/>
        </w:rPr>
        <w:t xml:space="preserve">Мичуринское сельское поселение </w:t>
      </w:r>
      <w:r w:rsidRPr="001C438A">
        <w:rPr>
          <w:sz w:val="28"/>
          <w:szCs w:val="28"/>
        </w:rPr>
        <w:t>, должностные лица органов местного самоуправления, руководители учреждений и организаций, представители общественных объединений, подавшие в установленные сроки в уполномоченный орган  в письменном виде свои предложения по теме публичных слушаний</w:t>
      </w:r>
      <w:r w:rsidRPr="001C438A">
        <w:rPr>
          <w:rFonts w:ascii="Arial" w:hAnsi="Arial" w:cs="Arial"/>
        </w:rPr>
        <w:t>;</w:t>
      </w:r>
    </w:p>
    <w:p w:rsidR="000665DD" w:rsidRPr="006E59A7" w:rsidRDefault="000665DD" w:rsidP="006658C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2.</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Цели проведения публичных слушаний</w:t>
      </w:r>
    </w:p>
    <w:p w:rsidR="006658C8" w:rsidRDefault="006658C8"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Default="000665DD"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Публичные слушания проводятся в целях:</w:t>
      </w:r>
    </w:p>
    <w:p w:rsidR="007612D5" w:rsidRDefault="007612D5"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обсуждени</w:t>
      </w:r>
      <w:r w:rsidR="00264A6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проектов муниципальных правовых актов с участием жителей муниципального образования;</w:t>
      </w:r>
    </w:p>
    <w:p w:rsidR="007612D5" w:rsidRPr="006E59A7" w:rsidRDefault="007612D5" w:rsidP="007612D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выявления общественного мнения по вопросам публичных слушаний;</w:t>
      </w:r>
    </w:p>
    <w:p w:rsidR="001C438A" w:rsidRDefault="000665DD"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информирования жителей и органов местного самоуправления о фактах и существующих мнениях по вопросам публичных слушаний;</w:t>
      </w:r>
    </w:p>
    <w:p w:rsidR="000665DD" w:rsidRPr="006E59A7" w:rsidRDefault="000665DD" w:rsidP="006658C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подготовки предложений и рекомендаций по обсуждаемому вопросу;</w:t>
      </w:r>
    </w:p>
    <w:p w:rsidR="000665DD" w:rsidRPr="006E59A7" w:rsidRDefault="000665DD" w:rsidP="006658C8">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0" w:name="sub_205"/>
      <w:r w:rsidRPr="006E59A7">
        <w:rPr>
          <w:rFonts w:ascii="Times New Roman" w:eastAsia="Times New Roman" w:hAnsi="Times New Roman" w:cs="Times New Roman"/>
          <w:sz w:val="28"/>
          <w:szCs w:val="28"/>
          <w:lang w:eastAsia="ru-RU"/>
        </w:rPr>
        <w:t xml:space="preserve">  - учета мнения общественности при принятии решений органами местного самоуправления муниципального образования </w:t>
      </w:r>
      <w:bookmarkEnd w:id="0"/>
      <w:r w:rsidR="00264A63">
        <w:rPr>
          <w:rFonts w:ascii="Times New Roman" w:eastAsia="Times New Roman" w:hAnsi="Times New Roman" w:cs="Times New Roman"/>
          <w:sz w:val="28"/>
          <w:szCs w:val="28"/>
          <w:lang w:eastAsia="ru-RU"/>
        </w:rPr>
        <w:t>.</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246FE">
        <w:rPr>
          <w:rFonts w:ascii="Times New Roman" w:eastAsia="Times New Roman" w:hAnsi="Times New Roman" w:cs="Times New Roman"/>
          <w:color w:val="FF0000"/>
          <w:sz w:val="28"/>
          <w:szCs w:val="28"/>
          <w:lang w:eastAsia="ru-RU"/>
        </w:rPr>
        <w:t> </w:t>
      </w:r>
      <w:r w:rsidRPr="006E59A7">
        <w:rPr>
          <w:rFonts w:ascii="Times New Roman" w:eastAsia="Times New Roman" w:hAnsi="Times New Roman" w:cs="Times New Roman"/>
          <w:b/>
          <w:bCs/>
          <w:sz w:val="28"/>
          <w:szCs w:val="28"/>
          <w:lang w:eastAsia="ru-RU"/>
        </w:rPr>
        <w:t>Статья 3.</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Вопросы, выносимые на публичные</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слушания</w:t>
      </w:r>
    </w:p>
    <w:p w:rsidR="000665DD" w:rsidRPr="006E59A7" w:rsidRDefault="000665DD" w:rsidP="00A246F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1.На публичные слушания в обязательном порядке выносятся:</w:t>
      </w:r>
    </w:p>
    <w:p w:rsidR="00F35358" w:rsidRDefault="00791878" w:rsidP="00A246FE">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665DD" w:rsidRPr="006E59A7">
        <w:rPr>
          <w:rFonts w:ascii="Times New Roman" w:eastAsia="Times New Roman" w:hAnsi="Times New Roman" w:cs="Times New Roman"/>
          <w:sz w:val="28"/>
          <w:szCs w:val="28"/>
          <w:lang w:eastAsia="ru-RU"/>
        </w:rPr>
        <w:t xml:space="preserve">1) </w:t>
      </w:r>
      <w:r w:rsidR="00F35358" w:rsidRPr="00F35358">
        <w:rPr>
          <w:rFonts w:ascii="Times New Roman" w:hAnsi="Times New Roman" w:cs="Times New Roman"/>
          <w:sz w:val="28"/>
          <w:szCs w:val="28"/>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F35358">
        <w:rPr>
          <w:rFonts w:ascii="Times New Roman" w:hAnsi="Times New Roman" w:cs="Times New Roman"/>
          <w:sz w:val="28"/>
          <w:szCs w:val="28"/>
        </w:rPr>
        <w:t>;</w:t>
      </w:r>
    </w:p>
    <w:p w:rsidR="000665DD" w:rsidRPr="006E59A7" w:rsidRDefault="000665DD" w:rsidP="00A246F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проект  бюджета </w:t>
      </w:r>
      <w:r w:rsidR="00791878">
        <w:rPr>
          <w:rFonts w:ascii="Times New Roman" w:eastAsia="Times New Roman" w:hAnsi="Times New Roman" w:cs="Times New Roman"/>
          <w:sz w:val="28"/>
          <w:szCs w:val="28"/>
          <w:lang w:eastAsia="ru-RU"/>
        </w:rPr>
        <w:t xml:space="preserve">муниципального образования </w:t>
      </w:r>
      <w:r w:rsidRPr="006E59A7">
        <w:rPr>
          <w:rFonts w:ascii="Times New Roman" w:eastAsia="Times New Roman" w:hAnsi="Times New Roman" w:cs="Times New Roman"/>
          <w:sz w:val="28"/>
          <w:szCs w:val="28"/>
          <w:lang w:eastAsia="ru-RU"/>
        </w:rPr>
        <w:t> и отчет  о его  исполнении;</w:t>
      </w:r>
    </w:p>
    <w:p w:rsidR="00791878" w:rsidRPr="00791878" w:rsidRDefault="00A246FE" w:rsidP="00791878">
      <w:pPr>
        <w:tabs>
          <w:tab w:val="num" w:pos="1800"/>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0665DD" w:rsidRPr="006E59A7">
        <w:rPr>
          <w:rFonts w:ascii="Times New Roman" w:eastAsia="Times New Roman" w:hAnsi="Times New Roman" w:cs="Times New Roman"/>
          <w:sz w:val="28"/>
          <w:szCs w:val="28"/>
          <w:lang w:eastAsia="ru-RU"/>
        </w:rPr>
        <w:t>) вопросы о преобразовании муниципального образования</w:t>
      </w:r>
      <w:r w:rsidR="00791878">
        <w:rPr>
          <w:rFonts w:ascii="Times New Roman" w:eastAsia="Times New Roman" w:hAnsi="Times New Roman" w:cs="Times New Roman"/>
          <w:sz w:val="28"/>
          <w:szCs w:val="28"/>
          <w:lang w:eastAsia="ru-RU"/>
        </w:rPr>
        <w:t>,</w:t>
      </w:r>
      <w:r w:rsidR="00791878" w:rsidRPr="00791878">
        <w:rPr>
          <w:rFonts w:ascii="Arial" w:hAnsi="Arial" w:cs="Arial"/>
          <w:sz w:val="26"/>
          <w:szCs w:val="26"/>
        </w:rPr>
        <w:t xml:space="preserve"> </w:t>
      </w:r>
      <w:r w:rsidR="00791878" w:rsidRPr="00791878">
        <w:rPr>
          <w:rFonts w:ascii="Times New Roman" w:hAnsi="Times New Roman" w:cs="Times New Roman"/>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46FE" w:rsidRDefault="00A246FE" w:rsidP="00A246F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проект стратегии социально- экономического развития</w:t>
      </w:r>
      <w:r w:rsidR="008D3926">
        <w:rPr>
          <w:rFonts w:ascii="Times New Roman" w:eastAsia="Times New Roman" w:hAnsi="Times New Roman" w:cs="Times New Roman"/>
          <w:sz w:val="28"/>
          <w:szCs w:val="28"/>
          <w:lang w:eastAsia="ru-RU"/>
        </w:rPr>
        <w:t xml:space="preserve"> муниципального образования;</w:t>
      </w:r>
    </w:p>
    <w:p w:rsidR="008D3926" w:rsidRDefault="008D3926" w:rsidP="00A246F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проекты муниципальных правовых актов предусмотренных законодательством.</w:t>
      </w:r>
    </w:p>
    <w:p w:rsidR="00A962AD" w:rsidRPr="006E59A7" w:rsidRDefault="00A962AD" w:rsidP="00A246F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Допускается одновременное проведение публичных слушаний по нескольким вопросам , если это не препятствует всестороннему и полному обсуждению каждого вопроса.</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Глава 2. НАЗНАЧЕНИЕ ПУБЛИЧНЫХ СЛУШАНИЙ</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4.  Инициаторы публичных слушаний</w:t>
      </w:r>
    </w:p>
    <w:p w:rsidR="008D3926"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xml:space="preserve">1. Инициаторами публичных слушаний могут являться жители муниципального образования , Совет </w:t>
      </w:r>
      <w:r w:rsidR="008D3926">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 (далее – Совет) и глава муниципального образования </w:t>
      </w:r>
      <w:r w:rsidR="008D3926">
        <w:rPr>
          <w:rFonts w:ascii="Times New Roman" w:eastAsia="Times New Roman" w:hAnsi="Times New Roman" w:cs="Times New Roman"/>
          <w:sz w:val="28"/>
          <w:szCs w:val="28"/>
          <w:lang w:eastAsia="ru-RU"/>
        </w:rPr>
        <w:t xml:space="preserve">Мичуринское сельское поселение </w:t>
      </w:r>
      <w:r w:rsidRPr="006E59A7">
        <w:rPr>
          <w:rFonts w:ascii="Times New Roman" w:eastAsia="Times New Roman" w:hAnsi="Times New Roman" w:cs="Times New Roman"/>
          <w:sz w:val="28"/>
          <w:szCs w:val="28"/>
          <w:lang w:eastAsia="ru-RU"/>
        </w:rPr>
        <w:t xml:space="preserve"> (далее – глава </w:t>
      </w:r>
      <w:r w:rsidR="008D3926">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w:t>
      </w:r>
    </w:p>
    <w:p w:rsidR="000665DD"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3926">
        <w:rPr>
          <w:rFonts w:ascii="Times New Roman" w:eastAsia="Times New Roman" w:hAnsi="Times New Roman" w:cs="Times New Roman"/>
          <w:sz w:val="28"/>
          <w:szCs w:val="28"/>
          <w:lang w:eastAsia="ru-RU"/>
        </w:rPr>
        <w:t>2. Инициатива населения по проведению публичных слушаний может исходить от инициативной группы граждан, </w:t>
      </w:r>
      <w:r w:rsidRPr="008D3926">
        <w:rPr>
          <w:rFonts w:ascii="Times New Roman" w:eastAsia="Times New Roman" w:hAnsi="Times New Roman" w:cs="Times New Roman"/>
          <w:spacing w:val="2"/>
          <w:sz w:val="28"/>
          <w:szCs w:val="28"/>
          <w:lang w:eastAsia="ru-RU"/>
        </w:rPr>
        <w:t xml:space="preserve">постоянно проживающих на территории </w:t>
      </w:r>
      <w:r w:rsidR="008D3926">
        <w:rPr>
          <w:rFonts w:ascii="Times New Roman" w:eastAsia="Times New Roman" w:hAnsi="Times New Roman" w:cs="Times New Roman"/>
          <w:spacing w:val="2"/>
          <w:sz w:val="28"/>
          <w:szCs w:val="28"/>
          <w:lang w:eastAsia="ru-RU"/>
        </w:rPr>
        <w:t>Мичуринского сельского поселения</w:t>
      </w:r>
      <w:r w:rsidRPr="008D3926">
        <w:rPr>
          <w:rFonts w:ascii="Times New Roman" w:eastAsia="Times New Roman" w:hAnsi="Times New Roman" w:cs="Times New Roman"/>
          <w:spacing w:val="2"/>
          <w:sz w:val="28"/>
          <w:szCs w:val="28"/>
          <w:lang w:eastAsia="ru-RU"/>
        </w:rPr>
        <w:t xml:space="preserve"> обладающих активным избирательным правом, </w:t>
      </w:r>
      <w:r w:rsidRPr="008D3926">
        <w:rPr>
          <w:rFonts w:ascii="Times New Roman" w:eastAsia="Times New Roman" w:hAnsi="Times New Roman" w:cs="Times New Roman"/>
          <w:sz w:val="28"/>
          <w:szCs w:val="28"/>
          <w:lang w:eastAsia="ru-RU"/>
        </w:rPr>
        <w:t xml:space="preserve">численностью не менее </w:t>
      </w:r>
      <w:r w:rsidR="008D3926">
        <w:rPr>
          <w:rFonts w:ascii="Times New Roman" w:eastAsia="Times New Roman" w:hAnsi="Times New Roman" w:cs="Times New Roman"/>
          <w:sz w:val="28"/>
          <w:szCs w:val="28"/>
          <w:lang w:eastAsia="ru-RU"/>
        </w:rPr>
        <w:t>25</w:t>
      </w:r>
      <w:r w:rsidRPr="008D3926">
        <w:rPr>
          <w:rFonts w:ascii="Times New Roman" w:eastAsia="Times New Roman" w:hAnsi="Times New Roman" w:cs="Times New Roman"/>
          <w:sz w:val="28"/>
          <w:szCs w:val="28"/>
          <w:lang w:eastAsia="ru-RU"/>
        </w:rPr>
        <w:t xml:space="preserve"> человек.</w:t>
      </w:r>
    </w:p>
    <w:p w:rsidR="00A962AD" w:rsidRDefault="00A962A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Default="000665DD" w:rsidP="008D3926">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b/>
          <w:bCs/>
          <w:sz w:val="28"/>
          <w:szCs w:val="28"/>
          <w:lang w:eastAsia="ru-RU"/>
        </w:rPr>
        <w:t>Статья 5. Назначение публичных слушаний</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Публичные слушания по инициативе населения и Совета назначаются решением Совета.</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xml:space="preserve">2. Публичные слушания по инициативе главы </w:t>
      </w:r>
      <w:r w:rsidR="00A962AD">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 xml:space="preserve"> назначаются правовым актом главы </w:t>
      </w:r>
      <w:r w:rsidR="00A962AD">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3.В правовом акте о назначении публичных слушаний указываются: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сведения об инициаторе публичных слушаний;</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вопрос (вопросы) публичных слушаний либо наименование проекта муниципального правового акта, выносимого на публичные слушания;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уполномоченный орган по подготовке и проведению публичных слушаний и его состав;</w:t>
      </w:r>
    </w:p>
    <w:p w:rsidR="000441FD"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4) место и срок  подачи  предложений и рекомендаций  [со дня официального опубликования (обнародования)]  по вопросу (вопросам) публичных слушаний либо проекту муниципального правого акта, выносимому на публичные слушания;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14"/>
          <w:sz w:val="28"/>
          <w:szCs w:val="28"/>
          <w:lang w:eastAsia="ru-RU"/>
        </w:rPr>
        <w:t>4.</w:t>
      </w:r>
      <w:r w:rsidR="000441FD">
        <w:rPr>
          <w:rFonts w:ascii="Times New Roman" w:eastAsia="Times New Roman" w:hAnsi="Times New Roman" w:cs="Times New Roman"/>
          <w:spacing w:val="-14"/>
          <w:sz w:val="28"/>
          <w:szCs w:val="28"/>
          <w:lang w:eastAsia="ru-RU"/>
        </w:rPr>
        <w:t xml:space="preserve"> </w:t>
      </w:r>
      <w:r w:rsidRPr="006E59A7">
        <w:rPr>
          <w:rFonts w:ascii="Times New Roman" w:eastAsia="Times New Roman" w:hAnsi="Times New Roman" w:cs="Times New Roman"/>
          <w:spacing w:val="-1"/>
          <w:sz w:val="28"/>
          <w:szCs w:val="28"/>
          <w:lang w:eastAsia="ru-RU"/>
        </w:rPr>
        <w:t>В</w:t>
      </w:r>
      <w:r w:rsidR="00282BBF">
        <w:rPr>
          <w:rFonts w:ascii="Times New Roman" w:eastAsia="Times New Roman" w:hAnsi="Times New Roman" w:cs="Times New Roman"/>
          <w:spacing w:val="-1"/>
          <w:sz w:val="28"/>
          <w:szCs w:val="28"/>
          <w:lang w:eastAsia="ru-RU"/>
        </w:rPr>
        <w:t xml:space="preserve"> </w:t>
      </w:r>
      <w:r w:rsidRPr="006E59A7">
        <w:rPr>
          <w:rFonts w:ascii="Times New Roman" w:eastAsia="Times New Roman" w:hAnsi="Times New Roman" w:cs="Times New Roman"/>
          <w:spacing w:val="-1"/>
          <w:sz w:val="28"/>
          <w:szCs w:val="28"/>
          <w:lang w:eastAsia="ru-RU"/>
        </w:rPr>
        <w:t>состав оргкомитета по проведению публичных слушаний могут входить</w:t>
      </w:r>
      <w:r w:rsidR="000441FD">
        <w:rPr>
          <w:rFonts w:ascii="Times New Roman" w:eastAsia="Times New Roman" w:hAnsi="Times New Roman" w:cs="Times New Roman"/>
          <w:spacing w:val="-1"/>
          <w:sz w:val="28"/>
          <w:szCs w:val="28"/>
          <w:lang w:eastAsia="ru-RU"/>
        </w:rPr>
        <w:t xml:space="preserve"> </w:t>
      </w:r>
      <w:r w:rsidRPr="006E59A7">
        <w:rPr>
          <w:rFonts w:ascii="Times New Roman" w:eastAsia="Times New Roman" w:hAnsi="Times New Roman" w:cs="Times New Roman"/>
          <w:spacing w:val="-1"/>
          <w:sz w:val="28"/>
          <w:szCs w:val="28"/>
          <w:lang w:eastAsia="ru-RU"/>
        </w:rPr>
        <w:t>депутаты Совета</w:t>
      </w:r>
      <w:r w:rsidRPr="006E59A7">
        <w:rPr>
          <w:rFonts w:ascii="Times New Roman" w:eastAsia="Times New Roman" w:hAnsi="Times New Roman" w:cs="Times New Roman"/>
          <w:spacing w:val="2"/>
          <w:sz w:val="28"/>
          <w:szCs w:val="28"/>
          <w:lang w:eastAsia="ru-RU"/>
        </w:rPr>
        <w:t xml:space="preserve">, специалисты администрации </w:t>
      </w:r>
      <w:r w:rsidR="00A962AD">
        <w:rPr>
          <w:rFonts w:ascii="Times New Roman" w:eastAsia="Times New Roman" w:hAnsi="Times New Roman" w:cs="Times New Roman"/>
          <w:spacing w:val="2"/>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и представители общественности.</w:t>
      </w:r>
    </w:p>
    <w:p w:rsidR="000665DD" w:rsidRPr="00A962AD" w:rsidRDefault="000441FD" w:rsidP="008D392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665DD" w:rsidRPr="00A962AD">
        <w:rPr>
          <w:rFonts w:ascii="Times New Roman" w:eastAsia="Times New Roman" w:hAnsi="Times New Roman" w:cs="Times New Roman"/>
          <w:sz w:val="28"/>
          <w:szCs w:val="28"/>
          <w:lang w:eastAsia="ru-RU"/>
        </w:rPr>
        <w:t xml:space="preserve">5. Решение о назначении публичных слушаний, а также полный текст проекта муниципального правового акта подлежат официальному опубликованию (обнародованию) не позднее, чем за 15 дней до их проведения,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и Совета </w:t>
      </w:r>
      <w:r w:rsidR="00A962AD">
        <w:rPr>
          <w:rFonts w:ascii="Times New Roman" w:eastAsia="Times New Roman" w:hAnsi="Times New Roman" w:cs="Times New Roman"/>
          <w:sz w:val="28"/>
          <w:szCs w:val="28"/>
          <w:lang w:eastAsia="ru-RU"/>
        </w:rPr>
        <w:t xml:space="preserve">Мичуринского сельского поселения </w:t>
      </w:r>
      <w:r w:rsidR="000665DD" w:rsidRPr="00A962AD">
        <w:rPr>
          <w:rFonts w:ascii="Times New Roman" w:eastAsia="Times New Roman" w:hAnsi="Times New Roman" w:cs="Times New Roman"/>
          <w:sz w:val="28"/>
          <w:szCs w:val="28"/>
          <w:lang w:eastAsia="ru-RU"/>
        </w:rPr>
        <w:t>в сети «Интернет».</w:t>
      </w:r>
    </w:p>
    <w:p w:rsidR="000665DD" w:rsidRPr="006E59A7" w:rsidRDefault="000665DD" w:rsidP="00264A6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962AD">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pacing w:val="-2"/>
          <w:sz w:val="28"/>
          <w:szCs w:val="28"/>
          <w:lang w:eastAsia="ru-RU"/>
        </w:rPr>
        <w:t>Статья 6. Назначение публичных слушаний Советом</w:t>
      </w:r>
      <w:r w:rsidR="00264A63">
        <w:rPr>
          <w:rFonts w:ascii="Times New Roman" w:eastAsia="Times New Roman" w:hAnsi="Times New Roman" w:cs="Times New Roman"/>
          <w:b/>
          <w:bCs/>
          <w:spacing w:val="-2"/>
          <w:sz w:val="28"/>
          <w:szCs w:val="28"/>
          <w:lang w:eastAsia="ru-RU"/>
        </w:rPr>
        <w:t xml:space="preserve"> </w:t>
      </w:r>
      <w:r w:rsidRPr="006E59A7">
        <w:rPr>
          <w:rFonts w:ascii="Times New Roman" w:eastAsia="Times New Roman" w:hAnsi="Times New Roman" w:cs="Times New Roman"/>
          <w:b/>
          <w:bCs/>
          <w:sz w:val="28"/>
          <w:szCs w:val="28"/>
          <w:lang w:eastAsia="ru-RU"/>
        </w:rPr>
        <w:t>по инициативе</w:t>
      </w:r>
      <w:r w:rsidR="00A962AD">
        <w:rPr>
          <w:rFonts w:ascii="Times New Roman" w:eastAsia="Times New Roman" w:hAnsi="Times New Roman" w:cs="Times New Roman"/>
          <w:b/>
          <w:bCs/>
          <w:sz w:val="28"/>
          <w:szCs w:val="28"/>
          <w:lang w:eastAsia="ru-RU"/>
        </w:rPr>
        <w:t xml:space="preserve"> </w:t>
      </w:r>
      <w:r w:rsidRPr="006E59A7">
        <w:rPr>
          <w:rFonts w:ascii="Times New Roman" w:eastAsia="Times New Roman" w:hAnsi="Times New Roman" w:cs="Times New Roman"/>
          <w:b/>
          <w:bCs/>
          <w:sz w:val="28"/>
          <w:szCs w:val="28"/>
          <w:lang w:eastAsia="ru-RU"/>
        </w:rPr>
        <w:t>населения</w:t>
      </w:r>
    </w:p>
    <w:p w:rsidR="00C31DAC" w:rsidRDefault="000665DD" w:rsidP="00C31DAC">
      <w:pPr>
        <w:shd w:val="clear" w:color="auto" w:fill="FFFFFF"/>
        <w:spacing w:after="0" w:line="240" w:lineRule="auto"/>
        <w:ind w:right="-34" w:firstLine="709"/>
        <w:jc w:val="both"/>
        <w:rPr>
          <w:rFonts w:ascii="Times New Roman" w:eastAsia="Times New Roman" w:hAnsi="Times New Roman" w:cs="Times New Roman"/>
          <w:spacing w:val="-1"/>
          <w:sz w:val="28"/>
          <w:szCs w:val="28"/>
          <w:lang w:eastAsia="ru-RU"/>
        </w:rPr>
      </w:pPr>
      <w:r w:rsidRPr="006E59A7">
        <w:rPr>
          <w:rFonts w:ascii="Times New Roman" w:eastAsia="Times New Roman" w:hAnsi="Times New Roman" w:cs="Times New Roman"/>
          <w:spacing w:val="-1"/>
          <w:sz w:val="28"/>
          <w:szCs w:val="28"/>
          <w:lang w:eastAsia="ru-RU"/>
        </w:rPr>
        <w:t xml:space="preserve">1. Публичные слушания могут быть проведены по инициативе  жителей </w:t>
      </w:r>
      <w:r w:rsidR="00C31DAC">
        <w:rPr>
          <w:rFonts w:ascii="Times New Roman" w:eastAsia="Times New Roman" w:hAnsi="Times New Roman" w:cs="Times New Roman"/>
          <w:spacing w:val="-1"/>
          <w:sz w:val="28"/>
          <w:szCs w:val="28"/>
          <w:lang w:eastAsia="ru-RU"/>
        </w:rPr>
        <w:t>Мичуринского сельского поселения</w:t>
      </w:r>
      <w:r w:rsidRPr="006E59A7">
        <w:rPr>
          <w:rFonts w:ascii="Times New Roman" w:eastAsia="Times New Roman" w:hAnsi="Times New Roman" w:cs="Times New Roman"/>
          <w:spacing w:val="-1"/>
          <w:sz w:val="28"/>
          <w:szCs w:val="28"/>
          <w:lang w:eastAsia="ru-RU"/>
        </w:rPr>
        <w:t xml:space="preserve">. Для выдвижения инициативы о </w:t>
      </w:r>
      <w:r w:rsidRPr="006E59A7">
        <w:rPr>
          <w:rFonts w:ascii="Times New Roman" w:eastAsia="Times New Roman" w:hAnsi="Times New Roman" w:cs="Times New Roman"/>
          <w:spacing w:val="-1"/>
          <w:sz w:val="28"/>
          <w:szCs w:val="28"/>
          <w:lang w:eastAsia="ru-RU"/>
        </w:rPr>
        <w:lastRenderedPageBreak/>
        <w:t xml:space="preserve">проведении публичных слушаний и сбора подписей жителей в ее поддержку формируется инициативная группа в количестве не менее </w:t>
      </w:r>
      <w:r w:rsidR="001D734E">
        <w:rPr>
          <w:rFonts w:ascii="Times New Roman" w:eastAsia="Times New Roman" w:hAnsi="Times New Roman" w:cs="Times New Roman"/>
          <w:spacing w:val="-1"/>
          <w:sz w:val="28"/>
          <w:szCs w:val="28"/>
          <w:lang w:eastAsia="ru-RU"/>
        </w:rPr>
        <w:t>25</w:t>
      </w:r>
      <w:r w:rsidRPr="006E59A7">
        <w:rPr>
          <w:rFonts w:ascii="Times New Roman" w:eastAsia="Times New Roman" w:hAnsi="Times New Roman" w:cs="Times New Roman"/>
          <w:spacing w:val="-1"/>
          <w:sz w:val="28"/>
          <w:szCs w:val="28"/>
          <w:lang w:eastAsia="ru-RU"/>
        </w:rPr>
        <w:t xml:space="preserve"> человек.</w:t>
      </w:r>
    </w:p>
    <w:p w:rsidR="000665DD" w:rsidRPr="006E59A7" w:rsidRDefault="000665DD" w:rsidP="001D734E">
      <w:pPr>
        <w:shd w:val="clear" w:color="auto" w:fill="FFFFFF"/>
        <w:spacing w:after="0" w:line="240" w:lineRule="auto"/>
        <w:ind w:right="-34"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1"/>
          <w:sz w:val="28"/>
          <w:szCs w:val="28"/>
          <w:lang w:eastAsia="ru-RU"/>
        </w:rPr>
        <w:t>Инициативная группа представляет в Совет для  принятия решения  о назначении публичных  слушаний ходатайство  с указанием темы предполагаемых публичных </w:t>
      </w:r>
      <w:r w:rsidRPr="006E59A7">
        <w:rPr>
          <w:rFonts w:ascii="Times New Roman" w:eastAsia="Times New Roman" w:hAnsi="Times New Roman" w:cs="Times New Roman"/>
          <w:sz w:val="28"/>
          <w:szCs w:val="28"/>
          <w:lang w:eastAsia="ru-RU"/>
        </w:rPr>
        <w:t>слушаний и обоснованием ее общественной значимости.</w:t>
      </w:r>
    </w:p>
    <w:p w:rsidR="000665DD" w:rsidRPr="001D734E" w:rsidRDefault="000665DD" w:rsidP="00612F9C">
      <w:pPr>
        <w:shd w:val="clear" w:color="auto" w:fill="FFFFFF"/>
        <w:spacing w:after="0" w:line="240" w:lineRule="auto"/>
        <w:ind w:firstLine="708"/>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2. К ходатайству должны быть приложены следующие документы:</w:t>
      </w:r>
    </w:p>
    <w:p w:rsidR="000665DD" w:rsidRPr="001D734E" w:rsidRDefault="000665DD" w:rsidP="00612F9C">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список членов инициативной группы по прилагаемому образцу (приложение № 1);</w:t>
      </w:r>
    </w:p>
    <w:p w:rsidR="00E14C6A" w:rsidRDefault="000665DD" w:rsidP="00612F9C">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xml:space="preserve">- протокол собрания инициативной группы, на котором было принято решение о выдвижении инициативы о проведении публичных слушаний и назначении уполномоченного представителя инициативной группы. </w:t>
      </w:r>
    </w:p>
    <w:p w:rsidR="00890749" w:rsidRDefault="000665DD" w:rsidP="00612F9C">
      <w:pPr>
        <w:widowControl w:val="0"/>
        <w:autoSpaceDE w:val="0"/>
        <w:autoSpaceDN w:val="0"/>
        <w:adjustRightInd w:val="0"/>
        <w:spacing w:after="0"/>
        <w:ind w:firstLine="720"/>
        <w:jc w:val="both"/>
        <w:rPr>
          <w:rFonts w:ascii="Times New Roman" w:eastAsia="Calibri" w:hAnsi="Times New Roman" w:cs="Times New Roman"/>
          <w:bCs/>
          <w:sz w:val="28"/>
          <w:szCs w:val="28"/>
        </w:rPr>
      </w:pPr>
      <w:r w:rsidRPr="001D734E">
        <w:rPr>
          <w:rFonts w:ascii="Times New Roman" w:eastAsia="Times New Roman" w:hAnsi="Times New Roman" w:cs="Times New Roman"/>
          <w:sz w:val="28"/>
          <w:szCs w:val="28"/>
          <w:lang w:eastAsia="ru-RU"/>
        </w:rPr>
        <w:t>Ходатайство и  протокол должны быть подписаны</w:t>
      </w:r>
      <w:r w:rsidR="00890749" w:rsidRPr="00890749">
        <w:rPr>
          <w:rFonts w:eastAsia="Calibri"/>
          <w:bCs/>
          <w:sz w:val="28"/>
          <w:szCs w:val="28"/>
        </w:rPr>
        <w:t xml:space="preserve"> </w:t>
      </w:r>
      <w:r w:rsidR="00890749" w:rsidRPr="005B7B21">
        <w:rPr>
          <w:rFonts w:eastAsia="Calibri"/>
          <w:bCs/>
          <w:sz w:val="28"/>
          <w:szCs w:val="28"/>
        </w:rPr>
        <w:t xml:space="preserve"> </w:t>
      </w:r>
      <w:r w:rsidR="00890749" w:rsidRPr="00890749">
        <w:rPr>
          <w:rFonts w:ascii="Times New Roman" w:eastAsia="Calibri" w:hAnsi="Times New Roman" w:cs="Times New Roman"/>
          <w:bCs/>
          <w:sz w:val="28"/>
          <w:szCs w:val="28"/>
        </w:rPr>
        <w:t>всеми членами инициативной группы.</w:t>
      </w:r>
    </w:p>
    <w:p w:rsidR="000665DD" w:rsidRPr="001D734E" w:rsidRDefault="000665DD" w:rsidP="00612F9C">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подписные листы  </w:t>
      </w:r>
      <w:r w:rsidR="00890749">
        <w:rPr>
          <w:rFonts w:ascii="Times New Roman" w:eastAsia="Times New Roman" w:hAnsi="Times New Roman" w:cs="Times New Roman"/>
          <w:sz w:val="28"/>
          <w:szCs w:val="28"/>
          <w:lang w:eastAsia="ru-RU"/>
        </w:rPr>
        <w:t>жителей</w:t>
      </w:r>
      <w:r w:rsidRPr="001D734E">
        <w:rPr>
          <w:rFonts w:ascii="Times New Roman" w:eastAsia="Times New Roman" w:hAnsi="Times New Roman" w:cs="Times New Roman"/>
          <w:sz w:val="28"/>
          <w:szCs w:val="28"/>
          <w:lang w:eastAsia="ru-RU"/>
        </w:rPr>
        <w:t xml:space="preserve"> в поддержку инициативы о проведении публичных слушаний,  по форме согласно приложению № 2 к настоящему  Положению;</w:t>
      </w:r>
    </w:p>
    <w:p w:rsidR="000665DD" w:rsidRPr="001D734E" w:rsidRDefault="000665DD" w:rsidP="00612F9C">
      <w:pPr>
        <w:shd w:val="clear" w:color="auto" w:fill="FFFFFF"/>
        <w:spacing w:after="0" w:line="240" w:lineRule="auto"/>
        <w:ind w:right="-35" w:firstLine="708"/>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проект муниципального правового акта по вопросу предполагаемых публичных слушаний;</w:t>
      </w:r>
    </w:p>
    <w:p w:rsidR="000665DD" w:rsidRPr="001D734E" w:rsidRDefault="000665DD" w:rsidP="00612F9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предлагаемый состав экспертов публичных слушаний;</w:t>
      </w:r>
    </w:p>
    <w:p w:rsidR="000665DD" w:rsidRPr="001D734E" w:rsidRDefault="000665DD" w:rsidP="00612F9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информационные, аналитические материалы, относящиеся к вопросу слушаний;</w:t>
      </w:r>
    </w:p>
    <w:p w:rsidR="000665DD" w:rsidRPr="001D734E" w:rsidRDefault="000665DD" w:rsidP="00612F9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иные материалы по усмотрению инициаторов обращения.</w:t>
      </w:r>
    </w:p>
    <w:p w:rsidR="000665DD" w:rsidRPr="001D734E" w:rsidRDefault="000665DD" w:rsidP="00612F9C">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pacing w:val="-1"/>
          <w:sz w:val="28"/>
          <w:szCs w:val="28"/>
          <w:lang w:eastAsia="ru-RU"/>
        </w:rPr>
        <w:t>3. Вопрос о назначении  публичных слушаний рассматривается Советом на </w:t>
      </w:r>
      <w:r w:rsidRPr="001D734E">
        <w:rPr>
          <w:rFonts w:ascii="Times New Roman" w:eastAsia="Times New Roman" w:hAnsi="Times New Roman" w:cs="Times New Roman"/>
          <w:sz w:val="28"/>
          <w:szCs w:val="28"/>
          <w:lang w:eastAsia="ru-RU"/>
        </w:rPr>
        <w:t>ближайшем заседании, но не позднее 30 дней со дня поступления соответствующего ходатайства.</w:t>
      </w:r>
    </w:p>
    <w:p w:rsidR="000665DD" w:rsidRPr="001D734E" w:rsidRDefault="001D734E" w:rsidP="00612F9C">
      <w:pPr>
        <w:shd w:val="clear" w:color="auto" w:fill="FFFFFF"/>
        <w:spacing w:after="0" w:line="240" w:lineRule="auto"/>
        <w:ind w:right="-3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0665DD" w:rsidRPr="001D734E">
        <w:rPr>
          <w:rFonts w:ascii="Times New Roman" w:eastAsia="Times New Roman" w:hAnsi="Times New Roman" w:cs="Times New Roman"/>
          <w:spacing w:val="2"/>
          <w:sz w:val="28"/>
          <w:szCs w:val="28"/>
          <w:lang w:eastAsia="ru-RU"/>
        </w:rPr>
        <w:t>. Решение о назначении публичных слушаний принимается на </w:t>
      </w:r>
      <w:r w:rsidR="000665DD" w:rsidRPr="001D734E">
        <w:rPr>
          <w:rFonts w:ascii="Times New Roman" w:eastAsia="Times New Roman" w:hAnsi="Times New Roman" w:cs="Times New Roman"/>
          <w:spacing w:val="4"/>
          <w:sz w:val="28"/>
          <w:szCs w:val="28"/>
          <w:lang w:eastAsia="ru-RU"/>
        </w:rPr>
        <w:t>сессии </w:t>
      </w:r>
      <w:r w:rsidR="00612F9C">
        <w:rPr>
          <w:rFonts w:ascii="Times New Roman" w:eastAsia="Times New Roman" w:hAnsi="Times New Roman" w:cs="Times New Roman"/>
          <w:spacing w:val="4"/>
          <w:sz w:val="28"/>
          <w:szCs w:val="28"/>
          <w:lang w:eastAsia="ru-RU"/>
        </w:rPr>
        <w:t xml:space="preserve">простым </w:t>
      </w:r>
      <w:r w:rsidR="000665DD" w:rsidRPr="001D734E">
        <w:rPr>
          <w:rFonts w:ascii="Times New Roman" w:eastAsia="Times New Roman" w:hAnsi="Times New Roman" w:cs="Times New Roman"/>
          <w:sz w:val="28"/>
          <w:szCs w:val="28"/>
          <w:lang w:eastAsia="ru-RU"/>
        </w:rPr>
        <w:t>большинством голосов от установленной численности депутатов </w:t>
      </w:r>
      <w:r w:rsidR="000665DD" w:rsidRPr="001D734E">
        <w:rPr>
          <w:rFonts w:ascii="Times New Roman" w:eastAsia="Times New Roman" w:hAnsi="Times New Roman" w:cs="Times New Roman"/>
          <w:spacing w:val="4"/>
          <w:sz w:val="28"/>
          <w:szCs w:val="28"/>
          <w:lang w:eastAsia="ru-RU"/>
        </w:rPr>
        <w:t>Совета</w:t>
      </w:r>
      <w:r w:rsidR="000665DD" w:rsidRPr="001D734E">
        <w:rPr>
          <w:rFonts w:ascii="Times New Roman" w:eastAsia="Times New Roman" w:hAnsi="Times New Roman" w:cs="Times New Roman"/>
          <w:sz w:val="28"/>
          <w:szCs w:val="28"/>
          <w:lang w:eastAsia="ru-RU"/>
        </w:rPr>
        <w:t>.</w:t>
      </w:r>
    </w:p>
    <w:p w:rsidR="000665DD" w:rsidRPr="001D734E" w:rsidRDefault="000665DD" w:rsidP="001D734E">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Совет отказывает в назначении публичных слушаний в случае, если выносимые на рассмотрение вопросы не отнесены к вопросам местного значения или их рассмотрение на публичных слушаниях не предусмотрено действующим законодательством, а также в случае нарушения инициативной группой требований, предусмотренных настоящим Положением.</w:t>
      </w:r>
    </w:p>
    <w:p w:rsidR="000665DD" w:rsidRPr="001D734E" w:rsidRDefault="000665DD" w:rsidP="001D734E">
      <w:pPr>
        <w:shd w:val="clear" w:color="auto" w:fill="FFFFFF"/>
        <w:spacing w:after="0" w:line="240" w:lineRule="auto"/>
        <w:ind w:right="-35" w:firstLine="851"/>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5. При отклонении инициативы населения о проведении публичных слушаний ее инициаторы,  при условии устранения нарушений, вызвавших отказ,</w:t>
      </w:r>
      <w:r w:rsidR="00E14C6A">
        <w:rPr>
          <w:rFonts w:ascii="Times New Roman" w:eastAsia="Times New Roman" w:hAnsi="Times New Roman" w:cs="Times New Roman"/>
          <w:sz w:val="28"/>
          <w:szCs w:val="28"/>
          <w:lang w:eastAsia="ru-RU"/>
        </w:rPr>
        <w:t xml:space="preserve"> </w:t>
      </w:r>
      <w:r w:rsidRPr="001D734E">
        <w:rPr>
          <w:rFonts w:ascii="Times New Roman" w:eastAsia="Times New Roman" w:hAnsi="Times New Roman" w:cs="Times New Roman"/>
          <w:sz w:val="28"/>
          <w:szCs w:val="28"/>
          <w:lang w:eastAsia="ru-RU"/>
        </w:rPr>
        <w:t xml:space="preserve">могут повторно внести предложение о назначении публичных слушаний  с приложением подписей не менее </w:t>
      </w:r>
      <w:r w:rsidR="00A26B2A">
        <w:rPr>
          <w:rFonts w:ascii="Times New Roman" w:eastAsia="Times New Roman" w:hAnsi="Times New Roman" w:cs="Times New Roman"/>
          <w:sz w:val="28"/>
          <w:szCs w:val="28"/>
          <w:lang w:eastAsia="ru-RU"/>
        </w:rPr>
        <w:t>1</w:t>
      </w:r>
      <w:r w:rsidRPr="001D734E">
        <w:rPr>
          <w:rFonts w:ascii="Times New Roman" w:eastAsia="Times New Roman" w:hAnsi="Times New Roman" w:cs="Times New Roman"/>
          <w:sz w:val="28"/>
          <w:szCs w:val="28"/>
          <w:lang w:eastAsia="ru-RU"/>
        </w:rPr>
        <w:t xml:space="preserve"> % от числа избирателей, зарегистрированных на территории </w:t>
      </w:r>
      <w:r w:rsidR="00E14C6A">
        <w:rPr>
          <w:rFonts w:ascii="Times New Roman" w:eastAsia="Times New Roman" w:hAnsi="Times New Roman" w:cs="Times New Roman"/>
          <w:sz w:val="28"/>
          <w:szCs w:val="28"/>
          <w:lang w:eastAsia="ru-RU"/>
        </w:rPr>
        <w:t>Мичуринского сельского поселения.</w:t>
      </w:r>
      <w:r w:rsidRPr="001D734E">
        <w:rPr>
          <w:rFonts w:ascii="Times New Roman" w:eastAsia="Times New Roman" w:hAnsi="Times New Roman" w:cs="Times New Roman"/>
          <w:sz w:val="28"/>
          <w:szCs w:val="28"/>
          <w:lang w:eastAsia="ru-RU"/>
        </w:rPr>
        <w:t> </w:t>
      </w:r>
    </w:p>
    <w:p w:rsidR="000665DD" w:rsidRPr="001D734E" w:rsidRDefault="000665DD" w:rsidP="001D734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xml:space="preserve">6. Если в поддержку назначения публичных слушаний внесены подписи необходимого в соответствии с частью 5 настоящей статьи количества жителей </w:t>
      </w:r>
      <w:r w:rsidR="00E14C6A">
        <w:rPr>
          <w:rFonts w:ascii="Times New Roman" w:eastAsia="Times New Roman" w:hAnsi="Times New Roman" w:cs="Times New Roman"/>
          <w:sz w:val="28"/>
          <w:szCs w:val="28"/>
          <w:lang w:eastAsia="ru-RU"/>
        </w:rPr>
        <w:t>Мичуринского сельского поселения</w:t>
      </w:r>
      <w:r w:rsidRPr="001D734E">
        <w:rPr>
          <w:rFonts w:ascii="Times New Roman" w:eastAsia="Times New Roman" w:hAnsi="Times New Roman" w:cs="Times New Roman"/>
          <w:sz w:val="28"/>
          <w:szCs w:val="28"/>
          <w:lang w:eastAsia="ru-RU"/>
        </w:rPr>
        <w:t>, публичные слушания по указанной теме назначаются Советом в обязательном порядке.</w:t>
      </w:r>
    </w:p>
    <w:p w:rsidR="00E14C6A" w:rsidRDefault="00E14C6A" w:rsidP="00E14C6A">
      <w:pPr>
        <w:shd w:val="clear" w:color="auto" w:fill="FFFFFF"/>
        <w:spacing w:after="0" w:line="240" w:lineRule="auto"/>
        <w:jc w:val="center"/>
        <w:rPr>
          <w:rFonts w:ascii="Times New Roman" w:eastAsia="Times New Roman" w:hAnsi="Times New Roman" w:cs="Times New Roman"/>
          <w:b/>
          <w:bCs/>
          <w:sz w:val="28"/>
          <w:szCs w:val="28"/>
          <w:lang w:eastAsia="ru-RU"/>
        </w:rPr>
      </w:pPr>
    </w:p>
    <w:p w:rsidR="006D7868" w:rsidRDefault="006D7868" w:rsidP="00E14C6A">
      <w:pPr>
        <w:shd w:val="clear" w:color="auto" w:fill="FFFFFF"/>
        <w:spacing w:after="0" w:line="240" w:lineRule="auto"/>
        <w:jc w:val="center"/>
        <w:rPr>
          <w:rFonts w:ascii="Times New Roman" w:eastAsia="Times New Roman" w:hAnsi="Times New Roman" w:cs="Times New Roman"/>
          <w:b/>
          <w:bCs/>
          <w:sz w:val="28"/>
          <w:szCs w:val="28"/>
          <w:lang w:eastAsia="ru-RU"/>
        </w:rPr>
      </w:pPr>
    </w:p>
    <w:p w:rsidR="006D7868" w:rsidRDefault="006D7868" w:rsidP="006D7868">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6D7868" w:rsidRDefault="006D7868" w:rsidP="006D7868">
      <w:pPr>
        <w:shd w:val="clear" w:color="auto" w:fill="FFFFFF"/>
        <w:spacing w:before="100" w:beforeAutospacing="1" w:after="100" w:afterAutospacing="1" w:line="240" w:lineRule="auto"/>
        <w:ind w:firstLine="709"/>
        <w:jc w:val="both"/>
        <w:rPr>
          <w:rFonts w:ascii="Times New Roman" w:eastAsia="Times New Roman" w:hAnsi="Times New Roman" w:cs="Times New Roman"/>
          <w:b/>
          <w:bCs/>
          <w:spacing w:val="-2"/>
          <w:sz w:val="28"/>
          <w:szCs w:val="28"/>
          <w:lang w:eastAsia="ru-RU"/>
        </w:rPr>
      </w:pPr>
      <w:r w:rsidRPr="00A962AD">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pacing w:val="-2"/>
          <w:sz w:val="28"/>
          <w:szCs w:val="28"/>
          <w:lang w:eastAsia="ru-RU"/>
        </w:rPr>
        <w:t>Статья 6. Назначение публичных слушаний Советом</w:t>
      </w:r>
      <w:r>
        <w:rPr>
          <w:rFonts w:ascii="Times New Roman" w:eastAsia="Times New Roman" w:hAnsi="Times New Roman" w:cs="Times New Roman"/>
          <w:b/>
          <w:bCs/>
          <w:spacing w:val="-2"/>
          <w:sz w:val="28"/>
          <w:szCs w:val="28"/>
          <w:lang w:eastAsia="ru-RU"/>
        </w:rPr>
        <w:t xml:space="preserve"> и главой поселения </w:t>
      </w:r>
    </w:p>
    <w:p w:rsidR="006D7868" w:rsidRDefault="006D7868" w:rsidP="006D7868">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pacing w:val="-2"/>
          <w:sz w:val="28"/>
          <w:szCs w:val="28"/>
          <w:lang w:eastAsia="ru-RU"/>
        </w:rPr>
        <w:t xml:space="preserve">Публичные слушания могут быть проведены по инициативе </w:t>
      </w:r>
      <w:r w:rsidRPr="006D7868">
        <w:rPr>
          <w:rFonts w:ascii="Times New Roman" w:eastAsia="Times New Roman" w:hAnsi="Times New Roman" w:cs="Times New Roman"/>
          <w:bCs/>
          <w:spacing w:val="-2"/>
          <w:sz w:val="28"/>
          <w:szCs w:val="28"/>
          <w:lang w:eastAsia="ru-RU"/>
        </w:rPr>
        <w:t>Совет</w:t>
      </w:r>
      <w:r>
        <w:rPr>
          <w:rFonts w:ascii="Times New Roman" w:eastAsia="Times New Roman" w:hAnsi="Times New Roman" w:cs="Times New Roman"/>
          <w:bCs/>
          <w:spacing w:val="-2"/>
          <w:sz w:val="28"/>
          <w:szCs w:val="28"/>
          <w:lang w:eastAsia="ru-RU"/>
        </w:rPr>
        <w:t xml:space="preserve">а </w:t>
      </w:r>
      <w:r w:rsidRPr="006D7868">
        <w:rPr>
          <w:rFonts w:ascii="Times New Roman" w:eastAsia="Times New Roman" w:hAnsi="Times New Roman" w:cs="Times New Roman"/>
          <w:bCs/>
          <w:spacing w:val="-2"/>
          <w:sz w:val="28"/>
          <w:szCs w:val="28"/>
          <w:lang w:eastAsia="ru-RU"/>
        </w:rPr>
        <w:t xml:space="preserve"> </w:t>
      </w:r>
      <w:r>
        <w:rPr>
          <w:rFonts w:ascii="Times New Roman" w:eastAsia="Times New Roman" w:hAnsi="Times New Roman" w:cs="Times New Roman"/>
          <w:bCs/>
          <w:spacing w:val="-2"/>
          <w:sz w:val="28"/>
          <w:szCs w:val="28"/>
          <w:lang w:eastAsia="ru-RU"/>
        </w:rPr>
        <w:t xml:space="preserve">или по инициативе главы поселения. Подготовку проектов нормативных актов по вопросам, связанных с назначением публичных слушаний, осуществляет администрация Мичуринского сельского поселения, ее отделы, подведомственные учреждения.  </w:t>
      </w:r>
    </w:p>
    <w:p w:rsidR="006D7868" w:rsidRDefault="006D7868" w:rsidP="00E14C6A">
      <w:pPr>
        <w:shd w:val="clear" w:color="auto" w:fill="FFFFFF"/>
        <w:spacing w:after="0" w:line="240" w:lineRule="auto"/>
        <w:jc w:val="center"/>
        <w:rPr>
          <w:rFonts w:ascii="Times New Roman" w:eastAsia="Times New Roman" w:hAnsi="Times New Roman" w:cs="Times New Roman"/>
          <w:b/>
          <w:bCs/>
          <w:sz w:val="28"/>
          <w:szCs w:val="28"/>
          <w:lang w:eastAsia="ru-RU"/>
        </w:rPr>
      </w:pPr>
    </w:p>
    <w:p w:rsidR="00E14C6A" w:rsidRDefault="000665DD" w:rsidP="00E14C6A">
      <w:pPr>
        <w:shd w:val="clear" w:color="auto" w:fill="FFFFFF"/>
        <w:spacing w:after="0" w:line="240" w:lineRule="auto"/>
        <w:jc w:val="center"/>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b/>
          <w:bCs/>
          <w:sz w:val="28"/>
          <w:szCs w:val="28"/>
          <w:lang w:eastAsia="ru-RU"/>
        </w:rPr>
        <w:t>Глава 3. ПОДГОТОВКА И ПРОВЕДЕНИЕ</w:t>
      </w:r>
    </w:p>
    <w:p w:rsidR="000665DD" w:rsidRPr="006E59A7" w:rsidRDefault="000665DD" w:rsidP="00E14C6A">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ПУБЛИЧНЫХ СЛУШАНИЙ</w:t>
      </w:r>
    </w:p>
    <w:p w:rsidR="000665DD" w:rsidRPr="00E14C6A"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b/>
          <w:bCs/>
          <w:sz w:val="28"/>
          <w:szCs w:val="28"/>
          <w:lang w:eastAsia="ru-RU"/>
        </w:rPr>
        <w:t>Статья 7.</w:t>
      </w:r>
      <w:r w:rsidRPr="00E14C6A">
        <w:rPr>
          <w:rFonts w:ascii="Times New Roman" w:eastAsia="Times New Roman" w:hAnsi="Times New Roman" w:cs="Times New Roman"/>
          <w:sz w:val="28"/>
          <w:szCs w:val="28"/>
          <w:lang w:eastAsia="ru-RU"/>
        </w:rPr>
        <w:t>П</w:t>
      </w:r>
      <w:r w:rsidRPr="00E14C6A">
        <w:rPr>
          <w:rFonts w:ascii="Times New Roman" w:eastAsia="Times New Roman" w:hAnsi="Times New Roman" w:cs="Times New Roman"/>
          <w:b/>
          <w:bCs/>
          <w:sz w:val="28"/>
          <w:szCs w:val="28"/>
          <w:lang w:eastAsia="ru-RU"/>
        </w:rPr>
        <w:t>одготовка к публичным слушаниям</w:t>
      </w:r>
    </w:p>
    <w:p w:rsidR="000665DD" w:rsidRPr="00E14C6A" w:rsidRDefault="000665DD" w:rsidP="00E14C6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1. Подготовку и проведение публичных слушаний осуществляет уполномоченный орган. Персональный состав уполномоченного органа по проведению публичных слушаний формируется и утверждается органами местного самоуправления, назначившими публичные слушания.</w:t>
      </w:r>
    </w:p>
    <w:p w:rsidR="000665DD" w:rsidRPr="00E14C6A" w:rsidRDefault="000665DD" w:rsidP="00E14C6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 xml:space="preserve">2. Не позднее чем через </w:t>
      </w:r>
      <w:r w:rsidR="00264A63">
        <w:rPr>
          <w:rFonts w:ascii="Times New Roman" w:eastAsia="Times New Roman" w:hAnsi="Times New Roman" w:cs="Times New Roman"/>
          <w:sz w:val="28"/>
          <w:szCs w:val="28"/>
          <w:lang w:eastAsia="ru-RU"/>
        </w:rPr>
        <w:t>5</w:t>
      </w:r>
      <w:r w:rsidRPr="00E14C6A">
        <w:rPr>
          <w:rFonts w:ascii="Times New Roman" w:eastAsia="Times New Roman" w:hAnsi="Times New Roman" w:cs="Times New Roman"/>
          <w:sz w:val="28"/>
          <w:szCs w:val="28"/>
          <w:lang w:eastAsia="ru-RU"/>
        </w:rPr>
        <w:t xml:space="preserve"> дней со дня принятия решения Совета или правового акта главы </w:t>
      </w:r>
      <w:r w:rsidR="00351FBC">
        <w:rPr>
          <w:rFonts w:ascii="Times New Roman" w:eastAsia="Times New Roman" w:hAnsi="Times New Roman" w:cs="Times New Roman"/>
          <w:sz w:val="28"/>
          <w:szCs w:val="28"/>
          <w:lang w:eastAsia="ru-RU"/>
        </w:rPr>
        <w:t>поселения</w:t>
      </w:r>
      <w:r w:rsidRPr="00E14C6A">
        <w:rPr>
          <w:rFonts w:ascii="Times New Roman" w:eastAsia="Times New Roman" w:hAnsi="Times New Roman" w:cs="Times New Roman"/>
          <w:sz w:val="28"/>
          <w:szCs w:val="28"/>
          <w:lang w:eastAsia="ru-RU"/>
        </w:rPr>
        <w:t xml:space="preserve"> о назначении публичных слушаний проводится первое заседание уполномоченного органа,  на котором его члены избирают из своего состава председателя и секретаря, составляют план работы, распределяют обязанности среди своих членов.</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Уполномоченный орган вправе создавать рабочие группы для решения конкретных организационных задач и привлекать к своей деятельности специалистов соответствующих органов местного самоуправления, </w:t>
      </w:r>
      <w:r w:rsidR="000441FD">
        <w:rPr>
          <w:rFonts w:ascii="Times New Roman" w:eastAsia="Times New Roman" w:hAnsi="Times New Roman" w:cs="Times New Roman"/>
          <w:sz w:val="28"/>
          <w:szCs w:val="28"/>
          <w:lang w:eastAsia="ru-RU"/>
        </w:rPr>
        <w:t>отделов</w:t>
      </w:r>
      <w:r w:rsidRPr="00E14C6A">
        <w:rPr>
          <w:rFonts w:ascii="Times New Roman" w:eastAsia="Times New Roman" w:hAnsi="Times New Roman" w:cs="Times New Roman"/>
          <w:sz w:val="28"/>
          <w:szCs w:val="28"/>
          <w:lang w:eastAsia="ru-RU"/>
        </w:rPr>
        <w:t xml:space="preserve"> администрации</w:t>
      </w:r>
      <w:r w:rsidR="000441FD">
        <w:rPr>
          <w:rFonts w:ascii="Times New Roman" w:eastAsia="Times New Roman" w:hAnsi="Times New Roman" w:cs="Times New Roman"/>
          <w:sz w:val="28"/>
          <w:szCs w:val="28"/>
          <w:lang w:eastAsia="ru-RU"/>
        </w:rPr>
        <w:t xml:space="preserve"> Мичуринского сельского поселения</w:t>
      </w:r>
      <w:r w:rsidRPr="00E14C6A">
        <w:rPr>
          <w:rFonts w:ascii="Times New Roman" w:eastAsia="Times New Roman" w:hAnsi="Times New Roman" w:cs="Times New Roman"/>
          <w:sz w:val="28"/>
          <w:szCs w:val="28"/>
          <w:lang w:eastAsia="ru-RU"/>
        </w:rPr>
        <w:t>, других лиц.</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3. Уполномоченный орган:</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1) определяет дату, время и место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2) оповещает жителей муниципального образования и средства массовой информации о проведении публичных слушаний;</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 w:name="sub_631"/>
      <w:r w:rsidRPr="00E14C6A">
        <w:rPr>
          <w:rFonts w:ascii="Times New Roman" w:eastAsia="Times New Roman" w:hAnsi="Times New Roman" w:cs="Times New Roman"/>
          <w:sz w:val="28"/>
          <w:szCs w:val="28"/>
          <w:lang w:eastAsia="ru-RU"/>
        </w:rPr>
        <w:t> 3) определяет перечень должностных лиц, специалистов, организаций, приглашаемых к участию в слушаниях в качестве экспертов слушаний, и направляет им официальные обращения с просьбой дать свои рекомендации, предложения или заключения по вопросам, выносимым на обсуждение;</w:t>
      </w:r>
      <w:bookmarkEnd w:id="1"/>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2" w:name="sub_632"/>
      <w:r w:rsidRPr="00E14C6A">
        <w:rPr>
          <w:rFonts w:ascii="Times New Roman" w:eastAsia="Times New Roman" w:hAnsi="Times New Roman" w:cs="Times New Roman"/>
          <w:sz w:val="28"/>
          <w:szCs w:val="28"/>
          <w:lang w:eastAsia="ru-RU"/>
        </w:rPr>
        <w:t> 4) содействует участникам публичных слушаний в получении информации, необходимой им для подготовки рекомендаций, предложений или заключений по вопросам слушаний;</w:t>
      </w:r>
      <w:bookmarkEnd w:id="2"/>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3" w:name="sub_633"/>
      <w:r w:rsidRPr="00E14C6A">
        <w:rPr>
          <w:rFonts w:ascii="Times New Roman" w:eastAsia="Times New Roman" w:hAnsi="Times New Roman" w:cs="Times New Roman"/>
          <w:sz w:val="28"/>
          <w:szCs w:val="28"/>
          <w:lang w:eastAsia="ru-RU"/>
        </w:rPr>
        <w:t> 5) организует прием рекомендаций, предложений и заключений в письменной форме от участников слушаний;</w:t>
      </w:r>
      <w:bookmarkEnd w:id="3"/>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6) утверждает регламент публичных слушаний;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lastRenderedPageBreak/>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4" w:name="sub_634"/>
      <w:r w:rsidRPr="00E14C6A">
        <w:rPr>
          <w:rFonts w:ascii="Times New Roman" w:eastAsia="Times New Roman" w:hAnsi="Times New Roman" w:cs="Times New Roman"/>
          <w:sz w:val="28"/>
          <w:szCs w:val="28"/>
          <w:lang w:eastAsia="ru-RU"/>
        </w:rPr>
        <w:t>  8) организует подготовку проекта заключения о результатах публичных слушаний, являющегося итоговым документом слушаний и состоящего из рекомендаций и предложений по каждому из вопросов, выносимых на слушания.</w:t>
      </w:r>
      <w:bookmarkEnd w:id="4"/>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0665DD" w:rsidRPr="00E14C6A" w:rsidRDefault="000665DD" w:rsidP="000441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pacing w:val="1"/>
          <w:sz w:val="28"/>
          <w:szCs w:val="28"/>
          <w:lang w:eastAsia="ru-RU"/>
        </w:rPr>
        <w:t>9) </w:t>
      </w:r>
      <w:r w:rsidRPr="00E14C6A">
        <w:rPr>
          <w:rFonts w:ascii="Times New Roman" w:eastAsia="Times New Roman" w:hAnsi="Times New Roman" w:cs="Times New Roman"/>
          <w:sz w:val="28"/>
          <w:szCs w:val="28"/>
          <w:lang w:eastAsia="ru-RU"/>
        </w:rPr>
        <w:t> осуществляет иные необходимые действия в рамках своих полномочий.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4. Уполномоченный орган подотчетен в своей деятельности органу местного самоуправления, принявшему решение о назначении публичных слушаний.</w:t>
      </w:r>
    </w:p>
    <w:p w:rsidR="000665DD" w:rsidRPr="00E14C6A" w:rsidRDefault="000665DD" w:rsidP="000441FD">
      <w:pPr>
        <w:shd w:val="clear" w:color="auto" w:fill="FFFFFF"/>
        <w:spacing w:after="0" w:line="240" w:lineRule="auto"/>
        <w:ind w:right="-35" w:firstLine="864"/>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5. Уполномоченный орган по вопросам своей деятельности принимает решения на своих заседаниях, назначаемых председателем (руководителем) уполномоченного органа по мере необходимости. Заседание считается правомочным, если на нем присутствует не менее половины от общего числа членов уполномоченного органа.</w:t>
      </w:r>
    </w:p>
    <w:p w:rsidR="000665DD" w:rsidRPr="00E14C6A" w:rsidRDefault="000665DD" w:rsidP="000441FD">
      <w:pPr>
        <w:shd w:val="clear" w:color="auto" w:fill="FFFFFF"/>
        <w:spacing w:after="0" w:line="240" w:lineRule="auto"/>
        <w:ind w:right="-35" w:firstLine="864"/>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 Решения принимаются простым большинством голосов присутствующих на заседании. При равенстве голосов голос председателя (руководителя) является решающим. Заседания уполномоченного органа протоколируются.  Протокол подписывается председателем и секретарем уполномоченного органа.</w:t>
      </w:r>
    </w:p>
    <w:p w:rsid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w:t>
      </w:r>
    </w:p>
    <w:p w:rsidR="000665DD" w:rsidRPr="006E59A7" w:rsidRDefault="000665DD" w:rsidP="00D32C3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Статьи 8.</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Оповещение о</w:t>
      </w:r>
      <w:r w:rsidR="00612F9C">
        <w:rPr>
          <w:rFonts w:ascii="Times New Roman" w:eastAsia="Times New Roman" w:hAnsi="Times New Roman" w:cs="Times New Roman"/>
          <w:b/>
          <w:bCs/>
          <w:sz w:val="28"/>
          <w:szCs w:val="28"/>
          <w:lang w:eastAsia="ru-RU"/>
        </w:rPr>
        <w:t xml:space="preserve"> проведении </w:t>
      </w:r>
      <w:r w:rsidRPr="006E59A7">
        <w:rPr>
          <w:rFonts w:ascii="Times New Roman" w:eastAsia="Times New Roman" w:hAnsi="Times New Roman" w:cs="Times New Roman"/>
          <w:b/>
          <w:bCs/>
          <w:sz w:val="28"/>
          <w:szCs w:val="28"/>
          <w:lang w:eastAsia="ru-RU"/>
        </w:rPr>
        <w:t xml:space="preserve"> публичных слушани</w:t>
      </w:r>
      <w:r w:rsidR="00612F9C">
        <w:rPr>
          <w:rFonts w:ascii="Times New Roman" w:eastAsia="Times New Roman" w:hAnsi="Times New Roman" w:cs="Times New Roman"/>
          <w:b/>
          <w:bCs/>
          <w:sz w:val="28"/>
          <w:szCs w:val="28"/>
          <w:lang w:eastAsia="ru-RU"/>
        </w:rPr>
        <w:t>й</w:t>
      </w:r>
    </w:p>
    <w:p w:rsidR="000665DD" w:rsidRPr="006E59A7" w:rsidRDefault="000665DD" w:rsidP="00D32C3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 чем за 10 дней до даты их проведения.</w:t>
      </w:r>
    </w:p>
    <w:p w:rsidR="000665DD" w:rsidRPr="00A651DD" w:rsidRDefault="000665DD" w:rsidP="00D32C36">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sidRPr="00A651DD">
        <w:rPr>
          <w:rFonts w:ascii="Times New Roman" w:eastAsia="Times New Roman" w:hAnsi="Times New Roman" w:cs="Times New Roman"/>
          <w:color w:val="000000" w:themeColor="text1"/>
          <w:sz w:val="28"/>
          <w:szCs w:val="28"/>
          <w:lang w:eastAsia="ru-RU"/>
        </w:rPr>
        <w:t>Публичные слушания проводятся уполномоченным органом не ранее 2 дней и не позднее 5 дней со дня окончания приема предложений и рекомендаций по вопросу (вопросам) публичных слушаний.</w:t>
      </w:r>
    </w:p>
    <w:p w:rsidR="000665DD" w:rsidRPr="006E59A7" w:rsidRDefault="000665DD" w:rsidP="00D32C36">
      <w:pPr>
        <w:shd w:val="clear" w:color="auto" w:fill="FFFFFF"/>
        <w:spacing w:after="0" w:line="240" w:lineRule="auto"/>
        <w:ind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2. Опубликованная (обнародованная) информация должна содержать:</w:t>
      </w:r>
    </w:p>
    <w:p w:rsidR="000665DD" w:rsidRPr="006E59A7" w:rsidRDefault="000665DD" w:rsidP="00D32C36">
      <w:pPr>
        <w:shd w:val="clear" w:color="auto" w:fill="FFFFFF"/>
        <w:spacing w:after="0" w:line="240" w:lineRule="auto"/>
        <w:ind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1) указание на правовой акт о назначении публичных слушаний;</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информацию об инициаторе их проведения;</w:t>
      </w:r>
    </w:p>
    <w:p w:rsidR="000665DD" w:rsidRPr="006E59A7" w:rsidRDefault="000665DD" w:rsidP="00D32C36">
      <w:pPr>
        <w:shd w:val="clear" w:color="auto" w:fill="FFFFFF"/>
        <w:spacing w:after="0" w:line="240" w:lineRule="auto"/>
        <w:ind w:left="131"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вопрос (вопросы) публичных слушаний </w:t>
      </w:r>
      <w:r w:rsidRPr="006E59A7">
        <w:rPr>
          <w:rFonts w:ascii="Times New Roman" w:eastAsia="Times New Roman" w:hAnsi="Times New Roman" w:cs="Times New Roman"/>
          <w:spacing w:val="11"/>
          <w:sz w:val="28"/>
          <w:szCs w:val="28"/>
          <w:lang w:eastAsia="ru-RU"/>
        </w:rPr>
        <w:t>либо указание на издания и другие источники, где </w:t>
      </w:r>
      <w:r w:rsidRPr="006E59A7">
        <w:rPr>
          <w:rFonts w:ascii="Times New Roman" w:eastAsia="Times New Roman" w:hAnsi="Times New Roman" w:cs="Times New Roman"/>
          <w:spacing w:val="6"/>
          <w:sz w:val="28"/>
          <w:szCs w:val="28"/>
          <w:lang w:eastAsia="ru-RU"/>
        </w:rPr>
        <w:t>опубликован  (обнародован)</w:t>
      </w:r>
      <w:r w:rsidRPr="006E59A7">
        <w:rPr>
          <w:rFonts w:ascii="Times New Roman" w:eastAsia="Times New Roman" w:hAnsi="Times New Roman" w:cs="Times New Roman"/>
          <w:spacing w:val="1"/>
          <w:sz w:val="28"/>
          <w:szCs w:val="28"/>
          <w:lang w:eastAsia="ru-RU"/>
        </w:rPr>
        <w:t>проект муниципального правового акта, выносимого на публичные слушания</w:t>
      </w:r>
      <w:r w:rsidRPr="006E59A7">
        <w:rPr>
          <w:rFonts w:ascii="Times New Roman" w:eastAsia="Times New Roman" w:hAnsi="Times New Roman" w:cs="Times New Roman"/>
          <w:sz w:val="28"/>
          <w:szCs w:val="28"/>
          <w:lang w:eastAsia="ru-RU"/>
        </w:rPr>
        <w:t>;</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 указание даты, времени и места проведения публичных слушаний;</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5) срок подачи предложений и рекомендаций по вопросу (вопросам) публичный слушаний;</w:t>
      </w:r>
    </w:p>
    <w:p w:rsidR="000665DD" w:rsidRPr="006E59A7" w:rsidRDefault="000665DD" w:rsidP="00D32C36">
      <w:pPr>
        <w:shd w:val="clear" w:color="auto" w:fill="FFFFFF"/>
        <w:spacing w:after="0" w:line="240" w:lineRule="auto"/>
        <w:ind w:left="142" w:firstLine="71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xml:space="preserve">6) контактную информацию уполномоченного органа, адрес помещения, иного места, в котором имеется возможность ознакомиться с полной информацией о подготовке и проведении публичных слушаний, </w:t>
      </w:r>
      <w:r w:rsidRPr="006E59A7">
        <w:rPr>
          <w:rFonts w:ascii="Times New Roman" w:eastAsia="Times New Roman" w:hAnsi="Times New Roman" w:cs="Times New Roman"/>
          <w:sz w:val="28"/>
          <w:szCs w:val="28"/>
          <w:lang w:eastAsia="ru-RU"/>
        </w:rPr>
        <w:lastRenderedPageBreak/>
        <w:t>подать заявку для выступления на публичных слушаниях, время (режим) ознакомления, иная необходимая информация.</w:t>
      </w:r>
    </w:p>
    <w:p w:rsidR="000665DD" w:rsidRPr="006E59A7" w:rsidRDefault="000665DD" w:rsidP="00D32C36">
      <w:pPr>
        <w:shd w:val="clear" w:color="auto" w:fill="FFFFFF"/>
        <w:spacing w:after="0" w:line="240" w:lineRule="auto"/>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b/>
          <w:bCs/>
          <w:sz w:val="28"/>
          <w:szCs w:val="28"/>
          <w:lang w:eastAsia="ru-RU"/>
        </w:rPr>
        <w:t>Статья 9.</w:t>
      </w:r>
      <w:r w:rsidRPr="00D32C36">
        <w:rPr>
          <w:rFonts w:ascii="Times New Roman" w:eastAsia="Times New Roman" w:hAnsi="Times New Roman" w:cs="Times New Roman"/>
          <w:sz w:val="28"/>
          <w:szCs w:val="28"/>
          <w:lang w:eastAsia="ru-RU"/>
        </w:rPr>
        <w:t> </w:t>
      </w:r>
      <w:r w:rsidRPr="00D32C36">
        <w:rPr>
          <w:rFonts w:ascii="Times New Roman" w:eastAsia="Times New Roman" w:hAnsi="Times New Roman" w:cs="Times New Roman"/>
          <w:b/>
          <w:bCs/>
          <w:sz w:val="28"/>
          <w:szCs w:val="28"/>
          <w:lang w:eastAsia="ru-RU"/>
        </w:rPr>
        <w:t>Сроки, порядок подачи и рассмотрения предложений и рекомендаций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1. 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на выступление по вопросу (вопросам) публичных слушаний с кратким изложением занимаемой позиции (предложений и рекомендаций) в пределах установленного срока подачи предложений.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 xml:space="preserve">2. </w:t>
      </w:r>
      <w:r w:rsidR="00612F9C" w:rsidRPr="00D32C36">
        <w:rPr>
          <w:rFonts w:ascii="Times New Roman" w:eastAsia="Times New Roman" w:hAnsi="Times New Roman" w:cs="Times New Roman"/>
          <w:sz w:val="28"/>
          <w:szCs w:val="28"/>
          <w:lang w:eastAsia="ru-RU"/>
        </w:rPr>
        <w:t>Уполномоченный орган</w:t>
      </w:r>
      <w:r w:rsidRPr="00D32C36">
        <w:rPr>
          <w:rFonts w:ascii="Times New Roman" w:eastAsia="Times New Roman" w:hAnsi="Times New Roman" w:cs="Times New Roman"/>
          <w:sz w:val="28"/>
          <w:szCs w:val="28"/>
          <w:lang w:eastAsia="ru-RU"/>
        </w:rPr>
        <w:t xml:space="preserve"> осуществляет прием предложений по вопросу публичных слушаний либо по  проекту муниципального правового акта</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начиная с</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8.00 часов первого рабочего дня, следующего за днем опубликования правового акта о назначении публичных слушаний, до 17.00</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часов последнего рабочего дня установленного для приема предложений и рекомендаций, но не позднее чем за 5 дней до даты проведения</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публичных слушаний.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3. Уполномоченный орган обеспечивает получение соответствующих предложений и рекомендаций по вопросу (вопросам) публичных слушаний и незамедлительно направляет поступившие предложения экспертам для дачи письменных заключений или рекомендаций по поступившим предложениям участников публичных слушаний.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Заключения и рекомендации  экспертов по поступившим предложениям направляются в уполномоченный орган не позднее,</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чем за 2 рабочих дня до даты проведения публичных слушаний.</w:t>
      </w:r>
    </w:p>
    <w:p w:rsidR="000665DD" w:rsidRPr="00D32C36" w:rsidRDefault="000665DD" w:rsidP="00D32C36">
      <w:pPr>
        <w:shd w:val="clear" w:color="auto" w:fill="FFFFFF"/>
        <w:spacing w:after="0" w:line="320" w:lineRule="atLeast"/>
        <w:ind w:left="25" w:right="-35" w:firstLine="889"/>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4. Основанием для отклонения внесенных  предложений и рекомендаций является их несоответствие Конституции Российской Федерации, требованиям Федерального закона от 06.10.03 г. № 131-ФЗ «Об общих принципах организации местного самоуправления в Российской Федерации», федеральному законодательству и законодательству Краснодарского края, Уставу</w:t>
      </w:r>
      <w:r w:rsidR="00190612">
        <w:rPr>
          <w:rFonts w:ascii="Times New Roman" w:eastAsia="Times New Roman" w:hAnsi="Times New Roman" w:cs="Times New Roman"/>
          <w:sz w:val="28"/>
          <w:szCs w:val="28"/>
          <w:lang w:eastAsia="ru-RU"/>
        </w:rPr>
        <w:t xml:space="preserve"> Мичуринского сельского поселения.</w:t>
      </w:r>
    </w:p>
    <w:p w:rsidR="000665DD" w:rsidRPr="00D32C36" w:rsidRDefault="000665DD" w:rsidP="00D32C36">
      <w:pPr>
        <w:shd w:val="clear" w:color="auto" w:fill="FFFFFF"/>
        <w:spacing w:after="0" w:line="320" w:lineRule="atLeast"/>
        <w:ind w:left="25" w:right="-35" w:firstLine="889"/>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Основанием для отклонения предложений по проекту нормативного правового акта является также выявившееся неоднозначное толкование положений проекта муниципального правового акта, противоречия или несогласованности с иными положениями данного проекта.</w:t>
      </w:r>
    </w:p>
    <w:p w:rsidR="000665DD" w:rsidRPr="00D32C36"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5. Уполномоченный орган организует подготовку проекта заключения о результатах публичных слушаний, состоящего из предложений и рекомендаций по каждому из вопросов, выносимых на публичные слушания и мнения экспертов, полагающих возможным принять или  отклонить  поступившее предложение.</w:t>
      </w:r>
    </w:p>
    <w:p w:rsidR="00190612" w:rsidRDefault="000665DD" w:rsidP="00190612">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D32C36">
        <w:rPr>
          <w:rFonts w:ascii="Times New Roman" w:eastAsia="Times New Roman" w:hAnsi="Times New Roman" w:cs="Times New Roman"/>
          <w:b/>
          <w:bCs/>
          <w:sz w:val="28"/>
          <w:szCs w:val="28"/>
          <w:lang w:eastAsia="ru-RU"/>
        </w:rPr>
        <w:t> </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10.</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Проведение публичных слушаний</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Перед началом публичных слушаний уполномоченный орган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lastRenderedPageBreak/>
        <w:t>2. Председательствующим на публичных слушаниях является председатель (руководитель) уполномоченного органа, секретарем публичных слушаний -  секретарь уполномоченного органа.</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Председательствующий открывает публичные слушания, оглашает вопрос (вопросы) публичных слушаний, инициатора их проведения, представляет себя и секретаря публичных слушаний.</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4.Председательствующий знакомит участников с утвержденным  уполномоченным органом регламентом публичных слушаний.</w:t>
      </w:r>
    </w:p>
    <w:p w:rsidR="000665DD" w:rsidRPr="006E59A7" w:rsidRDefault="000665DD" w:rsidP="00190612">
      <w:pPr>
        <w:shd w:val="clear" w:color="auto" w:fill="FFFFFF"/>
        <w:spacing w:after="0" w:line="320" w:lineRule="atLeast"/>
        <w:ind w:left="32" w:right="-35" w:firstLine="734"/>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Время выступления участников публичных слушаний, имеющих право на выступление, определяется исходя из количества выступающих и времени, отведенного для проведения собрания,  но не может быть менее трех минут на одно выступление.</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5. Для организации прений председательствующий объявляет вопрос, по которому проводится обсуждение и предоставляет слово докладчикам, которые информируют участников публичных слушаний о существе и содержании проекта муниципального правового акта или иных вопросов, выносимых на публичные слушания.</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После основного доклада слово предоставляется  участникам публичных слушаний, имеющим право на выступление и экспертам в порядке размещения их предложений и рекомендаций в проекте заключения о результатах публичных слушаний для аргументации их позиции.</w:t>
      </w:r>
    </w:p>
    <w:p w:rsid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6. По окончании</w:t>
      </w:r>
      <w:r w:rsidR="00190612">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 xml:space="preserve">выступления участника или эксперта публичных слушаний или по истечении предоставленного им времени председательствующий дает  возможность </w:t>
      </w:r>
      <w:r w:rsidR="00190612">
        <w:rPr>
          <w:rFonts w:ascii="Times New Roman" w:eastAsia="Times New Roman" w:hAnsi="Times New Roman" w:cs="Times New Roman"/>
          <w:sz w:val="28"/>
          <w:szCs w:val="28"/>
          <w:lang w:eastAsia="ru-RU"/>
        </w:rPr>
        <w:t>у</w:t>
      </w:r>
      <w:r w:rsidRPr="006E59A7">
        <w:rPr>
          <w:rFonts w:ascii="Times New Roman" w:eastAsia="Times New Roman" w:hAnsi="Times New Roman" w:cs="Times New Roman"/>
          <w:sz w:val="28"/>
          <w:szCs w:val="28"/>
          <w:lang w:eastAsia="ru-RU"/>
        </w:rPr>
        <w:t>частникам   собрания  задать  </w:t>
      </w:r>
    </w:p>
    <w:p w:rsidR="000665DD" w:rsidRPr="006E59A7" w:rsidRDefault="000665DD" w:rsidP="00190612">
      <w:pPr>
        <w:shd w:val="clear" w:color="auto" w:fill="FFFFFF"/>
        <w:spacing w:after="0" w:line="240" w:lineRule="auto"/>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уточняющие   вопросы по позиции и (или) аргументам выступившего и дополнительное время для ответов на вопросы. Время ответов на вопросы не может превышать времени основного выступления.</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7. Публичные слушания не могут быть прекращены раньше, чем будут рассмотрены по существу все вопросы, вынесенные на публичные слушания, разобраны и проанализированы замечания и предложения по рассматриваемому проекту муниципального правового акта.</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5" w:name="sub_706"/>
      <w:r w:rsidRPr="006E59A7">
        <w:rPr>
          <w:rFonts w:ascii="Times New Roman" w:eastAsia="Times New Roman" w:hAnsi="Times New Roman" w:cs="Times New Roman"/>
          <w:sz w:val="28"/>
          <w:szCs w:val="28"/>
          <w:lang w:eastAsia="ru-RU"/>
        </w:rPr>
        <w:t>8. После окончания прений председательствующий обращается к экспертам и другим выступавшим участникам слушаний с вопросом о возможном изменении их позиции по итогам проведенного обсуждения.</w:t>
      </w:r>
      <w:bookmarkEnd w:id="5"/>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Участники слушаний вправе снять свои рекомендации, предложения или присоединиться к предложениям, выдвинутым другими участниками слушаний. Решение участников об изменении их позиции по рассматриваемому вопросу отражается в протоколе и</w:t>
      </w:r>
      <w:r w:rsidR="00E14C6A">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заключении о результатах публичных слушаний.</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9. По окончании прений по всем вопросам публичных  слушаний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 Итоговый документ принимается после реализации всеми желающими участниками слушаний своего права на отзыв своих предложений и рекомендаций из проекта итогового документа.</w:t>
      </w:r>
    </w:p>
    <w:p w:rsidR="000665DD" w:rsidRPr="006E59A7" w:rsidRDefault="000665DD" w:rsidP="0019061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lastRenderedPageBreak/>
        <w:t>10. Эксперты и участники публичных слушаний не принимают каких-либо решений по существу обсуждаемого вопроса и не проводят каких-либо голосований.</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11. </w:t>
      </w:r>
      <w:bookmarkStart w:id="6" w:name="sub_709"/>
      <w:r w:rsidRPr="006E59A7">
        <w:rPr>
          <w:rFonts w:ascii="Times New Roman" w:eastAsia="Times New Roman" w:hAnsi="Times New Roman" w:cs="Times New Roman"/>
          <w:sz w:val="28"/>
          <w:szCs w:val="28"/>
          <w:lang w:eastAsia="ru-RU"/>
        </w:rPr>
        <w:t>В заключение о результатах публичных слушаний включаются все не отозванные их авторами и не отклоненные экспертами предложения и рекомендации.</w:t>
      </w:r>
      <w:bookmarkEnd w:id="6"/>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7" w:name="sub_710"/>
      <w:r w:rsidRPr="006E59A7">
        <w:rPr>
          <w:rFonts w:ascii="Times New Roman" w:eastAsia="Times New Roman" w:hAnsi="Times New Roman" w:cs="Times New Roman"/>
          <w:sz w:val="28"/>
          <w:szCs w:val="28"/>
          <w:lang w:eastAsia="ru-RU"/>
        </w:rPr>
        <w:t>Итоговый документ принимается большинством голосов от общего  числа членов уполномоченного органа по проведению слушаний.</w:t>
      </w:r>
      <w:bookmarkEnd w:id="7"/>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После принятия итогового документа председательствующий закрывает публичные слушания.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11.</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Оформление результатов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1. В ходе проведения публичных слушаний ведется протокол по форме, согласно приложению № 3 к настоящему  Положению. Протокол подписывает председательствующий и секретарь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В протоколе публичных слушаний указываются следующие данные:</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дата, время и место проведения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данные об инициаторе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количество участников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фамилия, имя, отчество председательствующего и секретаря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список участвующих в публичных слушаниях приглашенных лиц, докладчиков, экспертов и специалистов;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полное наименование рассматриваемого проекта муниципального правого акта;</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фамилии, имена, отчества выступивших, краткое содержание выступлений  по рассматриваемому вопросу;</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замечания и предложения, внесенные участниками публичных слушаний, </w:t>
      </w:r>
      <w:r w:rsidRPr="00190612">
        <w:rPr>
          <w:rFonts w:ascii="Times New Roman" w:eastAsia="Times New Roman" w:hAnsi="Times New Roman" w:cs="Times New Roman"/>
          <w:spacing w:val="10"/>
          <w:sz w:val="28"/>
          <w:szCs w:val="28"/>
          <w:lang w:eastAsia="ru-RU"/>
        </w:rPr>
        <w:t>отозванные  предложения и рекомендации</w:t>
      </w:r>
      <w:r w:rsidRPr="00190612">
        <w:rPr>
          <w:rFonts w:ascii="Times New Roman" w:eastAsia="Times New Roman" w:hAnsi="Times New Roman" w:cs="Times New Roman"/>
          <w:sz w:val="28"/>
          <w:szCs w:val="28"/>
          <w:lang w:eastAsia="ru-RU"/>
        </w:rPr>
        <w:t>, другие изменения позиций участников слушаний.</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3. В течение </w:t>
      </w:r>
      <w:r w:rsidR="00190612">
        <w:rPr>
          <w:rFonts w:ascii="Times New Roman" w:eastAsia="Times New Roman" w:hAnsi="Times New Roman" w:cs="Times New Roman"/>
          <w:sz w:val="28"/>
          <w:szCs w:val="28"/>
          <w:lang w:eastAsia="ru-RU"/>
        </w:rPr>
        <w:t>5</w:t>
      </w:r>
      <w:r w:rsidRPr="00190612">
        <w:rPr>
          <w:rFonts w:ascii="Times New Roman" w:eastAsia="Times New Roman" w:hAnsi="Times New Roman" w:cs="Times New Roman"/>
          <w:sz w:val="28"/>
          <w:szCs w:val="28"/>
          <w:lang w:eastAsia="ru-RU"/>
        </w:rPr>
        <w:t xml:space="preserve"> рабочих дней после окончания  публичных слушаний, на основании протокола публичных слушаний секретарь публичных слушаний осуществляет редакционную подготовку итогового документа публичных слушаний по форме, согласно приложению № 4 к настоящему  Положению, и обеспечивает его подписание.</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 Заключение состоит из вводной, описательной и констатирующей частей.</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Во вводной части указываются дата, место составления заключения, инициатор публичных слушаний, правовой акт о назначении слушаний, вопрос (вопросы) публичных  слушаний, информация об источниках опубликования (обнародования) проекта правового акта или вопросов, выносимых на слушания, состав уполномоченного органа по проведению публичных слушаний, дата, место и время проведения слушаний, список лиц, приглашенных для участия в слушаниях.</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Описательная часть содержит обобщенный анализ поступивших предложений участников слушаний, заключений и рекомендаций экспертов, </w:t>
      </w:r>
      <w:r w:rsidRPr="00190612">
        <w:rPr>
          <w:rFonts w:ascii="Times New Roman" w:eastAsia="Times New Roman" w:hAnsi="Times New Roman" w:cs="Times New Roman"/>
          <w:sz w:val="28"/>
          <w:szCs w:val="28"/>
          <w:lang w:eastAsia="ru-RU"/>
        </w:rPr>
        <w:lastRenderedPageBreak/>
        <w:t>количество отклоненных экспертами предложений, количество отозванных предложений.</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В констатирующей части указываются конкретные предложения (с указанием их авторов), рекомендуемые уполномоченным органом для принятия.</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 Заключение подписывается всеми членами уполномоченного органа. Член уполномоченного органа, не согласный с принятым уполномоченным органом решением, вправе письменно изложить свое особое мнение, которое подлежит приобщению к заключению.</w:t>
      </w:r>
    </w:p>
    <w:p w:rsidR="000665DD" w:rsidRPr="00190612" w:rsidRDefault="000665DD" w:rsidP="00190612">
      <w:pPr>
        <w:shd w:val="clear" w:color="auto" w:fill="FFFFFF"/>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jc w:val="center"/>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Глава 4. ОПУБЛИКОВАНИЕ (ОБНАРОДОВАНИЕ) РЕЗУЛЬТАТОВ  ПУБЛИЧНЫХ СЛУШАНИЙ, УЧЕТ ИХ РЕЗУЛЬТАТОВ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12.</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Опубликование (обнародование) результатов публичных</w:t>
      </w:r>
      <w:r w:rsidR="00190612">
        <w:rPr>
          <w:rFonts w:ascii="Times New Roman" w:eastAsia="Times New Roman" w:hAnsi="Times New Roman" w:cs="Times New Roman"/>
          <w:b/>
          <w:bCs/>
          <w:sz w:val="28"/>
          <w:szCs w:val="28"/>
          <w:lang w:eastAsia="ru-RU"/>
        </w:rPr>
        <w:t xml:space="preserve"> </w:t>
      </w:r>
      <w:r w:rsidRPr="00190612">
        <w:rPr>
          <w:rFonts w:ascii="Times New Roman" w:eastAsia="Times New Roman" w:hAnsi="Times New Roman" w:cs="Times New Roman"/>
          <w:b/>
          <w:bCs/>
          <w:sz w:val="28"/>
          <w:szCs w:val="28"/>
          <w:lang w:eastAsia="ru-RU"/>
        </w:rPr>
        <w:t>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Не позднее рабочего дня, следующего за днем подписания итогового документа, протокол публичных слушаний и заключение о результатах публичных слушаний, с приложением всех  поступивших в ходе слушаний предложений и материалов направляются председателем (руководителем) уполномоченного органа в орган местного самоуправления, назначивший публичные слушания и к компетенции которого относится принятие  по существу решения по рассмотренным вопросам.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Результаты публичных слушаний подлежат официальному опубликованию (обнародованию) уполномоченным органом в порядке, установленном для официального опубликования (обнародования) муниципальных правовых актов, не позднее чем через 15 дней после дня их проведения, и размещаются на официальном сайте муниципального образования Динской район в сети «Интернет».</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3. После опубликования (обнародования) результатов публичных слушаний уполномоченный орган прекращает свою деятельность.</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13.</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Учет результатов публичных слушаний</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1. Заключение о результатах публичных слушаний носит рекомендательный характер.</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Органы местного самоуправления, к компетенции которых относится принятие решения по вопросам, вынесенным на публичные слушания, обязаны рассмотреть результаты публичных слушаний и принять по ним мотивированное решение в течение 30 дней со дня получения итогового документа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3.</w:t>
      </w:r>
      <w:r w:rsidRPr="00190612">
        <w:rPr>
          <w:rFonts w:ascii="Times New Roman" w:eastAsia="Times New Roman" w:hAnsi="Times New Roman" w:cs="Times New Roman"/>
          <w:spacing w:val="-12"/>
          <w:sz w:val="28"/>
          <w:szCs w:val="28"/>
          <w:lang w:eastAsia="ru-RU"/>
        </w:rPr>
        <w:t> При рассмотрении Советом  вопроса  о принятии  (включении в текст проекта решения) или об отклонении предложений участников публичных слушаний  заслушивается доклад председателя (руководителя) уполномоченного органа о его деятельности.</w:t>
      </w:r>
    </w:p>
    <w:p w:rsidR="000665DD" w:rsidRPr="00190612" w:rsidRDefault="000665DD" w:rsidP="00190612">
      <w:pPr>
        <w:shd w:val="clear" w:color="auto" w:fill="FFFFFF"/>
        <w:spacing w:after="0" w:line="320" w:lineRule="atLeast"/>
        <w:ind w:left="18" w:right="-35" w:firstLine="73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4. </w:t>
      </w:r>
      <w:r w:rsidRPr="00190612">
        <w:rPr>
          <w:rFonts w:ascii="Times New Roman" w:eastAsia="Times New Roman" w:hAnsi="Times New Roman" w:cs="Times New Roman"/>
          <w:spacing w:val="-12"/>
          <w:sz w:val="28"/>
          <w:szCs w:val="28"/>
          <w:lang w:eastAsia="ru-RU"/>
        </w:rPr>
        <w:t xml:space="preserve">Результаты рассмотрения компетентным органом поступивших в ходе публичных слушаний предложений с обязательным  приведением </w:t>
      </w:r>
      <w:r w:rsidRPr="00190612">
        <w:rPr>
          <w:rFonts w:ascii="Times New Roman" w:eastAsia="Times New Roman" w:hAnsi="Times New Roman" w:cs="Times New Roman"/>
          <w:spacing w:val="-12"/>
          <w:sz w:val="28"/>
          <w:szCs w:val="28"/>
          <w:lang w:eastAsia="ru-RU"/>
        </w:rPr>
        <w:lastRenderedPageBreak/>
        <w:t>содержания  принятых  (включенных в текст правового акта) предложений подлежат  </w:t>
      </w:r>
      <w:r w:rsidRPr="00190612">
        <w:rPr>
          <w:rFonts w:ascii="Times New Roman" w:eastAsia="Times New Roman" w:hAnsi="Times New Roman" w:cs="Times New Roman"/>
          <w:sz w:val="28"/>
          <w:szCs w:val="28"/>
          <w:lang w:eastAsia="ru-RU"/>
        </w:rPr>
        <w:t>официальному опубликованию (обнародованию).</w:t>
      </w:r>
    </w:p>
    <w:p w:rsidR="000665DD" w:rsidRPr="00190612" w:rsidRDefault="000665DD" w:rsidP="00190612">
      <w:pPr>
        <w:shd w:val="clear" w:color="auto" w:fill="FFFFFF"/>
        <w:spacing w:after="0" w:line="320" w:lineRule="atLeast"/>
        <w:ind w:left="18" w:right="-35" w:firstLine="73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pacing w:val="-12"/>
          <w:sz w:val="28"/>
          <w:szCs w:val="28"/>
          <w:lang w:eastAsia="ru-RU"/>
        </w:rPr>
        <w:t>В случае принятия Советом или главой муниципального образования решения, противоречащего рекомендациям публичных слушаний, указанные органы обязаны официально опубликовать (обнародовать) мотивы приятия такого решения.</w:t>
      </w:r>
    </w:p>
    <w:p w:rsidR="00264A63" w:rsidRDefault="00264A63" w:rsidP="00264A63">
      <w:pPr>
        <w:shd w:val="clear" w:color="auto" w:fill="FFFFFF"/>
        <w:spacing w:before="312" w:line="326" w:lineRule="exact"/>
        <w:ind w:left="14" w:right="19" w:firstLine="845"/>
        <w:jc w:val="both"/>
        <w:rPr>
          <w:rFonts w:ascii="Times New Roman" w:hAnsi="Times New Roman" w:cs="Times New Roman"/>
          <w:b/>
          <w:bCs/>
          <w:color w:val="000000"/>
          <w:spacing w:val="-6"/>
          <w:sz w:val="28"/>
          <w:szCs w:val="28"/>
        </w:rPr>
      </w:pPr>
      <w:r w:rsidRPr="00264A63">
        <w:rPr>
          <w:rFonts w:ascii="Times New Roman" w:eastAsia="Times New Roman" w:hAnsi="Times New Roman" w:cs="Times New Roman"/>
          <w:b/>
          <w:spacing w:val="3"/>
          <w:sz w:val="28"/>
          <w:szCs w:val="28"/>
          <w:lang w:eastAsia="ru-RU"/>
        </w:rPr>
        <w:t xml:space="preserve">Статья 14 </w:t>
      </w:r>
      <w:r w:rsidR="000665DD" w:rsidRPr="00264A63">
        <w:rPr>
          <w:rFonts w:ascii="Times New Roman" w:eastAsia="Times New Roman" w:hAnsi="Times New Roman" w:cs="Times New Roman"/>
          <w:b/>
          <w:spacing w:val="3"/>
          <w:sz w:val="28"/>
          <w:szCs w:val="28"/>
          <w:lang w:eastAsia="ru-RU"/>
        </w:rPr>
        <w:t> </w:t>
      </w:r>
      <w:r w:rsidR="000665DD" w:rsidRPr="00264A63">
        <w:rPr>
          <w:rFonts w:ascii="Times New Roman" w:eastAsia="Times New Roman" w:hAnsi="Times New Roman" w:cs="Times New Roman"/>
          <w:b/>
          <w:bCs/>
          <w:sz w:val="28"/>
          <w:szCs w:val="28"/>
          <w:lang w:eastAsia="ru-RU"/>
        </w:rPr>
        <w:t> </w:t>
      </w:r>
      <w:r w:rsidRPr="00264A63">
        <w:rPr>
          <w:rFonts w:ascii="Times New Roman" w:hAnsi="Times New Roman" w:cs="Times New Roman"/>
          <w:b/>
          <w:bCs/>
          <w:color w:val="000000"/>
          <w:spacing w:val="-4"/>
          <w:sz w:val="28"/>
          <w:szCs w:val="28"/>
        </w:rPr>
        <w:t xml:space="preserve">Финансирование расходов, связанных с организацией и </w:t>
      </w:r>
      <w:r w:rsidRPr="00264A63">
        <w:rPr>
          <w:rFonts w:ascii="Times New Roman" w:hAnsi="Times New Roman" w:cs="Times New Roman"/>
          <w:b/>
          <w:bCs/>
          <w:color w:val="000000"/>
          <w:spacing w:val="-6"/>
          <w:sz w:val="28"/>
          <w:szCs w:val="28"/>
        </w:rPr>
        <w:t>проведением публичных слушаний</w:t>
      </w:r>
    </w:p>
    <w:p w:rsidR="00264A63" w:rsidRPr="00264A63" w:rsidRDefault="00264A63" w:rsidP="00264A63">
      <w:pPr>
        <w:shd w:val="clear" w:color="auto" w:fill="FFFFFF"/>
        <w:spacing w:before="312" w:line="326" w:lineRule="exact"/>
        <w:ind w:left="14" w:right="19" w:firstLine="845"/>
        <w:jc w:val="both"/>
        <w:rPr>
          <w:rFonts w:ascii="Times New Roman" w:hAnsi="Times New Roman" w:cs="Times New Roman"/>
          <w:sz w:val="28"/>
          <w:szCs w:val="28"/>
        </w:rPr>
      </w:pPr>
      <w:r>
        <w:rPr>
          <w:rFonts w:ascii="Times New Roman" w:eastAsia="Times New Roman" w:hAnsi="Times New Roman" w:cs="Times New Roman"/>
          <w:spacing w:val="3"/>
          <w:sz w:val="28"/>
          <w:szCs w:val="28"/>
          <w:lang w:eastAsia="ru-RU"/>
        </w:rPr>
        <w:t xml:space="preserve">Источником финансирования расходов на проведение публичных слушаний являются средства местного бюджета, если иное не установлено законодательством РФ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282BBF">
      <w:pPr>
        <w:shd w:val="clear" w:color="auto" w:fill="FFFFFF"/>
        <w:spacing w:after="0" w:line="240" w:lineRule="auto"/>
        <w:jc w:val="center"/>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Глава 5. ОСОБЕННОСТИ ОРГАНИЗАЦИИ И ПРОВЕДЕНИЯ ПУБЛИЧНЫХ СЛУШАНИЙ ПО ПРОЕКТУ УСТАВА</w:t>
      </w:r>
      <w:r w:rsidR="00282BBF">
        <w:rPr>
          <w:rFonts w:ascii="Times New Roman" w:eastAsia="Times New Roman" w:hAnsi="Times New Roman" w:cs="Times New Roman"/>
          <w:b/>
          <w:bCs/>
          <w:sz w:val="28"/>
          <w:szCs w:val="28"/>
          <w:lang w:eastAsia="ru-RU"/>
        </w:rPr>
        <w:t xml:space="preserve"> ПОСЕЛЕНИЯ</w:t>
      </w:r>
      <w:r w:rsidRPr="00190612">
        <w:rPr>
          <w:rFonts w:ascii="Times New Roman" w:eastAsia="Times New Roman" w:hAnsi="Times New Roman" w:cs="Times New Roman"/>
          <w:b/>
          <w:bCs/>
          <w:sz w:val="28"/>
          <w:szCs w:val="28"/>
          <w:lang w:eastAsia="ru-RU"/>
        </w:rPr>
        <w:t xml:space="preserve">, ПРОЕКТУ  МЕСТНОГО БЮДЖЕТА И ОТЧЕТУ О ЕГО ИСПОЛНЕНИИ, ВОПРОСУ О ПРЕОБРАЗОВАНИИ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15. Особенности рассмотрения на публичных слушаниях проекта Устава и проекта муниципального правового акта о внесении изменений в Устав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Проект Устава, проект муниципального правового акта о внесении изменений в Устав  (далее – проект)  рассматривается на публичных слушаниях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 и Уставом.</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Проект подлежит официальному опубликованию (обнародованию) не позднее, чем за 30 дней до дня рассмотрения Советом вопроса о его принятии. Одновременно с проектом публикуется (обнародуется) порядок учета предложений по указанному проекту, а также порядок участия граждан в его обсуждении, установленные настоящим Положением, а также решение Совета о назначении публичных слушаний по проекту.</w:t>
      </w:r>
    </w:p>
    <w:p w:rsidR="007C71C3" w:rsidRDefault="007C71C3" w:rsidP="007C71C3">
      <w:pPr>
        <w:shd w:val="clear" w:color="auto" w:fill="FFFFFF"/>
        <w:spacing w:after="0" w:line="240" w:lineRule="auto"/>
        <w:ind w:firstLine="709"/>
        <w:jc w:val="both"/>
        <w:rPr>
          <w:rFonts w:ascii="Times New Roman" w:hAnsi="Times New Roman" w:cs="Times New Roman"/>
          <w:sz w:val="28"/>
          <w:szCs w:val="28"/>
        </w:rPr>
      </w:pPr>
      <w:r w:rsidRPr="007C71C3">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665DD" w:rsidRPr="00190612" w:rsidRDefault="000665DD" w:rsidP="007C71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3. Публичные слушания по проекту проводятся не ранее чем через 15 дней после дня опубликования проекта, и не позднее, чем за 5 дней до дня рассмотрения Советом вопроса о его принятии.</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 Уполномоченным органом по проведению публичных слушаний по проекту является оргкомитет, создаваемый в порядке, предусмотренном статьей 7 настоящего Положения.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lastRenderedPageBreak/>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8" w:name="sub_110"/>
      <w:r w:rsidRPr="00190612">
        <w:rPr>
          <w:rFonts w:ascii="Times New Roman" w:eastAsia="Times New Roman" w:hAnsi="Times New Roman" w:cs="Times New Roman"/>
          <w:sz w:val="28"/>
          <w:szCs w:val="28"/>
          <w:lang w:eastAsia="ru-RU"/>
        </w:rPr>
        <w:t>Статья 16.</w:t>
      </w:r>
      <w:bookmarkEnd w:id="8"/>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Порядок  учета предложений по проекту Устава, проекту муниципального правового акта о внесении изменений в Устав, а также порядок участия граждан в его обсуждении</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9" w:name="sub_1001"/>
      <w:r w:rsidRPr="00190612">
        <w:rPr>
          <w:rFonts w:ascii="Times New Roman" w:eastAsia="Times New Roman" w:hAnsi="Times New Roman" w:cs="Times New Roman"/>
          <w:sz w:val="28"/>
          <w:szCs w:val="28"/>
          <w:lang w:eastAsia="ru-RU"/>
        </w:rPr>
        <w:t>1. Предложения по проекту  могут вноситься </w:t>
      </w:r>
      <w:bookmarkStart w:id="10" w:name="sub_1002"/>
      <w:bookmarkEnd w:id="9"/>
      <w:bookmarkEnd w:id="10"/>
      <w:r w:rsidRPr="00190612">
        <w:rPr>
          <w:rFonts w:ascii="Times New Roman" w:eastAsia="Times New Roman" w:hAnsi="Times New Roman" w:cs="Times New Roman"/>
          <w:sz w:val="28"/>
          <w:szCs w:val="28"/>
          <w:lang w:eastAsia="ru-RU"/>
        </w:rPr>
        <w:t xml:space="preserve">гражданами Российской Федерации, постоянно проживающими на территории </w:t>
      </w:r>
      <w:r w:rsidR="00282BBF">
        <w:rPr>
          <w:rFonts w:ascii="Times New Roman" w:eastAsia="Times New Roman" w:hAnsi="Times New Roman" w:cs="Times New Roman"/>
          <w:sz w:val="28"/>
          <w:szCs w:val="28"/>
          <w:lang w:eastAsia="ru-RU"/>
        </w:rPr>
        <w:t>Мичуринского сельского поселения</w:t>
      </w:r>
      <w:r w:rsidRPr="00190612">
        <w:rPr>
          <w:rFonts w:ascii="Times New Roman" w:eastAsia="Times New Roman" w:hAnsi="Times New Roman" w:cs="Times New Roman"/>
          <w:sz w:val="28"/>
          <w:szCs w:val="28"/>
          <w:lang w:eastAsia="ru-RU"/>
        </w:rPr>
        <w:t xml:space="preserve"> и обладающими активным избирательным правом.</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Гражданин (группа граждан) оформляет предложения по проекту в виде таблицы по следующей форме:</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655"/>
        <w:gridCol w:w="1939"/>
        <w:gridCol w:w="1393"/>
        <w:gridCol w:w="1538"/>
        <w:gridCol w:w="2074"/>
        <w:gridCol w:w="1874"/>
      </w:tblGrid>
      <w:tr w:rsidR="000665DD" w:rsidRPr="00190612" w:rsidTr="000665DD">
        <w:tc>
          <w:tcPr>
            <w:tcW w:w="6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п\п</w:t>
            </w:r>
          </w:p>
        </w:tc>
        <w:tc>
          <w:tcPr>
            <w:tcW w:w="2001"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Глава, статья, часть, пункт, абзац</w:t>
            </w:r>
          </w:p>
        </w:tc>
        <w:tc>
          <w:tcPr>
            <w:tcW w:w="1417"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проекта</w:t>
            </w:r>
          </w:p>
        </w:tc>
        <w:tc>
          <w:tcPr>
            <w:tcW w:w="1560"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поправки</w:t>
            </w:r>
          </w:p>
        </w:tc>
        <w:tc>
          <w:tcPr>
            <w:tcW w:w="2126"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 проекта</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с учетом</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поправки</w:t>
            </w:r>
          </w:p>
        </w:tc>
        <w:tc>
          <w:tcPr>
            <w:tcW w:w="1916"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Кем внесена поправка</w:t>
            </w:r>
          </w:p>
        </w:tc>
      </w:tr>
      <w:tr w:rsidR="000665DD" w:rsidRPr="00190612" w:rsidTr="000665DD">
        <w:tc>
          <w:tcPr>
            <w:tcW w:w="659" w:type="dxa"/>
            <w:tcBorders>
              <w:top w:val="nil"/>
              <w:left w:val="single" w:sz="8" w:space="0" w:color="auto"/>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w:t>
            </w:r>
          </w:p>
        </w:tc>
        <w:tc>
          <w:tcPr>
            <w:tcW w:w="2001"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w:t>
            </w:r>
          </w:p>
        </w:tc>
        <w:tc>
          <w:tcPr>
            <w:tcW w:w="1417"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3.</w:t>
            </w:r>
          </w:p>
        </w:tc>
        <w:tc>
          <w:tcPr>
            <w:tcW w:w="1560"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w:t>
            </w:r>
          </w:p>
        </w:tc>
        <w:tc>
          <w:tcPr>
            <w:tcW w:w="2126"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w:t>
            </w:r>
          </w:p>
        </w:tc>
        <w:tc>
          <w:tcPr>
            <w:tcW w:w="1916"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6.</w:t>
            </w:r>
          </w:p>
        </w:tc>
      </w:tr>
    </w:tbl>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1" w:name="sub_1003"/>
      <w:r w:rsidRPr="00190612">
        <w:rPr>
          <w:rFonts w:ascii="Times New Roman" w:eastAsia="Times New Roman" w:hAnsi="Times New Roman" w:cs="Times New Roman"/>
          <w:sz w:val="28"/>
          <w:szCs w:val="28"/>
          <w:lang w:eastAsia="ru-RU"/>
        </w:rPr>
        <w:t>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w:t>
      </w:r>
      <w:bookmarkEnd w:id="11"/>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2" w:name="sub_1031"/>
      <w:r w:rsidRPr="00190612">
        <w:rPr>
          <w:rFonts w:ascii="Times New Roman" w:eastAsia="Times New Roman" w:hAnsi="Times New Roman" w:cs="Times New Roman"/>
          <w:sz w:val="28"/>
          <w:szCs w:val="28"/>
          <w:lang w:eastAsia="ru-RU"/>
        </w:rPr>
        <w:t>1) фамилия, имя, отчество гражданина (граждан), внесшего (внесших) предложения по проекту;</w:t>
      </w:r>
      <w:bookmarkEnd w:id="12"/>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3" w:name="sub_1032"/>
      <w:r w:rsidRPr="00190612">
        <w:rPr>
          <w:rFonts w:ascii="Times New Roman" w:eastAsia="Times New Roman" w:hAnsi="Times New Roman" w:cs="Times New Roman"/>
          <w:sz w:val="28"/>
          <w:szCs w:val="28"/>
          <w:lang w:eastAsia="ru-RU"/>
        </w:rPr>
        <w:t>2) домашний адрес, контактный телефон;</w:t>
      </w:r>
      <w:bookmarkEnd w:id="13"/>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4" w:name="sub_1033"/>
      <w:r w:rsidRPr="00190612">
        <w:rPr>
          <w:rFonts w:ascii="Times New Roman" w:eastAsia="Times New Roman" w:hAnsi="Times New Roman" w:cs="Times New Roman"/>
          <w:sz w:val="28"/>
          <w:szCs w:val="28"/>
          <w:lang w:eastAsia="ru-RU"/>
        </w:rPr>
        <w:t>3) данные о документе, удостоверяющем личность.</w:t>
      </w:r>
      <w:bookmarkEnd w:id="14"/>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5" w:name="sub_1004"/>
      <w:r w:rsidRPr="00190612">
        <w:rPr>
          <w:rFonts w:ascii="Times New Roman" w:eastAsia="Times New Roman" w:hAnsi="Times New Roman" w:cs="Times New Roman"/>
          <w:sz w:val="28"/>
          <w:szCs w:val="28"/>
          <w:lang w:eastAsia="ru-RU"/>
        </w:rPr>
        <w:t>4. Оргкомитет осуществляет прием предложений по проекту начиная с первого рабочего дня, следующего за днем опубликования правового акта о назначении публичных слушаний, до истечения последнего дня установленного срока, но не позднее чем за 5 дней до даты проведения  публичных слушаний.</w:t>
      </w:r>
      <w:bookmarkEnd w:id="15"/>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 Депутаты Совета вносят предложения по проекту в порядке, предусмотренном Регламентом Совета.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6.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 и следующим требованиям:</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должны обеспечивать однозначное толкование положений Устава;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не допускать противоречие либо несогласованность с иными положениями Устава.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7. </w:t>
      </w:r>
      <w:bookmarkStart w:id="16" w:name="sub_1005"/>
      <w:r w:rsidRPr="00190612">
        <w:rPr>
          <w:rFonts w:ascii="Times New Roman" w:eastAsia="Times New Roman" w:hAnsi="Times New Roman" w:cs="Times New Roman"/>
          <w:sz w:val="28"/>
          <w:szCs w:val="28"/>
          <w:lang w:eastAsia="ru-RU"/>
        </w:rPr>
        <w:t> Поступившие предложения рассматриваются на публичных слушаниях в порядке, предусмотренном настоящим Положением.</w:t>
      </w:r>
      <w:bookmarkEnd w:id="16"/>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Предложения, внесенные с нарушением требований и сроков, предусмотренных настоящим Положением, по решению оргкомитета могут быть оставлены без рассмотрения.</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8. Заключение о результатах публичных слушаний с приложением всех поступивших предложений  в установленные сроки направляется оргкомитетом в Совет.</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7" w:name="sub_1006"/>
      <w:r w:rsidRPr="00190612">
        <w:rPr>
          <w:rFonts w:ascii="Times New Roman" w:eastAsia="Times New Roman" w:hAnsi="Times New Roman" w:cs="Times New Roman"/>
          <w:sz w:val="28"/>
          <w:szCs w:val="28"/>
          <w:lang w:eastAsia="ru-RU"/>
        </w:rPr>
        <w:lastRenderedPageBreak/>
        <w:t>9. </w:t>
      </w:r>
      <w:bookmarkEnd w:id="17"/>
      <w:r w:rsidRPr="00190612">
        <w:rPr>
          <w:rFonts w:ascii="Times New Roman" w:eastAsia="Times New Roman" w:hAnsi="Times New Roman" w:cs="Times New Roman"/>
          <w:sz w:val="28"/>
          <w:szCs w:val="28"/>
          <w:lang w:eastAsia="ru-RU"/>
        </w:rPr>
        <w:t> Перед  решением  вопроса  о принятии  или  об отклонении предложений участников публичных слушаний  на сессии Совета заслушивается доклад председателя оргкомитета или уполномоченного им  члена оргкомитета о деятельности оргкомитета.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Default="000665DD" w:rsidP="00190612">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190612">
        <w:rPr>
          <w:rFonts w:ascii="Times New Roman" w:eastAsia="Times New Roman" w:hAnsi="Times New Roman" w:cs="Times New Roman"/>
          <w:b/>
          <w:bCs/>
          <w:sz w:val="28"/>
          <w:szCs w:val="28"/>
          <w:lang w:eastAsia="ru-RU"/>
        </w:rPr>
        <w:t>Статья 17. Особенности рассмотрения на публичных слушаниях проекта местного бюджета и отчета о его исполнении</w:t>
      </w:r>
    </w:p>
    <w:p w:rsidR="00625FEB" w:rsidRPr="00190612" w:rsidRDefault="00625FEB"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Краснодарского края, Уставом, Положением «О бюджетном процессе в </w:t>
      </w:r>
      <w:r w:rsidR="00625FEB">
        <w:rPr>
          <w:rFonts w:ascii="Times New Roman" w:eastAsia="Times New Roman" w:hAnsi="Times New Roman" w:cs="Times New Roman"/>
          <w:sz w:val="28"/>
          <w:szCs w:val="28"/>
          <w:lang w:eastAsia="ru-RU"/>
        </w:rPr>
        <w:t>Мичуринском сельском поселении</w:t>
      </w:r>
      <w:r w:rsidRPr="00190612">
        <w:rPr>
          <w:rFonts w:ascii="Times New Roman" w:eastAsia="Times New Roman" w:hAnsi="Times New Roman" w:cs="Times New Roman"/>
          <w:sz w:val="28"/>
          <w:szCs w:val="28"/>
          <w:lang w:eastAsia="ru-RU"/>
        </w:rPr>
        <w:t>».</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2. Публичные слушания по проекту  бюджета  на очередной финансовый год и плановый период назначаются </w:t>
      </w:r>
      <w:r w:rsidR="00795168">
        <w:rPr>
          <w:rFonts w:ascii="Times New Roman" w:eastAsia="Times New Roman" w:hAnsi="Times New Roman" w:cs="Times New Roman"/>
          <w:sz w:val="28"/>
          <w:szCs w:val="28"/>
          <w:lang w:eastAsia="ru-RU"/>
        </w:rPr>
        <w:t xml:space="preserve">Советом </w:t>
      </w:r>
      <w:r w:rsidR="00625FEB">
        <w:rPr>
          <w:rFonts w:ascii="Times New Roman" w:eastAsia="Times New Roman" w:hAnsi="Times New Roman" w:cs="Times New Roman"/>
          <w:sz w:val="28"/>
          <w:szCs w:val="28"/>
          <w:lang w:eastAsia="ru-RU"/>
        </w:rPr>
        <w:t>Мичуринского сельского поселения.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Отчет об исполнении местного бюджета выносится на публичные слушания, назначаемые Советом.</w:t>
      </w:r>
    </w:p>
    <w:p w:rsidR="000665DD" w:rsidRPr="00625FEB" w:rsidRDefault="000665DD"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3. Решение о назначении публичных слушаний по проекту местного бюджета и отчету об исполнении местного бюджета публикуется в установленном настоящим Положением порядке вместе с проектом (отчетом). Указанный проект (отчет)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4. Публичные слушания по проекту местного бюджета и годовому отчету о его исполнении проводятся не позднее чем через 15 дней после дня опубликования (обнародования) проекта  (отчета) и не позднее чем за 5 дней до дня первого рассмотрения проекта (отчета) Советом.</w:t>
      </w:r>
    </w:p>
    <w:p w:rsidR="000665DD"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5. 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создаваемый в порядке, предусмотренном статьей 7 настоящего Положения.</w:t>
      </w:r>
    </w:p>
    <w:p w:rsidR="00625FEB" w:rsidRPr="00625FEB" w:rsidRDefault="00625FEB" w:rsidP="00625FEB">
      <w:pPr>
        <w:shd w:val="clear" w:color="auto" w:fill="FFFFFF"/>
        <w:spacing w:after="0" w:line="240" w:lineRule="auto"/>
        <w:ind w:firstLine="851"/>
        <w:rPr>
          <w:rFonts w:ascii="Times New Roman" w:eastAsia="Times New Roman" w:hAnsi="Times New Roman" w:cs="Times New Roman"/>
          <w:sz w:val="28"/>
          <w:szCs w:val="28"/>
          <w:lang w:eastAsia="ru-RU"/>
        </w:rPr>
      </w:pPr>
    </w:p>
    <w:p w:rsidR="0056300F" w:rsidRPr="0056300F" w:rsidRDefault="000665DD" w:rsidP="0056300F">
      <w:pPr>
        <w:tabs>
          <w:tab w:val="num" w:pos="1800"/>
        </w:tabs>
        <w:spacing w:after="0" w:line="240" w:lineRule="auto"/>
        <w:ind w:firstLine="851"/>
        <w:jc w:val="both"/>
        <w:rPr>
          <w:rFonts w:ascii="Times New Roman" w:hAnsi="Times New Roman" w:cs="Times New Roman"/>
          <w:b/>
          <w:sz w:val="28"/>
          <w:szCs w:val="28"/>
        </w:rPr>
      </w:pPr>
      <w:r w:rsidRPr="00625FEB">
        <w:rPr>
          <w:rFonts w:ascii="Times New Roman" w:eastAsia="Times New Roman" w:hAnsi="Times New Roman" w:cs="Times New Roman"/>
          <w:b/>
          <w:bCs/>
          <w:sz w:val="28"/>
          <w:szCs w:val="28"/>
          <w:lang w:eastAsia="ru-RU"/>
        </w:rPr>
        <w:t>Статья 18. Особенности рассмотрения на публичных слушаниях вопроса о преобразовании муниципального образования</w:t>
      </w:r>
      <w:r w:rsidR="0056300F">
        <w:rPr>
          <w:rFonts w:ascii="Times New Roman" w:eastAsia="Times New Roman" w:hAnsi="Times New Roman" w:cs="Times New Roman"/>
          <w:b/>
          <w:bCs/>
          <w:sz w:val="28"/>
          <w:szCs w:val="28"/>
          <w:lang w:eastAsia="ru-RU"/>
        </w:rPr>
        <w:t>,</w:t>
      </w:r>
      <w:r w:rsidR="0056300F" w:rsidRPr="0056300F">
        <w:rPr>
          <w:rFonts w:ascii="Times New Roman" w:hAnsi="Times New Roman" w:cs="Times New Roman"/>
          <w:sz w:val="28"/>
          <w:szCs w:val="28"/>
        </w:rPr>
        <w:t xml:space="preserve"> </w:t>
      </w:r>
      <w:r w:rsidR="0056300F" w:rsidRPr="0056300F">
        <w:rPr>
          <w:rFonts w:ascii="Times New Roman" w:hAnsi="Times New Roman" w:cs="Times New Roman"/>
          <w:b/>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665DD" w:rsidRPr="00625FEB" w:rsidRDefault="000665DD" w:rsidP="007951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xml:space="preserve">1. 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Федеральным законом от 06.10.2003 г. № 131-ФЗ "Об общих принципах организации местного самоуправления в Российской Федерации", Законами Краснодарского края "О местном </w:t>
      </w:r>
      <w:r w:rsidRPr="00625FEB">
        <w:rPr>
          <w:rFonts w:ascii="Times New Roman" w:eastAsia="Times New Roman" w:hAnsi="Times New Roman" w:cs="Times New Roman"/>
          <w:sz w:val="28"/>
          <w:szCs w:val="28"/>
          <w:lang w:eastAsia="ru-RU"/>
        </w:rPr>
        <w:lastRenderedPageBreak/>
        <w:t>самоуправлении в Краснодарском крае" и "О референдумах в Краснодарском крае", Уставом.</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2. Решение о назначении публичных слушаний по данному вопросу принимается Советом.</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xml:space="preserve">3. Уполномоченным органом по проведению публичных слушаний по вопросу о преобразовании муниципального образования является </w:t>
      </w:r>
      <w:r w:rsidR="00625FEB">
        <w:rPr>
          <w:rFonts w:ascii="Times New Roman" w:eastAsia="Times New Roman" w:hAnsi="Times New Roman" w:cs="Times New Roman"/>
          <w:sz w:val="28"/>
          <w:szCs w:val="28"/>
          <w:lang w:eastAsia="ru-RU"/>
        </w:rPr>
        <w:t>о</w:t>
      </w:r>
      <w:r w:rsidRPr="00625FEB">
        <w:rPr>
          <w:rFonts w:ascii="Times New Roman" w:eastAsia="Times New Roman" w:hAnsi="Times New Roman" w:cs="Times New Roman"/>
          <w:sz w:val="28"/>
          <w:szCs w:val="28"/>
          <w:lang w:eastAsia="ru-RU"/>
        </w:rPr>
        <w:t>ргкомитет, созданный в порядке, предусмотренном статьей  7 настоящего Положения.</w:t>
      </w:r>
    </w:p>
    <w:p w:rsidR="000665DD" w:rsidRPr="00625FEB" w:rsidRDefault="000665DD" w:rsidP="00625FEB">
      <w:pPr>
        <w:shd w:val="clear" w:color="auto" w:fill="FFFFFF"/>
        <w:spacing w:after="0" w:line="240" w:lineRule="auto"/>
        <w:rPr>
          <w:rFonts w:ascii="Times New Roman" w:eastAsia="Times New Roman" w:hAnsi="Times New Roman" w:cs="Times New Roman"/>
          <w:sz w:val="28"/>
          <w:szCs w:val="28"/>
          <w:lang w:eastAsia="ru-RU"/>
        </w:rPr>
      </w:pPr>
      <w:r w:rsidRPr="00625FEB">
        <w:rPr>
          <w:rFonts w:ascii="Times New Roman" w:eastAsia="Times New Roman" w:hAnsi="Times New Roman" w:cs="Times New Roman"/>
          <w:b/>
          <w:bCs/>
          <w:sz w:val="28"/>
          <w:szCs w:val="28"/>
          <w:lang w:eastAsia="ru-RU"/>
        </w:rPr>
        <w:t> </w:t>
      </w:r>
    </w:p>
    <w:p w:rsidR="00625FEB" w:rsidRPr="00625FEB" w:rsidRDefault="000665DD" w:rsidP="00625FEB">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w:t>
      </w:r>
      <w:r w:rsidR="00625FEB" w:rsidRPr="00625FEB">
        <w:rPr>
          <w:rFonts w:ascii="Times New Roman" w:eastAsia="Times New Roman" w:hAnsi="Times New Roman" w:cs="Times New Roman"/>
          <w:b/>
          <w:bCs/>
          <w:sz w:val="28"/>
          <w:szCs w:val="28"/>
          <w:lang w:eastAsia="ru-RU"/>
        </w:rPr>
        <w:t>Статья 1</w:t>
      </w:r>
      <w:r w:rsidR="00625FEB">
        <w:rPr>
          <w:rFonts w:ascii="Times New Roman" w:eastAsia="Times New Roman" w:hAnsi="Times New Roman" w:cs="Times New Roman"/>
          <w:b/>
          <w:bCs/>
          <w:sz w:val="28"/>
          <w:szCs w:val="28"/>
          <w:lang w:eastAsia="ru-RU"/>
        </w:rPr>
        <w:t>9</w:t>
      </w:r>
      <w:r w:rsidR="00625FEB" w:rsidRPr="00625FEB">
        <w:rPr>
          <w:rFonts w:ascii="Times New Roman" w:eastAsia="Times New Roman" w:hAnsi="Times New Roman" w:cs="Times New Roman"/>
          <w:b/>
          <w:bCs/>
          <w:sz w:val="28"/>
          <w:szCs w:val="28"/>
          <w:lang w:eastAsia="ru-RU"/>
        </w:rPr>
        <w:t xml:space="preserve">. Особенности рассмотрения на публичных слушаниях </w:t>
      </w:r>
      <w:r w:rsidR="00625FEB">
        <w:rPr>
          <w:rFonts w:ascii="Times New Roman" w:eastAsia="Times New Roman" w:hAnsi="Times New Roman" w:cs="Times New Roman"/>
          <w:b/>
          <w:bCs/>
          <w:sz w:val="28"/>
          <w:szCs w:val="28"/>
          <w:lang w:eastAsia="ru-RU"/>
        </w:rPr>
        <w:t>проекта стратегии социально-экономического развития  муниципального образования</w:t>
      </w:r>
    </w:p>
    <w:p w:rsidR="000665DD" w:rsidRDefault="000665DD"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6300F" w:rsidRDefault="0056300F" w:rsidP="00625FEB">
      <w:pPr>
        <w:shd w:val="clear" w:color="auto" w:fill="FFFFFF"/>
        <w:spacing w:after="0" w:line="240" w:lineRule="auto"/>
        <w:ind w:firstLine="851"/>
        <w:jc w:val="both"/>
        <w:rPr>
          <w:rFonts w:ascii="Times New Roman" w:hAnsi="Times New Roman" w:cs="Times New Roman"/>
          <w:sz w:val="28"/>
          <w:szCs w:val="28"/>
        </w:rPr>
      </w:pPr>
      <w:r w:rsidRPr="0056300F">
        <w:rPr>
          <w:rFonts w:ascii="Times New Roman" w:hAnsi="Times New Roman" w:cs="Times New Roman"/>
          <w:sz w:val="28"/>
          <w:szCs w:val="28"/>
        </w:rPr>
        <w:t>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w:t>
      </w:r>
      <w:r>
        <w:rPr>
          <w:rFonts w:ascii="Times New Roman" w:hAnsi="Times New Roman" w:cs="Times New Roman"/>
          <w:sz w:val="28"/>
          <w:szCs w:val="28"/>
        </w:rPr>
        <w:t>сийской Федерации»</w:t>
      </w:r>
    </w:p>
    <w:p w:rsidR="00795168" w:rsidRPr="0056300F" w:rsidRDefault="00795168"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Pr="0056300F"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6300F">
        <w:rPr>
          <w:rFonts w:ascii="Times New Roman" w:eastAsia="Times New Roman" w:hAnsi="Times New Roman" w:cs="Times New Roman"/>
          <w:sz w:val="28"/>
          <w:szCs w:val="28"/>
          <w:lang w:eastAsia="ru-RU"/>
        </w:rPr>
        <w:t> </w:t>
      </w:r>
    </w:p>
    <w:p w:rsidR="00C607F8" w:rsidRDefault="000665DD"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w:t>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0665DD" w:rsidRPr="006E59A7" w:rsidRDefault="000665DD"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8"/>
          <w:szCs w:val="28"/>
          <w:lang w:eastAsia="ru-RU"/>
        </w:rPr>
        <w:t>Приложение № 1 </w:t>
      </w:r>
      <w:r w:rsidRPr="006E59A7">
        <w:rPr>
          <w:rFonts w:ascii="Times New Roman" w:eastAsia="Times New Roman" w:hAnsi="Times New Roman" w:cs="Times New Roman"/>
          <w:spacing w:val="-3"/>
          <w:sz w:val="24"/>
          <w:szCs w:val="24"/>
          <w:lang w:eastAsia="ru-RU"/>
        </w:rPr>
        <w:t> </w:t>
      </w:r>
    </w:p>
    <w:p w:rsidR="000665DD" w:rsidRPr="006E59A7" w:rsidRDefault="000665DD" w:rsidP="000665DD">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sidR="00DE46FE">
        <w:rPr>
          <w:rFonts w:ascii="Times New Roman" w:eastAsia="Times New Roman" w:hAnsi="Times New Roman" w:cs="Times New Roman"/>
          <w:spacing w:val="-1"/>
          <w:sz w:val="24"/>
          <w:szCs w:val="24"/>
          <w:lang w:eastAsia="ru-RU"/>
        </w:rPr>
        <w:t>Мичуринское сельское поселение</w:t>
      </w:r>
    </w:p>
    <w:p w:rsidR="000665DD" w:rsidRPr="006E59A7" w:rsidRDefault="000665DD" w:rsidP="000665DD">
      <w:pPr>
        <w:shd w:val="clear" w:color="auto" w:fill="FFFFFF"/>
        <w:spacing w:before="328" w:after="0" w:line="240" w:lineRule="auto"/>
        <w:ind w:left="176"/>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2"/>
          <w:sz w:val="28"/>
          <w:szCs w:val="28"/>
          <w:lang w:eastAsia="ru-RU"/>
        </w:rPr>
        <w:t>СПИСОК</w:t>
      </w:r>
    </w:p>
    <w:p w:rsidR="000665DD" w:rsidRPr="006E59A7" w:rsidRDefault="000665DD" w:rsidP="000665DD">
      <w:pPr>
        <w:shd w:val="clear" w:color="auto" w:fill="FFFFFF"/>
        <w:spacing w:before="4" w:after="0" w:line="240" w:lineRule="auto"/>
        <w:ind w:left="166"/>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2"/>
          <w:sz w:val="28"/>
          <w:szCs w:val="28"/>
          <w:lang w:eastAsia="ru-RU"/>
        </w:rPr>
        <w:t>членов инициативной группы</w:t>
      </w:r>
    </w:p>
    <w:p w:rsidR="000665DD" w:rsidRPr="006E59A7" w:rsidRDefault="000665DD" w:rsidP="000665DD">
      <w:pPr>
        <w:shd w:val="clear" w:color="auto" w:fill="FFFFFF"/>
        <w:spacing w:before="100" w:beforeAutospacing="1" w:after="317" w:line="1" w:lineRule="atLeast"/>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
          <w:szCs w:val="2"/>
          <w:lang w:eastAsia="ru-RU"/>
        </w:rPr>
        <w:t> </w:t>
      </w:r>
    </w:p>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bl>
      <w:tblPr>
        <w:tblW w:w="9645" w:type="dxa"/>
        <w:tblInd w:w="40" w:type="dxa"/>
        <w:tblCellMar>
          <w:left w:w="0" w:type="dxa"/>
          <w:right w:w="0" w:type="dxa"/>
        </w:tblCellMar>
        <w:tblLook w:val="04A0" w:firstRow="1" w:lastRow="0" w:firstColumn="1" w:lastColumn="0" w:noHBand="0" w:noVBand="1"/>
      </w:tblPr>
      <w:tblGrid>
        <w:gridCol w:w="681"/>
        <w:gridCol w:w="2000"/>
        <w:gridCol w:w="2326"/>
        <w:gridCol w:w="1634"/>
        <w:gridCol w:w="1840"/>
        <w:gridCol w:w="1164"/>
      </w:tblGrid>
      <w:tr w:rsidR="000665DD" w:rsidRPr="006E59A7" w:rsidTr="000665DD">
        <w:trPr>
          <w:trHeight w:val="2059"/>
        </w:trPr>
        <w:tc>
          <w:tcPr>
            <w:tcW w:w="6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п/п</w:t>
            </w:r>
          </w:p>
        </w:tc>
        <w:tc>
          <w:tcPr>
            <w:tcW w:w="201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Фамилия,</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имя,</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отчество</w:t>
            </w:r>
          </w:p>
        </w:tc>
        <w:tc>
          <w:tcPr>
            <w:tcW w:w="233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Год рождения (в возрасте 18 лет -дополнительно число и месяц рождения)</w:t>
            </w:r>
          </w:p>
        </w:tc>
        <w:tc>
          <w:tcPr>
            <w:tcW w:w="1637"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Адрес места жительства</w:t>
            </w:r>
          </w:p>
        </w:tc>
        <w:tc>
          <w:tcPr>
            <w:tcW w:w="184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Серия и номер паспорта или документа, заменяющего паспорт гражданина</w:t>
            </w:r>
          </w:p>
        </w:tc>
        <w:tc>
          <w:tcPr>
            <w:tcW w:w="1134"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Подпись и дата ее внесения</w:t>
            </w:r>
          </w:p>
        </w:tc>
      </w:tr>
      <w:tr w:rsidR="000665DD" w:rsidRPr="006E59A7" w:rsidTr="000665DD">
        <w:trPr>
          <w:trHeight w:val="375"/>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5.</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6.</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605"/>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bl>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p w:rsidR="000665DD"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F616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C607F8" w:rsidRPr="006E59A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8"/>
          <w:szCs w:val="28"/>
          <w:lang w:eastAsia="ru-RU"/>
        </w:rPr>
        <w:lastRenderedPageBreak/>
        <w:t>П</w:t>
      </w:r>
      <w:r w:rsidR="00C607F8" w:rsidRPr="006E59A7">
        <w:rPr>
          <w:rFonts w:ascii="Times New Roman" w:eastAsia="Times New Roman" w:hAnsi="Times New Roman" w:cs="Times New Roman"/>
          <w:spacing w:val="-3"/>
          <w:sz w:val="28"/>
          <w:szCs w:val="28"/>
          <w:lang w:eastAsia="ru-RU"/>
        </w:rPr>
        <w:t xml:space="preserve">риложение № </w:t>
      </w:r>
      <w:r w:rsidR="00C607F8">
        <w:rPr>
          <w:rFonts w:ascii="Times New Roman" w:eastAsia="Times New Roman" w:hAnsi="Times New Roman" w:cs="Times New Roman"/>
          <w:spacing w:val="-3"/>
          <w:sz w:val="28"/>
          <w:szCs w:val="28"/>
          <w:lang w:eastAsia="ru-RU"/>
        </w:rPr>
        <w:t>2</w:t>
      </w:r>
      <w:r w:rsidR="00C607F8" w:rsidRPr="006E59A7">
        <w:rPr>
          <w:rFonts w:ascii="Times New Roman" w:eastAsia="Times New Roman" w:hAnsi="Times New Roman" w:cs="Times New Roman"/>
          <w:spacing w:val="-3"/>
          <w:sz w:val="28"/>
          <w:szCs w:val="28"/>
          <w:lang w:eastAsia="ru-RU"/>
        </w:rPr>
        <w:t> </w:t>
      </w:r>
      <w:r w:rsidR="00C607F8" w:rsidRPr="006E59A7">
        <w:rPr>
          <w:rFonts w:ascii="Times New Roman" w:eastAsia="Times New Roman" w:hAnsi="Times New Roman" w:cs="Times New Roman"/>
          <w:spacing w:val="-3"/>
          <w:sz w:val="24"/>
          <w:szCs w:val="24"/>
          <w:lang w:eastAsia="ru-RU"/>
        </w:rPr>
        <w:t> </w:t>
      </w:r>
    </w:p>
    <w:p w:rsidR="00C607F8" w:rsidRPr="006E59A7" w:rsidRDefault="00C607F8" w:rsidP="00C607F8">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Pr>
          <w:rFonts w:ascii="Times New Roman" w:eastAsia="Times New Roman" w:hAnsi="Times New Roman" w:cs="Times New Roman"/>
          <w:spacing w:val="-1"/>
          <w:sz w:val="24"/>
          <w:szCs w:val="24"/>
          <w:lang w:eastAsia="ru-RU"/>
        </w:rPr>
        <w:t>Мичуринское сельское поселение</w:t>
      </w: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7F8" w:rsidRPr="00C607F8" w:rsidRDefault="00C607F8" w:rsidP="00C607F8">
      <w:pPr>
        <w:ind w:firstLine="708"/>
        <w:jc w:val="center"/>
        <w:rPr>
          <w:rFonts w:ascii="Times New Roman" w:hAnsi="Times New Roman" w:cs="Times New Roman"/>
          <w:sz w:val="28"/>
          <w:szCs w:val="28"/>
        </w:rPr>
      </w:pPr>
      <w:r w:rsidRPr="00C607F8">
        <w:rPr>
          <w:rFonts w:ascii="Times New Roman" w:hAnsi="Times New Roman" w:cs="Times New Roman"/>
          <w:sz w:val="28"/>
          <w:szCs w:val="28"/>
        </w:rPr>
        <w:t>ПОДПИСНОЙ ЛИСТ</w:t>
      </w:r>
    </w:p>
    <w:p w:rsidR="00C607F8" w:rsidRPr="00C607F8" w:rsidRDefault="00C607F8" w:rsidP="00C607F8">
      <w:pPr>
        <w:ind w:firstLine="708"/>
        <w:jc w:val="center"/>
        <w:rPr>
          <w:rFonts w:ascii="Times New Roman" w:hAnsi="Times New Roman" w:cs="Times New Roman"/>
          <w:sz w:val="28"/>
          <w:szCs w:val="28"/>
        </w:rPr>
      </w:pPr>
    </w:p>
    <w:p w:rsidR="00C607F8" w:rsidRPr="00C607F8" w:rsidRDefault="00C607F8" w:rsidP="00C607F8">
      <w:pPr>
        <w:ind w:firstLine="708"/>
        <w:jc w:val="both"/>
        <w:rPr>
          <w:rFonts w:ascii="Times New Roman" w:hAnsi="Times New Roman" w:cs="Times New Roman"/>
          <w:sz w:val="28"/>
          <w:szCs w:val="28"/>
        </w:rPr>
      </w:pPr>
      <w:r w:rsidRPr="00C607F8">
        <w:rPr>
          <w:rFonts w:ascii="Times New Roman" w:hAnsi="Times New Roman" w:cs="Times New Roman"/>
          <w:sz w:val="28"/>
          <w:szCs w:val="28"/>
        </w:rPr>
        <w:t xml:space="preserve">Мы, нижеподписавшиеся, поддерживаем предложение инициативной группы </w:t>
      </w:r>
      <w:r>
        <w:rPr>
          <w:rFonts w:ascii="Times New Roman" w:hAnsi="Times New Roman" w:cs="Times New Roman"/>
          <w:sz w:val="28"/>
          <w:szCs w:val="28"/>
        </w:rPr>
        <w:t>жителей муниципального образования Мичуринское сельское</w:t>
      </w:r>
      <w:r w:rsidRPr="00C607F8">
        <w:rPr>
          <w:rFonts w:ascii="Times New Roman" w:hAnsi="Times New Roman" w:cs="Times New Roman"/>
          <w:sz w:val="28"/>
          <w:szCs w:val="28"/>
        </w:rPr>
        <w:t xml:space="preserve"> поселения о вынесении на публичные слушания проекта____________________________________________________________ __________________________________________________________________ (полное наименование муниципального правового акта)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92"/>
        <w:gridCol w:w="1374"/>
        <w:gridCol w:w="1564"/>
        <w:gridCol w:w="1819"/>
        <w:gridCol w:w="1243"/>
        <w:gridCol w:w="1289"/>
      </w:tblGrid>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 п/п</w:t>
            </w:r>
          </w:p>
        </w:tc>
        <w:tc>
          <w:tcPr>
            <w:tcW w:w="1692"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Фамилия, имя, отчество (полностью)</w:t>
            </w:r>
          </w:p>
        </w:tc>
        <w:tc>
          <w:tcPr>
            <w:tcW w:w="137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Год (в возрасте 18 лет на день сбора подписей - день и месяц) рождения</w:t>
            </w:r>
          </w:p>
        </w:tc>
        <w:tc>
          <w:tcPr>
            <w:tcW w:w="156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Адрес места жительства</w:t>
            </w:r>
          </w:p>
        </w:tc>
        <w:tc>
          <w:tcPr>
            <w:tcW w:w="181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Серия и номер паспорта или заменяющего его документа</w:t>
            </w:r>
          </w:p>
        </w:tc>
        <w:tc>
          <w:tcPr>
            <w:tcW w:w="1243"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Подпись</w:t>
            </w:r>
          </w:p>
        </w:tc>
        <w:tc>
          <w:tcPr>
            <w:tcW w:w="128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Дата внесения подписи</w:t>
            </w:r>
          </w:p>
        </w:tc>
      </w:tr>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1</w:t>
            </w:r>
          </w:p>
        </w:tc>
        <w:tc>
          <w:tcPr>
            <w:tcW w:w="1692"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2</w:t>
            </w:r>
          </w:p>
        </w:tc>
        <w:tc>
          <w:tcPr>
            <w:tcW w:w="137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3</w:t>
            </w:r>
          </w:p>
        </w:tc>
        <w:tc>
          <w:tcPr>
            <w:tcW w:w="156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4</w:t>
            </w:r>
          </w:p>
        </w:tc>
        <w:tc>
          <w:tcPr>
            <w:tcW w:w="181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5</w:t>
            </w:r>
          </w:p>
        </w:tc>
        <w:tc>
          <w:tcPr>
            <w:tcW w:w="1243"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6</w:t>
            </w:r>
          </w:p>
        </w:tc>
        <w:tc>
          <w:tcPr>
            <w:tcW w:w="128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7</w:t>
            </w:r>
          </w:p>
        </w:tc>
      </w:tr>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p>
        </w:tc>
        <w:tc>
          <w:tcPr>
            <w:tcW w:w="1692" w:type="dxa"/>
          </w:tcPr>
          <w:p w:rsidR="00C607F8" w:rsidRPr="00C607F8" w:rsidRDefault="00C607F8" w:rsidP="00782AE2">
            <w:pPr>
              <w:jc w:val="both"/>
              <w:rPr>
                <w:rFonts w:ascii="Times New Roman" w:hAnsi="Times New Roman" w:cs="Times New Roman"/>
                <w:sz w:val="28"/>
                <w:szCs w:val="28"/>
              </w:rPr>
            </w:pPr>
          </w:p>
        </w:tc>
        <w:tc>
          <w:tcPr>
            <w:tcW w:w="1374" w:type="dxa"/>
          </w:tcPr>
          <w:p w:rsidR="00C607F8" w:rsidRPr="00C607F8" w:rsidRDefault="00C607F8" w:rsidP="00782AE2">
            <w:pPr>
              <w:jc w:val="both"/>
              <w:rPr>
                <w:rFonts w:ascii="Times New Roman" w:hAnsi="Times New Roman" w:cs="Times New Roman"/>
                <w:sz w:val="28"/>
                <w:szCs w:val="28"/>
              </w:rPr>
            </w:pPr>
          </w:p>
        </w:tc>
        <w:tc>
          <w:tcPr>
            <w:tcW w:w="1564" w:type="dxa"/>
          </w:tcPr>
          <w:p w:rsidR="00C607F8" w:rsidRPr="00C607F8" w:rsidRDefault="00C607F8" w:rsidP="00782AE2">
            <w:pPr>
              <w:jc w:val="both"/>
              <w:rPr>
                <w:rFonts w:ascii="Times New Roman" w:hAnsi="Times New Roman" w:cs="Times New Roman"/>
                <w:sz w:val="28"/>
                <w:szCs w:val="28"/>
              </w:rPr>
            </w:pPr>
          </w:p>
        </w:tc>
        <w:tc>
          <w:tcPr>
            <w:tcW w:w="1819" w:type="dxa"/>
          </w:tcPr>
          <w:p w:rsidR="00C607F8" w:rsidRPr="00C607F8" w:rsidRDefault="00C607F8" w:rsidP="00782AE2">
            <w:pPr>
              <w:jc w:val="both"/>
              <w:rPr>
                <w:rFonts w:ascii="Times New Roman" w:hAnsi="Times New Roman" w:cs="Times New Roman"/>
                <w:sz w:val="28"/>
                <w:szCs w:val="28"/>
              </w:rPr>
            </w:pPr>
          </w:p>
        </w:tc>
        <w:tc>
          <w:tcPr>
            <w:tcW w:w="1243" w:type="dxa"/>
          </w:tcPr>
          <w:p w:rsidR="00C607F8" w:rsidRPr="00C607F8" w:rsidRDefault="00C607F8" w:rsidP="00782AE2">
            <w:pPr>
              <w:jc w:val="both"/>
              <w:rPr>
                <w:rFonts w:ascii="Times New Roman" w:hAnsi="Times New Roman" w:cs="Times New Roman"/>
                <w:sz w:val="28"/>
                <w:szCs w:val="28"/>
              </w:rPr>
            </w:pPr>
          </w:p>
        </w:tc>
        <w:tc>
          <w:tcPr>
            <w:tcW w:w="1289" w:type="dxa"/>
          </w:tcPr>
          <w:p w:rsidR="00C607F8" w:rsidRPr="00C607F8" w:rsidRDefault="00C607F8" w:rsidP="00782AE2">
            <w:pPr>
              <w:jc w:val="both"/>
              <w:rPr>
                <w:rFonts w:ascii="Times New Roman" w:hAnsi="Times New Roman" w:cs="Times New Roman"/>
                <w:sz w:val="28"/>
                <w:szCs w:val="28"/>
              </w:rPr>
            </w:pPr>
          </w:p>
        </w:tc>
      </w:tr>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p>
        </w:tc>
        <w:tc>
          <w:tcPr>
            <w:tcW w:w="1692" w:type="dxa"/>
          </w:tcPr>
          <w:p w:rsidR="00C607F8" w:rsidRPr="00C607F8" w:rsidRDefault="00C607F8" w:rsidP="00782AE2">
            <w:pPr>
              <w:jc w:val="both"/>
              <w:rPr>
                <w:rFonts w:ascii="Times New Roman" w:hAnsi="Times New Roman" w:cs="Times New Roman"/>
                <w:sz w:val="28"/>
                <w:szCs w:val="28"/>
              </w:rPr>
            </w:pPr>
          </w:p>
        </w:tc>
        <w:tc>
          <w:tcPr>
            <w:tcW w:w="1374" w:type="dxa"/>
          </w:tcPr>
          <w:p w:rsidR="00C607F8" w:rsidRPr="00C607F8" w:rsidRDefault="00C607F8" w:rsidP="00782AE2">
            <w:pPr>
              <w:jc w:val="both"/>
              <w:rPr>
                <w:rFonts w:ascii="Times New Roman" w:hAnsi="Times New Roman" w:cs="Times New Roman"/>
                <w:sz w:val="28"/>
                <w:szCs w:val="28"/>
              </w:rPr>
            </w:pPr>
          </w:p>
        </w:tc>
        <w:tc>
          <w:tcPr>
            <w:tcW w:w="1564" w:type="dxa"/>
          </w:tcPr>
          <w:p w:rsidR="00C607F8" w:rsidRPr="00C607F8" w:rsidRDefault="00C607F8" w:rsidP="00782AE2">
            <w:pPr>
              <w:jc w:val="both"/>
              <w:rPr>
                <w:rFonts w:ascii="Times New Roman" w:hAnsi="Times New Roman" w:cs="Times New Roman"/>
                <w:sz w:val="28"/>
                <w:szCs w:val="28"/>
              </w:rPr>
            </w:pPr>
          </w:p>
        </w:tc>
        <w:tc>
          <w:tcPr>
            <w:tcW w:w="1819" w:type="dxa"/>
          </w:tcPr>
          <w:p w:rsidR="00C607F8" w:rsidRPr="00C607F8" w:rsidRDefault="00C607F8" w:rsidP="00782AE2">
            <w:pPr>
              <w:jc w:val="both"/>
              <w:rPr>
                <w:rFonts w:ascii="Times New Roman" w:hAnsi="Times New Roman" w:cs="Times New Roman"/>
                <w:sz w:val="28"/>
                <w:szCs w:val="28"/>
              </w:rPr>
            </w:pPr>
          </w:p>
        </w:tc>
        <w:tc>
          <w:tcPr>
            <w:tcW w:w="1243" w:type="dxa"/>
          </w:tcPr>
          <w:p w:rsidR="00C607F8" w:rsidRPr="00C607F8" w:rsidRDefault="00C607F8" w:rsidP="00782AE2">
            <w:pPr>
              <w:jc w:val="both"/>
              <w:rPr>
                <w:rFonts w:ascii="Times New Roman" w:hAnsi="Times New Roman" w:cs="Times New Roman"/>
                <w:sz w:val="28"/>
                <w:szCs w:val="28"/>
              </w:rPr>
            </w:pPr>
          </w:p>
        </w:tc>
        <w:tc>
          <w:tcPr>
            <w:tcW w:w="1289" w:type="dxa"/>
          </w:tcPr>
          <w:p w:rsidR="00C607F8" w:rsidRPr="00C607F8" w:rsidRDefault="00C607F8" w:rsidP="00782AE2">
            <w:pPr>
              <w:jc w:val="both"/>
              <w:rPr>
                <w:rFonts w:ascii="Times New Roman" w:hAnsi="Times New Roman" w:cs="Times New Roman"/>
                <w:sz w:val="28"/>
                <w:szCs w:val="28"/>
              </w:rPr>
            </w:pPr>
          </w:p>
        </w:tc>
      </w:tr>
    </w:tbl>
    <w:p w:rsidR="00C607F8" w:rsidRDefault="00C607F8" w:rsidP="00C607F8">
      <w:pPr>
        <w:jc w:val="both"/>
        <w:rPr>
          <w:rFonts w:ascii="Times New Roman" w:hAnsi="Times New Roman" w:cs="Times New Roman"/>
          <w:sz w:val="28"/>
          <w:szCs w:val="28"/>
        </w:rPr>
      </w:pPr>
    </w:p>
    <w:p w:rsidR="00C607F8" w:rsidRDefault="00C607F8" w:rsidP="00C607F8">
      <w:pPr>
        <w:jc w:val="both"/>
        <w:rPr>
          <w:rFonts w:ascii="Times New Roman" w:hAnsi="Times New Roman" w:cs="Times New Roman"/>
          <w:sz w:val="28"/>
          <w:szCs w:val="28"/>
        </w:rPr>
      </w:pPr>
      <w:r>
        <w:rPr>
          <w:rFonts w:ascii="Times New Roman" w:hAnsi="Times New Roman" w:cs="Times New Roman"/>
          <w:sz w:val="28"/>
          <w:szCs w:val="28"/>
        </w:rPr>
        <w:t>Подписи членов инициативной группы:</w:t>
      </w:r>
    </w:p>
    <w:p w:rsidR="00C607F8" w:rsidRDefault="00C607F8" w:rsidP="00C607F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w:t>
      </w:r>
      <w:r w:rsidR="00AF6167">
        <w:rPr>
          <w:rFonts w:ascii="Times New Roman" w:hAnsi="Times New Roman" w:cs="Times New Roman"/>
          <w:sz w:val="28"/>
          <w:szCs w:val="28"/>
        </w:rPr>
        <w:t>__________________________________________________________________</w:t>
      </w:r>
    </w:p>
    <w:p w:rsidR="005636A2" w:rsidRDefault="005636A2" w:rsidP="00C607F8">
      <w:pPr>
        <w:jc w:val="both"/>
        <w:rPr>
          <w:rFonts w:ascii="Times New Roman" w:hAnsi="Times New Roman" w:cs="Times New Roman"/>
          <w:sz w:val="28"/>
          <w:szCs w:val="28"/>
        </w:rPr>
      </w:pPr>
    </w:p>
    <w:p w:rsidR="00AF6167" w:rsidRDefault="00AF6167" w:rsidP="005636A2">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5636A2">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5636A2" w:rsidRPr="006E59A7" w:rsidRDefault="005636A2" w:rsidP="005636A2">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8"/>
          <w:szCs w:val="28"/>
          <w:lang w:eastAsia="ru-RU"/>
        </w:rPr>
        <w:t xml:space="preserve">Приложение № </w:t>
      </w:r>
      <w:r>
        <w:rPr>
          <w:rFonts w:ascii="Times New Roman" w:eastAsia="Times New Roman" w:hAnsi="Times New Roman" w:cs="Times New Roman"/>
          <w:spacing w:val="-3"/>
          <w:sz w:val="28"/>
          <w:szCs w:val="28"/>
          <w:lang w:eastAsia="ru-RU"/>
        </w:rPr>
        <w:t>3</w:t>
      </w:r>
      <w:r w:rsidRPr="006E59A7">
        <w:rPr>
          <w:rFonts w:ascii="Times New Roman" w:eastAsia="Times New Roman" w:hAnsi="Times New Roman" w:cs="Times New Roman"/>
          <w:spacing w:val="-3"/>
          <w:sz w:val="28"/>
          <w:szCs w:val="28"/>
          <w:lang w:eastAsia="ru-RU"/>
        </w:rPr>
        <w:t> </w:t>
      </w:r>
      <w:r w:rsidRPr="006E59A7">
        <w:rPr>
          <w:rFonts w:ascii="Times New Roman" w:eastAsia="Times New Roman" w:hAnsi="Times New Roman" w:cs="Times New Roman"/>
          <w:spacing w:val="-3"/>
          <w:sz w:val="24"/>
          <w:szCs w:val="24"/>
          <w:lang w:eastAsia="ru-RU"/>
        </w:rPr>
        <w:t> </w:t>
      </w:r>
    </w:p>
    <w:p w:rsidR="005636A2" w:rsidRPr="006E59A7" w:rsidRDefault="005636A2" w:rsidP="005636A2">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Pr>
          <w:rFonts w:ascii="Times New Roman" w:eastAsia="Times New Roman" w:hAnsi="Times New Roman" w:cs="Times New Roman"/>
          <w:spacing w:val="-1"/>
          <w:sz w:val="24"/>
          <w:szCs w:val="24"/>
          <w:lang w:eastAsia="ru-RU"/>
        </w:rPr>
        <w:t>Мичуринское сельское поселение</w:t>
      </w:r>
    </w:p>
    <w:p w:rsidR="00AA307C" w:rsidRDefault="00AA307C" w:rsidP="00AA307C">
      <w:pPr>
        <w:shd w:val="clear" w:color="auto" w:fill="FFFFFF"/>
        <w:spacing w:before="96" w:line="317" w:lineRule="exact"/>
        <w:ind w:left="2659" w:firstLine="3149"/>
        <w:rPr>
          <w:color w:val="000000"/>
          <w:spacing w:val="-3"/>
          <w:sz w:val="28"/>
          <w:szCs w:val="28"/>
        </w:rPr>
      </w:pPr>
    </w:p>
    <w:p w:rsidR="00AA307C" w:rsidRPr="00AA307C" w:rsidRDefault="00AA307C" w:rsidP="00AA307C">
      <w:pPr>
        <w:shd w:val="clear" w:color="auto" w:fill="FFFFFF"/>
        <w:spacing w:before="96" w:line="317" w:lineRule="exact"/>
        <w:ind w:firstLine="851"/>
        <w:jc w:val="center"/>
        <w:rPr>
          <w:rFonts w:ascii="Times New Roman" w:hAnsi="Times New Roman" w:cs="Times New Roman"/>
          <w:b/>
          <w:bCs/>
          <w:color w:val="000000"/>
          <w:spacing w:val="-1"/>
          <w:sz w:val="28"/>
          <w:szCs w:val="28"/>
        </w:rPr>
      </w:pPr>
      <w:r w:rsidRPr="00AA307C">
        <w:rPr>
          <w:rFonts w:ascii="Times New Roman" w:hAnsi="Times New Roman" w:cs="Times New Roman"/>
          <w:b/>
          <w:bCs/>
          <w:color w:val="000000"/>
          <w:spacing w:val="-1"/>
          <w:sz w:val="28"/>
          <w:szCs w:val="28"/>
        </w:rPr>
        <w:t>ПРОТОКОЛ</w:t>
      </w:r>
    </w:p>
    <w:p w:rsidR="00AA307C" w:rsidRPr="00AA307C" w:rsidRDefault="00AA307C" w:rsidP="00AA307C">
      <w:pPr>
        <w:shd w:val="clear" w:color="auto" w:fill="FFFFFF"/>
        <w:spacing w:before="96" w:line="317" w:lineRule="exact"/>
        <w:ind w:firstLine="851"/>
        <w:jc w:val="center"/>
        <w:rPr>
          <w:rFonts w:ascii="Times New Roman" w:hAnsi="Times New Roman" w:cs="Times New Roman"/>
          <w:sz w:val="28"/>
          <w:szCs w:val="28"/>
        </w:rPr>
      </w:pPr>
      <w:r w:rsidRPr="00AA307C">
        <w:rPr>
          <w:rFonts w:ascii="Times New Roman" w:hAnsi="Times New Roman" w:cs="Times New Roman"/>
          <w:b/>
          <w:bCs/>
          <w:color w:val="000000"/>
          <w:spacing w:val="-1"/>
          <w:sz w:val="28"/>
          <w:szCs w:val="28"/>
        </w:rPr>
        <w:t>проведения публичных слушаний</w:t>
      </w:r>
    </w:p>
    <w:p w:rsidR="00AA307C" w:rsidRPr="00AA307C" w:rsidRDefault="00AA307C" w:rsidP="00AA307C">
      <w:pPr>
        <w:shd w:val="clear" w:color="auto" w:fill="FFFFFF"/>
        <w:tabs>
          <w:tab w:val="left" w:leader="underscore" w:pos="1421"/>
          <w:tab w:val="left" w:pos="7920"/>
          <w:tab w:val="left" w:leader="underscore" w:pos="8755"/>
        </w:tabs>
        <w:spacing w:before="307"/>
        <w:ind w:left="14"/>
        <w:rPr>
          <w:rFonts w:ascii="Times New Roman" w:hAnsi="Times New Roman" w:cs="Times New Roman"/>
          <w:sz w:val="28"/>
          <w:szCs w:val="28"/>
        </w:rPr>
      </w:pPr>
      <w:r w:rsidRPr="00AA307C">
        <w:rPr>
          <w:rFonts w:ascii="Times New Roman" w:hAnsi="Times New Roman" w:cs="Times New Roman"/>
          <w:color w:val="000000"/>
          <w:spacing w:val="-8"/>
          <w:sz w:val="28"/>
          <w:szCs w:val="28"/>
        </w:rPr>
        <w:t>"__"</w:t>
      </w:r>
      <w:r w:rsidRPr="00AA307C">
        <w:rPr>
          <w:rFonts w:ascii="Times New Roman" w:hAnsi="Times New Roman" w:cs="Times New Roman"/>
          <w:color w:val="000000"/>
          <w:sz w:val="28"/>
          <w:szCs w:val="28"/>
        </w:rPr>
        <w:tab/>
      </w:r>
      <w:r w:rsidRPr="00AA307C">
        <w:rPr>
          <w:rFonts w:ascii="Times New Roman" w:hAnsi="Times New Roman" w:cs="Times New Roman"/>
          <w:color w:val="000000"/>
          <w:spacing w:val="-3"/>
          <w:sz w:val="28"/>
          <w:szCs w:val="28"/>
        </w:rPr>
        <w:t>200_г.</w:t>
      </w:r>
      <w:r w:rsidRPr="00AA307C">
        <w:rPr>
          <w:rFonts w:ascii="Times New Roman" w:hAnsi="Times New Roman" w:cs="Times New Roman"/>
          <w:color w:val="000000"/>
          <w:sz w:val="28"/>
          <w:szCs w:val="28"/>
        </w:rPr>
        <w:tab/>
        <w:t>№</w:t>
      </w:r>
      <w:r w:rsidRPr="00AA307C">
        <w:rPr>
          <w:rFonts w:ascii="Times New Roman" w:hAnsi="Times New Roman" w:cs="Times New Roman"/>
          <w:color w:val="000000"/>
          <w:sz w:val="28"/>
          <w:szCs w:val="28"/>
        </w:rPr>
        <w:tab/>
      </w:r>
    </w:p>
    <w:p w:rsidR="00AA307C" w:rsidRPr="00AA307C" w:rsidRDefault="00AA307C" w:rsidP="00AA307C">
      <w:pPr>
        <w:shd w:val="clear" w:color="auto" w:fill="FFFFFF"/>
        <w:tabs>
          <w:tab w:val="left" w:leader="underscore" w:pos="1469"/>
        </w:tabs>
        <w:ind w:left="14"/>
        <w:jc w:val="center"/>
        <w:rPr>
          <w:rFonts w:ascii="Times New Roman" w:hAnsi="Times New Roman" w:cs="Times New Roman"/>
          <w:sz w:val="28"/>
          <w:szCs w:val="28"/>
        </w:rPr>
      </w:pPr>
      <w:r>
        <w:rPr>
          <w:rFonts w:ascii="Times New Roman" w:hAnsi="Times New Roman" w:cs="Times New Roman"/>
          <w:color w:val="000000"/>
          <w:sz w:val="28"/>
          <w:szCs w:val="28"/>
        </w:rPr>
        <w:t>п. Агроном</w:t>
      </w:r>
    </w:p>
    <w:p w:rsidR="00AA307C" w:rsidRPr="00AA307C" w:rsidRDefault="00AA307C" w:rsidP="00AA307C">
      <w:pPr>
        <w:shd w:val="clear" w:color="auto" w:fill="FFFFFF"/>
        <w:spacing w:before="322" w:line="317"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t>Присутствовали:</w:t>
      </w:r>
    </w:p>
    <w:p w:rsidR="00AA307C" w:rsidRPr="00AA307C" w:rsidRDefault="00AA307C" w:rsidP="00AA307C">
      <w:pPr>
        <w:shd w:val="clear" w:color="auto" w:fill="FFFFFF"/>
        <w:spacing w:line="317"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t>Председательствующий:</w:t>
      </w:r>
    </w:p>
    <w:p w:rsidR="00AA307C" w:rsidRPr="00AA307C" w:rsidRDefault="00AA307C" w:rsidP="00AA307C">
      <w:pPr>
        <w:shd w:val="clear" w:color="auto" w:fill="FFFFFF"/>
        <w:spacing w:line="317" w:lineRule="exact"/>
        <w:ind w:left="5"/>
        <w:rPr>
          <w:rFonts w:ascii="Times New Roman" w:hAnsi="Times New Roman" w:cs="Times New Roman"/>
          <w:sz w:val="28"/>
          <w:szCs w:val="28"/>
        </w:rPr>
      </w:pPr>
      <w:r w:rsidRPr="00AA307C">
        <w:rPr>
          <w:rFonts w:ascii="Times New Roman" w:hAnsi="Times New Roman" w:cs="Times New Roman"/>
          <w:color w:val="000000"/>
          <w:spacing w:val="-2"/>
          <w:sz w:val="28"/>
          <w:szCs w:val="28"/>
        </w:rPr>
        <w:t>Секретарь:</w:t>
      </w:r>
    </w:p>
    <w:p w:rsidR="00AA307C" w:rsidRPr="00AA307C" w:rsidRDefault="00AA307C" w:rsidP="00AA307C">
      <w:pPr>
        <w:shd w:val="clear" w:color="auto" w:fill="FFFFFF"/>
        <w:spacing w:line="317" w:lineRule="exact"/>
        <w:ind w:left="10"/>
        <w:rPr>
          <w:rFonts w:ascii="Times New Roman" w:hAnsi="Times New Roman" w:cs="Times New Roman"/>
          <w:sz w:val="28"/>
          <w:szCs w:val="28"/>
        </w:rPr>
      </w:pPr>
      <w:r w:rsidRPr="00AA307C">
        <w:rPr>
          <w:rFonts w:ascii="Times New Roman" w:hAnsi="Times New Roman" w:cs="Times New Roman"/>
          <w:color w:val="000000"/>
          <w:spacing w:val="-1"/>
          <w:sz w:val="28"/>
          <w:szCs w:val="28"/>
        </w:rPr>
        <w:t xml:space="preserve">Эксперты: </w:t>
      </w:r>
      <w:r w:rsidRPr="00AA307C">
        <w:rPr>
          <w:rFonts w:ascii="Times New Roman" w:hAnsi="Times New Roman" w:cs="Times New Roman"/>
          <w:iCs/>
          <w:color w:val="000000"/>
          <w:spacing w:val="-1"/>
          <w:sz w:val="28"/>
          <w:szCs w:val="28"/>
        </w:rPr>
        <w:t>(Ф.И.О.)</w:t>
      </w:r>
    </w:p>
    <w:p w:rsidR="00AA307C" w:rsidRPr="00AA307C" w:rsidRDefault="00AA307C" w:rsidP="00AA307C">
      <w:pPr>
        <w:shd w:val="clear" w:color="auto" w:fill="FFFFFF"/>
        <w:spacing w:line="317" w:lineRule="exact"/>
        <w:ind w:left="5"/>
        <w:rPr>
          <w:rFonts w:ascii="Times New Roman" w:hAnsi="Times New Roman" w:cs="Times New Roman"/>
          <w:sz w:val="28"/>
          <w:szCs w:val="28"/>
        </w:rPr>
      </w:pPr>
      <w:r w:rsidRPr="00AA307C">
        <w:rPr>
          <w:rFonts w:ascii="Times New Roman" w:hAnsi="Times New Roman" w:cs="Times New Roman"/>
          <w:color w:val="000000"/>
          <w:spacing w:val="-4"/>
          <w:sz w:val="28"/>
          <w:szCs w:val="28"/>
        </w:rPr>
        <w:t xml:space="preserve">Участники </w:t>
      </w:r>
      <w:r w:rsidRPr="00AA307C">
        <w:rPr>
          <w:rFonts w:ascii="Times New Roman" w:hAnsi="Times New Roman" w:cs="Times New Roman"/>
          <w:iCs/>
          <w:color w:val="000000"/>
          <w:spacing w:val="-4"/>
          <w:sz w:val="28"/>
          <w:szCs w:val="28"/>
        </w:rPr>
        <w:t>(количество зарегистрированных участников)</w:t>
      </w:r>
    </w:p>
    <w:p w:rsidR="00AA307C" w:rsidRPr="00AA307C" w:rsidRDefault="00AA307C" w:rsidP="00AA307C">
      <w:pPr>
        <w:shd w:val="clear" w:color="auto" w:fill="FFFFFF"/>
        <w:spacing w:line="317" w:lineRule="exact"/>
        <w:ind w:left="5"/>
        <w:rPr>
          <w:rFonts w:ascii="Times New Roman" w:hAnsi="Times New Roman" w:cs="Times New Roman"/>
          <w:sz w:val="28"/>
          <w:szCs w:val="28"/>
        </w:rPr>
      </w:pPr>
      <w:r w:rsidRPr="00AA307C">
        <w:rPr>
          <w:rFonts w:ascii="Times New Roman" w:hAnsi="Times New Roman" w:cs="Times New Roman"/>
          <w:color w:val="000000"/>
          <w:sz w:val="28"/>
          <w:szCs w:val="28"/>
        </w:rPr>
        <w:t xml:space="preserve">Участники, имеющие право на выступление: </w:t>
      </w:r>
      <w:r w:rsidRPr="00AA307C">
        <w:rPr>
          <w:rFonts w:ascii="Times New Roman" w:hAnsi="Times New Roman" w:cs="Times New Roman"/>
          <w:iCs/>
          <w:color w:val="000000"/>
          <w:sz w:val="28"/>
          <w:szCs w:val="28"/>
        </w:rPr>
        <w:t>(Ф.И.О.)</w:t>
      </w:r>
    </w:p>
    <w:p w:rsidR="00AA307C" w:rsidRPr="00AA307C" w:rsidRDefault="00AA307C" w:rsidP="00AA307C">
      <w:pPr>
        <w:shd w:val="clear" w:color="auto" w:fill="FFFFFF"/>
        <w:spacing w:line="317" w:lineRule="exact"/>
        <w:ind w:left="10"/>
        <w:rPr>
          <w:rFonts w:ascii="Times New Roman" w:hAnsi="Times New Roman" w:cs="Times New Roman"/>
          <w:sz w:val="28"/>
          <w:szCs w:val="28"/>
        </w:rPr>
      </w:pPr>
      <w:r w:rsidRPr="00AA307C">
        <w:rPr>
          <w:rFonts w:ascii="Times New Roman" w:hAnsi="Times New Roman" w:cs="Times New Roman"/>
          <w:color w:val="000000"/>
          <w:spacing w:val="-5"/>
          <w:sz w:val="28"/>
          <w:szCs w:val="28"/>
        </w:rPr>
        <w:t xml:space="preserve">СЛУШАЛИ: </w:t>
      </w:r>
      <w:r w:rsidRPr="00AA307C">
        <w:rPr>
          <w:rFonts w:ascii="Times New Roman" w:hAnsi="Times New Roman" w:cs="Times New Roman"/>
          <w:iCs/>
          <w:color w:val="000000"/>
          <w:spacing w:val="-5"/>
          <w:sz w:val="28"/>
          <w:szCs w:val="28"/>
        </w:rPr>
        <w:t>(вопросы, вынесенные на публичные слушания)</w:t>
      </w:r>
    </w:p>
    <w:p w:rsidR="00AA307C" w:rsidRDefault="00AA307C"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F6167" w:rsidRDefault="00AF6167"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F6167" w:rsidRDefault="00AF6167"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F6167" w:rsidRDefault="00AF6167"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A307C" w:rsidRPr="00AA307C" w:rsidRDefault="00AA307C" w:rsidP="00AA307C">
      <w:pPr>
        <w:shd w:val="clear" w:color="auto" w:fill="FFFFFF"/>
        <w:tabs>
          <w:tab w:val="left" w:pos="6494"/>
        </w:tabs>
        <w:spacing w:before="322" w:line="322"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t>Председатель</w:t>
      </w:r>
      <w:r>
        <w:rPr>
          <w:rFonts w:ascii="Times New Roman" w:hAnsi="Times New Roman" w:cs="Times New Roman"/>
          <w:color w:val="000000"/>
          <w:spacing w:val="1"/>
          <w:sz w:val="28"/>
          <w:szCs w:val="28"/>
        </w:rPr>
        <w:t>ствующий</w:t>
      </w:r>
      <w:r w:rsidRPr="00AA307C">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AA307C">
        <w:rPr>
          <w:rFonts w:ascii="Times New Roman" w:hAnsi="Times New Roman" w:cs="Times New Roman"/>
          <w:color w:val="000000"/>
          <w:spacing w:val="1"/>
          <w:sz w:val="28"/>
          <w:szCs w:val="28"/>
          <w:u w:val="single"/>
        </w:rPr>
        <w:t>подпись</w:t>
      </w:r>
      <w:r w:rsidRPr="00AA307C">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 xml:space="preserve">                    </w:t>
      </w:r>
      <w:r w:rsidRPr="00AA307C">
        <w:rPr>
          <w:rFonts w:ascii="Times New Roman" w:hAnsi="Times New Roman" w:cs="Times New Roman"/>
          <w:color w:val="000000"/>
          <w:spacing w:val="-1"/>
          <w:sz w:val="28"/>
          <w:szCs w:val="28"/>
          <w:u w:val="single"/>
        </w:rPr>
        <w:t>ФИО</w:t>
      </w:r>
      <w:r w:rsidRPr="00AA307C">
        <w:rPr>
          <w:rFonts w:ascii="Times New Roman" w:hAnsi="Times New Roman" w:cs="Times New Roman"/>
          <w:color w:val="000000"/>
          <w:spacing w:val="1"/>
          <w:sz w:val="28"/>
          <w:szCs w:val="28"/>
        </w:rPr>
        <w:t xml:space="preserve">      </w:t>
      </w:r>
    </w:p>
    <w:p w:rsidR="00AA307C" w:rsidRPr="00AA307C" w:rsidRDefault="00AA307C" w:rsidP="00AA307C">
      <w:pPr>
        <w:shd w:val="clear" w:color="auto" w:fill="FFFFFF"/>
        <w:tabs>
          <w:tab w:val="left" w:pos="5529"/>
        </w:tabs>
        <w:spacing w:line="322" w:lineRule="exact"/>
        <w:ind w:left="5"/>
        <w:rPr>
          <w:rFonts w:ascii="Times New Roman" w:hAnsi="Times New Roman" w:cs="Times New Roman"/>
          <w:sz w:val="28"/>
          <w:szCs w:val="28"/>
          <w:u w:val="single"/>
        </w:rPr>
      </w:pPr>
      <w:r w:rsidRPr="00AA307C">
        <w:rPr>
          <w:rFonts w:ascii="Times New Roman" w:hAnsi="Times New Roman" w:cs="Times New Roman"/>
          <w:color w:val="000000"/>
          <w:spacing w:val="-3"/>
          <w:sz w:val="28"/>
          <w:szCs w:val="28"/>
        </w:rPr>
        <w:t>Секретарь</w:t>
      </w:r>
      <w:r w:rsidRPr="00AA307C">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AA307C">
        <w:rPr>
          <w:rFonts w:ascii="Times New Roman" w:hAnsi="Times New Roman" w:cs="Times New Roman"/>
          <w:color w:val="000000"/>
          <w:spacing w:val="-2"/>
          <w:sz w:val="28"/>
          <w:szCs w:val="28"/>
          <w:u w:val="single"/>
        </w:rPr>
        <w:t>подпись</w:t>
      </w:r>
      <w:r>
        <w:rPr>
          <w:rFonts w:ascii="Times New Roman" w:hAnsi="Times New Roman" w:cs="Times New Roman"/>
          <w:color w:val="000000"/>
          <w:spacing w:val="-2"/>
          <w:sz w:val="28"/>
          <w:szCs w:val="28"/>
          <w:u w:val="single"/>
        </w:rPr>
        <w:t xml:space="preserve">                            ФИО</w:t>
      </w:r>
    </w:p>
    <w:p w:rsidR="00AF6167" w:rsidRDefault="00AF6167" w:rsidP="00AA307C">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AA307C">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A307C" w:rsidRPr="006E59A7" w:rsidRDefault="00AA307C" w:rsidP="00AA307C">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8"/>
          <w:szCs w:val="28"/>
          <w:lang w:eastAsia="ru-RU"/>
        </w:rPr>
        <w:t xml:space="preserve">Приложение № </w:t>
      </w:r>
      <w:r>
        <w:rPr>
          <w:rFonts w:ascii="Times New Roman" w:eastAsia="Times New Roman" w:hAnsi="Times New Roman" w:cs="Times New Roman"/>
          <w:spacing w:val="-3"/>
          <w:sz w:val="28"/>
          <w:szCs w:val="28"/>
          <w:lang w:eastAsia="ru-RU"/>
        </w:rPr>
        <w:t>4</w:t>
      </w:r>
      <w:r w:rsidRPr="006E59A7">
        <w:rPr>
          <w:rFonts w:ascii="Times New Roman" w:eastAsia="Times New Roman" w:hAnsi="Times New Roman" w:cs="Times New Roman"/>
          <w:spacing w:val="-3"/>
          <w:sz w:val="28"/>
          <w:szCs w:val="28"/>
          <w:lang w:eastAsia="ru-RU"/>
        </w:rPr>
        <w:t> </w:t>
      </w:r>
      <w:r w:rsidRPr="006E59A7">
        <w:rPr>
          <w:rFonts w:ascii="Times New Roman" w:eastAsia="Times New Roman" w:hAnsi="Times New Roman" w:cs="Times New Roman"/>
          <w:spacing w:val="-3"/>
          <w:sz w:val="24"/>
          <w:szCs w:val="24"/>
          <w:lang w:eastAsia="ru-RU"/>
        </w:rPr>
        <w:t> </w:t>
      </w:r>
    </w:p>
    <w:p w:rsidR="00AA307C" w:rsidRDefault="00AA307C" w:rsidP="00AA307C">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pacing w:val="-1"/>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Pr>
          <w:rFonts w:ascii="Times New Roman" w:eastAsia="Times New Roman" w:hAnsi="Times New Roman" w:cs="Times New Roman"/>
          <w:spacing w:val="-1"/>
          <w:sz w:val="24"/>
          <w:szCs w:val="24"/>
          <w:lang w:eastAsia="ru-RU"/>
        </w:rPr>
        <w:t>Мичуринское сельское поселение</w:t>
      </w:r>
    </w:p>
    <w:p w:rsidR="00AA307C" w:rsidRDefault="00AA307C" w:rsidP="00AA307C">
      <w:pPr>
        <w:shd w:val="clear" w:color="auto" w:fill="FFFFFF"/>
        <w:spacing w:before="100" w:beforeAutospacing="1" w:after="100" w:afterAutospacing="1" w:line="281" w:lineRule="atLeast"/>
        <w:ind w:firstLine="851"/>
        <w:jc w:val="center"/>
        <w:rPr>
          <w:rFonts w:ascii="Times New Roman" w:hAnsi="Times New Roman" w:cs="Times New Roman"/>
          <w:b/>
          <w:bCs/>
          <w:color w:val="000000"/>
          <w:spacing w:val="-1"/>
          <w:sz w:val="28"/>
          <w:szCs w:val="28"/>
        </w:rPr>
      </w:pPr>
      <w:r w:rsidRPr="00AA307C">
        <w:rPr>
          <w:rFonts w:ascii="Times New Roman" w:hAnsi="Times New Roman" w:cs="Times New Roman"/>
          <w:b/>
          <w:bCs/>
          <w:color w:val="000000"/>
          <w:spacing w:val="-2"/>
          <w:sz w:val="28"/>
          <w:szCs w:val="28"/>
        </w:rPr>
        <w:t xml:space="preserve">Заключение о результатах </w:t>
      </w:r>
      <w:r w:rsidRPr="00AA307C">
        <w:rPr>
          <w:rFonts w:ascii="Times New Roman" w:hAnsi="Times New Roman" w:cs="Times New Roman"/>
          <w:b/>
          <w:bCs/>
          <w:color w:val="000000"/>
          <w:spacing w:val="-1"/>
          <w:sz w:val="28"/>
          <w:szCs w:val="28"/>
        </w:rPr>
        <w:t>публичных слушаний</w:t>
      </w:r>
    </w:p>
    <w:p w:rsidR="00AF6167" w:rsidRPr="00AA307C" w:rsidRDefault="00AF6167" w:rsidP="00AF6167">
      <w:pPr>
        <w:shd w:val="clear" w:color="auto" w:fill="FFFFFF"/>
        <w:tabs>
          <w:tab w:val="left" w:leader="underscore" w:pos="1421"/>
          <w:tab w:val="left" w:pos="7920"/>
          <w:tab w:val="left" w:leader="underscore" w:pos="8755"/>
        </w:tabs>
        <w:spacing w:before="307"/>
        <w:ind w:left="14"/>
        <w:rPr>
          <w:rFonts w:ascii="Times New Roman" w:hAnsi="Times New Roman" w:cs="Times New Roman"/>
          <w:sz w:val="28"/>
          <w:szCs w:val="28"/>
        </w:rPr>
      </w:pPr>
      <w:r w:rsidRPr="00AA307C">
        <w:rPr>
          <w:rFonts w:ascii="Times New Roman" w:hAnsi="Times New Roman" w:cs="Times New Roman"/>
          <w:color w:val="000000"/>
          <w:spacing w:val="-8"/>
          <w:sz w:val="28"/>
          <w:szCs w:val="28"/>
        </w:rPr>
        <w:t>"__"</w:t>
      </w:r>
      <w:r w:rsidRPr="00AA307C">
        <w:rPr>
          <w:rFonts w:ascii="Times New Roman" w:hAnsi="Times New Roman" w:cs="Times New Roman"/>
          <w:color w:val="000000"/>
          <w:sz w:val="28"/>
          <w:szCs w:val="28"/>
        </w:rPr>
        <w:tab/>
      </w:r>
      <w:r w:rsidRPr="00AA307C">
        <w:rPr>
          <w:rFonts w:ascii="Times New Roman" w:hAnsi="Times New Roman" w:cs="Times New Roman"/>
          <w:color w:val="000000"/>
          <w:spacing w:val="-3"/>
          <w:sz w:val="28"/>
          <w:szCs w:val="28"/>
        </w:rPr>
        <w:t>200_г.</w:t>
      </w:r>
      <w:r w:rsidRPr="00AA307C">
        <w:rPr>
          <w:rFonts w:ascii="Times New Roman" w:hAnsi="Times New Roman" w:cs="Times New Roman"/>
          <w:color w:val="000000"/>
          <w:sz w:val="28"/>
          <w:szCs w:val="28"/>
        </w:rPr>
        <w:tab/>
        <w:t>№</w:t>
      </w:r>
      <w:r w:rsidRPr="00AA307C">
        <w:rPr>
          <w:rFonts w:ascii="Times New Roman" w:hAnsi="Times New Roman" w:cs="Times New Roman"/>
          <w:color w:val="000000"/>
          <w:sz w:val="28"/>
          <w:szCs w:val="28"/>
        </w:rPr>
        <w:tab/>
      </w:r>
    </w:p>
    <w:p w:rsidR="00AF6167" w:rsidRPr="00AA307C" w:rsidRDefault="00AF6167" w:rsidP="00AF6167">
      <w:pPr>
        <w:shd w:val="clear" w:color="auto" w:fill="FFFFFF"/>
        <w:tabs>
          <w:tab w:val="left" w:leader="underscore" w:pos="1469"/>
        </w:tabs>
        <w:ind w:left="14"/>
        <w:jc w:val="center"/>
        <w:rPr>
          <w:rFonts w:ascii="Times New Roman" w:hAnsi="Times New Roman" w:cs="Times New Roman"/>
          <w:sz w:val="28"/>
          <w:szCs w:val="28"/>
        </w:rPr>
      </w:pPr>
      <w:r>
        <w:rPr>
          <w:rFonts w:ascii="Times New Roman" w:hAnsi="Times New Roman" w:cs="Times New Roman"/>
          <w:color w:val="000000"/>
          <w:sz w:val="28"/>
          <w:szCs w:val="28"/>
        </w:rPr>
        <w:t>п. Агроном</w:t>
      </w:r>
    </w:p>
    <w:p w:rsidR="00AF6167" w:rsidRPr="00AF6167" w:rsidRDefault="00AF6167" w:rsidP="00AF6167">
      <w:pPr>
        <w:shd w:val="clear" w:color="auto" w:fill="FFFFFF"/>
        <w:spacing w:after="0"/>
        <w:ind w:left="120"/>
        <w:rPr>
          <w:rFonts w:ascii="Times New Roman" w:hAnsi="Times New Roman" w:cs="Times New Roman"/>
          <w:sz w:val="28"/>
          <w:szCs w:val="28"/>
        </w:rPr>
      </w:pPr>
      <w:r w:rsidRPr="00AF6167">
        <w:rPr>
          <w:rFonts w:ascii="Times New Roman" w:hAnsi="Times New Roman" w:cs="Times New Roman"/>
          <w:color w:val="000000"/>
          <w:spacing w:val="-1"/>
          <w:sz w:val="28"/>
          <w:szCs w:val="28"/>
        </w:rPr>
        <w:t>Инициатор(ы) публичных слушаний:</w:t>
      </w:r>
    </w:p>
    <w:p w:rsidR="00AF6167" w:rsidRPr="00AF6167" w:rsidRDefault="00AF6167" w:rsidP="00AF6167">
      <w:pPr>
        <w:shd w:val="clear" w:color="auto" w:fill="FFFFFF"/>
        <w:spacing w:after="0" w:line="317" w:lineRule="exact"/>
        <w:ind w:left="115"/>
        <w:rPr>
          <w:rFonts w:ascii="Times New Roman" w:hAnsi="Times New Roman" w:cs="Times New Roman"/>
          <w:sz w:val="28"/>
          <w:szCs w:val="28"/>
        </w:rPr>
      </w:pPr>
      <w:r w:rsidRPr="00AF6167">
        <w:rPr>
          <w:rFonts w:ascii="Times New Roman" w:hAnsi="Times New Roman" w:cs="Times New Roman"/>
          <w:color w:val="000000"/>
          <w:spacing w:val="5"/>
          <w:sz w:val="28"/>
          <w:szCs w:val="28"/>
        </w:rPr>
        <w:t xml:space="preserve">Публичные    слушания   назначены:    </w:t>
      </w:r>
      <w:r w:rsidRPr="00AF6167">
        <w:rPr>
          <w:rFonts w:ascii="Times New Roman" w:hAnsi="Times New Roman" w:cs="Times New Roman"/>
          <w:iCs/>
          <w:color w:val="000000"/>
          <w:spacing w:val="5"/>
          <w:sz w:val="28"/>
          <w:szCs w:val="28"/>
        </w:rPr>
        <w:t>(решением   представительного   органа</w:t>
      </w:r>
    </w:p>
    <w:p w:rsidR="00AF6167" w:rsidRPr="00AF6167" w:rsidRDefault="00AF6167" w:rsidP="00AF6167">
      <w:pPr>
        <w:shd w:val="clear" w:color="auto" w:fill="FFFFFF"/>
        <w:tabs>
          <w:tab w:val="left" w:leader="underscore" w:pos="5035"/>
          <w:tab w:val="left" w:leader="underscore" w:pos="6610"/>
          <w:tab w:val="left" w:leader="underscore" w:pos="9163"/>
        </w:tabs>
        <w:spacing w:after="0" w:line="317" w:lineRule="exact"/>
        <w:ind w:left="106"/>
        <w:rPr>
          <w:rFonts w:ascii="Times New Roman" w:hAnsi="Times New Roman" w:cs="Times New Roman"/>
          <w:sz w:val="28"/>
          <w:szCs w:val="28"/>
        </w:rPr>
      </w:pPr>
      <w:r w:rsidRPr="00AF6167">
        <w:rPr>
          <w:rFonts w:ascii="Times New Roman" w:hAnsi="Times New Roman" w:cs="Times New Roman"/>
          <w:iCs/>
          <w:color w:val="000000"/>
          <w:spacing w:val="7"/>
          <w:sz w:val="28"/>
          <w:szCs w:val="28"/>
        </w:rPr>
        <w:t xml:space="preserve">муниципального  образования  </w:t>
      </w:r>
      <w:r w:rsidRPr="00AF6167">
        <w:rPr>
          <w:rFonts w:ascii="Times New Roman" w:hAnsi="Times New Roman" w:cs="Times New Roman"/>
          <w:iCs/>
          <w:color w:val="000000"/>
          <w:sz w:val="28"/>
          <w:szCs w:val="28"/>
        </w:rPr>
        <w:tab/>
      </w:r>
      <w:r w:rsidRPr="00AF6167">
        <w:rPr>
          <w:rFonts w:ascii="Times New Roman" w:hAnsi="Times New Roman" w:cs="Times New Roman"/>
          <w:color w:val="000000"/>
          <w:sz w:val="28"/>
          <w:szCs w:val="28"/>
        </w:rPr>
        <w:t xml:space="preserve"> </w:t>
      </w:r>
      <w:r w:rsidRPr="00AF6167">
        <w:rPr>
          <w:rFonts w:ascii="Times New Roman" w:hAnsi="Times New Roman" w:cs="Times New Roman"/>
          <w:iCs/>
          <w:color w:val="000000"/>
          <w:sz w:val="28"/>
          <w:szCs w:val="28"/>
        </w:rPr>
        <w:t>№</w:t>
      </w:r>
      <w:r w:rsidRPr="00AF6167">
        <w:rPr>
          <w:rFonts w:ascii="Times New Roman" w:hAnsi="Times New Roman" w:cs="Times New Roman"/>
          <w:iCs/>
          <w:color w:val="000000"/>
          <w:sz w:val="28"/>
          <w:szCs w:val="28"/>
        </w:rPr>
        <w:tab/>
      </w:r>
      <w:r w:rsidRPr="00AF6167">
        <w:rPr>
          <w:rFonts w:ascii="Times New Roman" w:hAnsi="Times New Roman" w:cs="Times New Roman"/>
          <w:color w:val="000000"/>
          <w:sz w:val="28"/>
          <w:szCs w:val="28"/>
        </w:rPr>
        <w:t xml:space="preserve">  </w:t>
      </w:r>
      <w:r w:rsidRPr="00AF6167">
        <w:rPr>
          <w:rFonts w:ascii="Times New Roman" w:hAnsi="Times New Roman" w:cs="Times New Roman"/>
          <w:iCs/>
          <w:color w:val="000000"/>
          <w:spacing w:val="-2"/>
          <w:sz w:val="28"/>
          <w:szCs w:val="28"/>
        </w:rPr>
        <w:t xml:space="preserve">от  </w:t>
      </w:r>
      <w:r w:rsidRPr="00AF6167">
        <w:rPr>
          <w:rFonts w:ascii="Times New Roman" w:hAnsi="Times New Roman" w:cs="Times New Roman"/>
          <w:iCs/>
          <w:color w:val="000000"/>
          <w:sz w:val="28"/>
          <w:szCs w:val="28"/>
        </w:rPr>
        <w:tab/>
      </w:r>
      <w:r w:rsidRPr="00AF6167">
        <w:rPr>
          <w:rFonts w:ascii="Times New Roman" w:hAnsi="Times New Roman" w:cs="Times New Roman"/>
          <w:color w:val="000000"/>
          <w:sz w:val="28"/>
          <w:szCs w:val="28"/>
        </w:rPr>
        <w:t xml:space="preserve">  </w:t>
      </w:r>
      <w:r w:rsidRPr="00AF6167">
        <w:rPr>
          <w:rFonts w:ascii="Times New Roman" w:hAnsi="Times New Roman" w:cs="Times New Roman"/>
          <w:iCs/>
          <w:color w:val="000000"/>
          <w:spacing w:val="-1"/>
          <w:sz w:val="28"/>
          <w:szCs w:val="28"/>
        </w:rPr>
        <w:t>или</w:t>
      </w:r>
    </w:p>
    <w:p w:rsidR="00AF6167" w:rsidRPr="00AF6167" w:rsidRDefault="00AF6167" w:rsidP="00AF6167">
      <w:pPr>
        <w:framePr w:h="288" w:hRule="exact" w:hSpace="38" w:vSpace="58" w:wrap="auto" w:vAnchor="text" w:hAnchor="text" w:x="8646" w:y="59"/>
        <w:shd w:val="clear" w:color="auto" w:fill="FFFFFF"/>
        <w:spacing w:after="0"/>
        <w:rPr>
          <w:rFonts w:ascii="Times New Roman" w:hAnsi="Times New Roman" w:cs="Times New Roman"/>
          <w:sz w:val="28"/>
          <w:szCs w:val="28"/>
        </w:rPr>
      </w:pPr>
      <w:r w:rsidRPr="00AF6167">
        <w:rPr>
          <w:rFonts w:ascii="Times New Roman" w:hAnsi="Times New Roman" w:cs="Times New Roman"/>
          <w:iCs/>
          <w:color w:val="000000"/>
          <w:sz w:val="28"/>
          <w:szCs w:val="28"/>
        </w:rPr>
        <w:t>№</w:t>
      </w:r>
    </w:p>
    <w:p w:rsidR="00AF6167" w:rsidRPr="00AF6167" w:rsidRDefault="00AF6167" w:rsidP="00AF6167">
      <w:pPr>
        <w:shd w:val="clear" w:color="auto" w:fill="FFFFFF"/>
        <w:tabs>
          <w:tab w:val="left" w:leader="underscore" w:pos="8208"/>
        </w:tabs>
        <w:spacing w:after="0" w:line="317" w:lineRule="exact"/>
        <w:ind w:left="125"/>
        <w:rPr>
          <w:rFonts w:ascii="Times New Roman" w:hAnsi="Times New Roman" w:cs="Times New Roman"/>
          <w:sz w:val="28"/>
          <w:szCs w:val="28"/>
        </w:rPr>
      </w:pPr>
      <w:r w:rsidRPr="00AF6167">
        <w:rPr>
          <w:rFonts w:ascii="Times New Roman" w:hAnsi="Times New Roman" w:cs="Times New Roman"/>
          <w:iCs/>
          <w:color w:val="000000"/>
          <w:spacing w:val="1"/>
          <w:sz w:val="28"/>
          <w:szCs w:val="28"/>
        </w:rPr>
        <w:t xml:space="preserve">постановлением главы муниципального образования </w:t>
      </w:r>
      <w:r w:rsidRPr="00AF6167">
        <w:rPr>
          <w:rFonts w:ascii="Times New Roman" w:hAnsi="Times New Roman" w:cs="Times New Roman"/>
          <w:iCs/>
          <w:color w:val="000000"/>
          <w:sz w:val="28"/>
          <w:szCs w:val="28"/>
        </w:rPr>
        <w:tab/>
      </w:r>
    </w:p>
    <w:p w:rsidR="00AF6167" w:rsidRPr="00AF6167" w:rsidRDefault="00AF6167" w:rsidP="00AF6167">
      <w:pPr>
        <w:shd w:val="clear" w:color="auto" w:fill="FFFFFF"/>
        <w:tabs>
          <w:tab w:val="left" w:leader="underscore" w:pos="2054"/>
        </w:tabs>
        <w:spacing w:after="0" w:line="317" w:lineRule="exact"/>
        <w:ind w:left="125"/>
        <w:rPr>
          <w:rFonts w:ascii="Times New Roman" w:hAnsi="Times New Roman" w:cs="Times New Roman"/>
          <w:sz w:val="28"/>
          <w:szCs w:val="28"/>
        </w:rPr>
      </w:pPr>
      <w:r w:rsidRPr="00AF6167">
        <w:rPr>
          <w:rFonts w:ascii="Times New Roman" w:hAnsi="Times New Roman" w:cs="Times New Roman"/>
          <w:iCs/>
          <w:color w:val="000000"/>
          <w:spacing w:val="-4"/>
          <w:sz w:val="28"/>
          <w:szCs w:val="28"/>
        </w:rPr>
        <w:t>от</w:t>
      </w:r>
      <w:r w:rsidRPr="00AF6167">
        <w:rPr>
          <w:rFonts w:ascii="Times New Roman" w:hAnsi="Times New Roman" w:cs="Times New Roman"/>
          <w:iCs/>
          <w:color w:val="000000"/>
          <w:sz w:val="28"/>
          <w:szCs w:val="28"/>
        </w:rPr>
        <w:tab/>
      </w:r>
      <w:r w:rsidRPr="00AF6167">
        <w:rPr>
          <w:rFonts w:ascii="Times New Roman" w:hAnsi="Times New Roman" w:cs="Times New Roman"/>
          <w:iCs/>
          <w:color w:val="000000"/>
          <w:spacing w:val="-36"/>
          <w:sz w:val="28"/>
          <w:szCs w:val="28"/>
        </w:rPr>
        <w:t>•).</w:t>
      </w:r>
    </w:p>
    <w:p w:rsidR="00AF6167" w:rsidRPr="00AF6167" w:rsidRDefault="00AF6167" w:rsidP="00AF6167">
      <w:pPr>
        <w:shd w:val="clear" w:color="auto" w:fill="FFFFFF"/>
        <w:spacing w:after="0" w:line="240" w:lineRule="auto"/>
        <w:ind w:left="115"/>
        <w:rPr>
          <w:rFonts w:ascii="Times New Roman" w:hAnsi="Times New Roman" w:cs="Times New Roman"/>
          <w:sz w:val="28"/>
          <w:szCs w:val="28"/>
        </w:rPr>
      </w:pPr>
      <w:r w:rsidRPr="00AF6167">
        <w:rPr>
          <w:rFonts w:ascii="Times New Roman" w:hAnsi="Times New Roman" w:cs="Times New Roman"/>
          <w:color w:val="000000"/>
          <w:sz w:val="28"/>
          <w:szCs w:val="28"/>
        </w:rPr>
        <w:t>Вопрос (вопросы) публичных слушаний:</w:t>
      </w:r>
    </w:p>
    <w:p w:rsidR="00AF6167" w:rsidRPr="00AF6167" w:rsidRDefault="00AF6167" w:rsidP="00AF6167">
      <w:pPr>
        <w:shd w:val="clear" w:color="auto" w:fill="FFFFFF"/>
        <w:spacing w:after="0" w:line="240" w:lineRule="auto"/>
        <w:ind w:left="120" w:right="-1"/>
        <w:rPr>
          <w:rFonts w:ascii="Times New Roman" w:hAnsi="Times New Roman" w:cs="Times New Roman"/>
          <w:sz w:val="28"/>
          <w:szCs w:val="28"/>
        </w:rPr>
      </w:pPr>
      <w:r w:rsidRPr="00AF6167">
        <w:rPr>
          <w:rFonts w:ascii="Times New Roman" w:hAnsi="Times New Roman" w:cs="Times New Roman"/>
          <w:color w:val="000000"/>
          <w:spacing w:val="-2"/>
          <w:sz w:val="28"/>
          <w:szCs w:val="28"/>
        </w:rPr>
        <w:t xml:space="preserve">Опубликование (обнародование) информации о публичных </w:t>
      </w:r>
      <w:r>
        <w:rPr>
          <w:rFonts w:ascii="Times New Roman" w:hAnsi="Times New Roman" w:cs="Times New Roman"/>
          <w:color w:val="000000"/>
          <w:spacing w:val="-2"/>
          <w:sz w:val="28"/>
          <w:szCs w:val="28"/>
        </w:rPr>
        <w:t xml:space="preserve"> с</w:t>
      </w:r>
      <w:r w:rsidRPr="00AF6167">
        <w:rPr>
          <w:rFonts w:ascii="Times New Roman" w:hAnsi="Times New Roman" w:cs="Times New Roman"/>
          <w:color w:val="000000"/>
          <w:spacing w:val="-2"/>
          <w:sz w:val="28"/>
          <w:szCs w:val="28"/>
        </w:rPr>
        <w:t xml:space="preserve">лушаниях: </w:t>
      </w:r>
      <w:r w:rsidRPr="00AF6167">
        <w:rPr>
          <w:rFonts w:ascii="Times New Roman" w:hAnsi="Times New Roman" w:cs="Times New Roman"/>
          <w:color w:val="000000"/>
          <w:sz w:val="28"/>
          <w:szCs w:val="28"/>
        </w:rPr>
        <w:t>Уполномоченный орган по проведению публичных слушаний:</w:t>
      </w:r>
    </w:p>
    <w:p w:rsidR="00AF6167" w:rsidRPr="00AF6167" w:rsidRDefault="00AF6167" w:rsidP="00AF6167">
      <w:pPr>
        <w:spacing w:after="0"/>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82"/>
        <w:gridCol w:w="2611"/>
        <w:gridCol w:w="739"/>
        <w:gridCol w:w="2323"/>
        <w:gridCol w:w="1987"/>
        <w:gridCol w:w="1642"/>
      </w:tblGrid>
      <w:tr w:rsidR="00AF6167" w:rsidRPr="00AF6167" w:rsidTr="00AC7B33">
        <w:trPr>
          <w:trHeight w:val="1334"/>
        </w:trPr>
        <w:tc>
          <w:tcPr>
            <w:tcW w:w="32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6167" w:rsidRPr="00AF6167" w:rsidRDefault="00AF6167" w:rsidP="00AF6167">
            <w:pPr>
              <w:shd w:val="clear" w:color="auto" w:fill="FFFFFF"/>
              <w:spacing w:after="0" w:line="326" w:lineRule="exact"/>
              <w:ind w:left="173" w:right="163"/>
              <w:rPr>
                <w:rFonts w:ascii="Times New Roman" w:hAnsi="Times New Roman" w:cs="Times New Roman"/>
                <w:sz w:val="28"/>
                <w:szCs w:val="28"/>
              </w:rPr>
            </w:pPr>
            <w:r w:rsidRPr="00AF6167">
              <w:rPr>
                <w:rFonts w:ascii="Times New Roman" w:hAnsi="Times New Roman" w:cs="Times New Roman"/>
                <w:color w:val="000000"/>
                <w:spacing w:val="-2"/>
                <w:sz w:val="28"/>
                <w:szCs w:val="28"/>
              </w:rPr>
              <w:t xml:space="preserve">Проект правового акта </w:t>
            </w:r>
            <w:r w:rsidRPr="00AF6167">
              <w:rPr>
                <w:rFonts w:ascii="Times New Roman" w:hAnsi="Times New Roman" w:cs="Times New Roman"/>
                <w:color w:val="000000"/>
                <w:spacing w:val="-1"/>
                <w:sz w:val="28"/>
                <w:szCs w:val="28"/>
              </w:rPr>
              <w:t xml:space="preserve">или вопросы, </w:t>
            </w:r>
            <w:r w:rsidRPr="00AF6167">
              <w:rPr>
                <w:rFonts w:ascii="Times New Roman" w:hAnsi="Times New Roman" w:cs="Times New Roman"/>
                <w:color w:val="000000"/>
                <w:sz w:val="28"/>
                <w:szCs w:val="28"/>
              </w:rPr>
              <w:t xml:space="preserve">вынесенные на </w:t>
            </w:r>
            <w:r w:rsidRPr="00AF6167">
              <w:rPr>
                <w:rFonts w:ascii="Times New Roman" w:hAnsi="Times New Roman" w:cs="Times New Roman"/>
                <w:color w:val="000000"/>
                <w:spacing w:val="-1"/>
                <w:sz w:val="28"/>
                <w:szCs w:val="28"/>
              </w:rPr>
              <w:t>обсуждение</w:t>
            </w:r>
            <w:r w:rsidRPr="00AF6167">
              <w:rPr>
                <w:rFonts w:ascii="Times New Roman" w:hAnsi="Times New Roman" w:cs="Times New Roman"/>
                <w:sz w:val="28"/>
                <w:szCs w:val="28"/>
              </w:rPr>
              <w:t xml:space="preserve"> </w:t>
            </w:r>
          </w:p>
        </w:tc>
        <w:tc>
          <w:tcPr>
            <w:tcW w:w="30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right="10"/>
              <w:rPr>
                <w:rFonts w:ascii="Times New Roman" w:hAnsi="Times New Roman" w:cs="Times New Roman"/>
                <w:sz w:val="28"/>
                <w:szCs w:val="28"/>
              </w:rPr>
            </w:pPr>
            <w:r w:rsidRPr="00AF6167">
              <w:rPr>
                <w:rFonts w:ascii="Times New Roman" w:hAnsi="Times New Roman" w:cs="Times New Roman"/>
                <w:color w:val="000000"/>
                <w:spacing w:val="-1"/>
                <w:sz w:val="28"/>
                <w:szCs w:val="28"/>
              </w:rPr>
              <w:t xml:space="preserve">Предложения и рекомендации </w:t>
            </w:r>
            <w:r w:rsidRPr="00AF6167">
              <w:rPr>
                <w:rFonts w:ascii="Times New Roman" w:hAnsi="Times New Roman" w:cs="Times New Roman"/>
                <w:color w:val="000000"/>
                <w:spacing w:val="-3"/>
                <w:sz w:val="28"/>
                <w:szCs w:val="28"/>
              </w:rPr>
              <w:t>экспертов и участников</w:t>
            </w:r>
            <w:r w:rsidRPr="00AF6167">
              <w:rPr>
                <w:rFonts w:ascii="Times New Roman" w:hAnsi="Times New Roman" w:cs="Times New Roman"/>
                <w:sz w:val="28"/>
                <w:szCs w:val="28"/>
              </w:rPr>
              <w:t xml:space="preserve"> </w:t>
            </w:r>
          </w:p>
        </w:tc>
        <w:tc>
          <w:tcPr>
            <w:tcW w:w="1987" w:type="dxa"/>
            <w:tcBorders>
              <w:top w:val="single" w:sz="6" w:space="0" w:color="auto"/>
              <w:left w:val="single" w:sz="6" w:space="0" w:color="auto"/>
              <w:bottom w:val="single" w:sz="6" w:space="0" w:color="auto"/>
              <w:right w:val="single" w:sz="4" w:space="0" w:color="auto"/>
            </w:tcBorders>
            <w:shd w:val="clear" w:color="auto" w:fill="FFFFFF"/>
            <w:vAlign w:val="center"/>
          </w:tcPr>
          <w:p w:rsidR="00AF6167" w:rsidRPr="00AF6167" w:rsidRDefault="00AF6167" w:rsidP="00AF6167">
            <w:pPr>
              <w:shd w:val="clear" w:color="auto" w:fill="FFFFFF"/>
              <w:spacing w:after="0" w:line="322" w:lineRule="exact"/>
              <w:ind w:left="19" w:right="29"/>
              <w:jc w:val="center"/>
              <w:rPr>
                <w:rFonts w:ascii="Times New Roman" w:hAnsi="Times New Roman" w:cs="Times New Roman"/>
                <w:sz w:val="28"/>
                <w:szCs w:val="28"/>
              </w:rPr>
            </w:pPr>
            <w:r w:rsidRPr="00AF6167">
              <w:rPr>
                <w:rFonts w:ascii="Times New Roman" w:hAnsi="Times New Roman" w:cs="Times New Roman"/>
                <w:color w:val="000000"/>
                <w:spacing w:val="-3"/>
                <w:sz w:val="28"/>
                <w:szCs w:val="28"/>
              </w:rPr>
              <w:t xml:space="preserve">Предложения, </w:t>
            </w:r>
            <w:r w:rsidRPr="00AF6167">
              <w:rPr>
                <w:rFonts w:ascii="Times New Roman" w:hAnsi="Times New Roman" w:cs="Times New Roman"/>
                <w:color w:val="000000"/>
                <w:spacing w:val="-2"/>
                <w:sz w:val="28"/>
                <w:szCs w:val="28"/>
              </w:rPr>
              <w:t xml:space="preserve">рекомендации </w:t>
            </w:r>
            <w:r w:rsidRPr="00AF6167">
              <w:rPr>
                <w:rFonts w:ascii="Times New Roman" w:hAnsi="Times New Roman" w:cs="Times New Roman"/>
                <w:color w:val="000000"/>
                <w:spacing w:val="-1"/>
                <w:sz w:val="28"/>
                <w:szCs w:val="28"/>
              </w:rPr>
              <w:t>внесены (поддержаны)</w:t>
            </w:r>
            <w:r w:rsidRPr="00AF6167">
              <w:rPr>
                <w:rFonts w:ascii="Times New Roman" w:hAnsi="Times New Roman" w:cs="Times New Roman"/>
                <w:sz w:val="28"/>
                <w:szCs w:val="28"/>
              </w:rPr>
              <w:t xml:space="preserve"> </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r w:rsidRPr="00AF6167">
              <w:rPr>
                <w:rFonts w:ascii="Times New Roman" w:hAnsi="Times New Roman" w:cs="Times New Roman"/>
                <w:color w:val="000000"/>
                <w:spacing w:val="-3"/>
                <w:sz w:val="28"/>
                <w:szCs w:val="28"/>
              </w:rPr>
              <w:t>Примечание</w:t>
            </w:r>
            <w:r w:rsidRPr="00AF6167">
              <w:rPr>
                <w:rFonts w:ascii="Times New Roman" w:hAnsi="Times New Roman" w:cs="Times New Roman"/>
                <w:sz w:val="28"/>
                <w:szCs w:val="28"/>
              </w:rPr>
              <w:t xml:space="preserve"> </w:t>
            </w:r>
          </w:p>
        </w:tc>
      </w:tr>
      <w:tr w:rsidR="00AF6167" w:rsidRPr="00AF6167" w:rsidTr="00AC7B33">
        <w:trPr>
          <w:trHeight w:val="1632"/>
        </w:trPr>
        <w:tc>
          <w:tcPr>
            <w:tcW w:w="682"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left="43" w:right="38"/>
              <w:rPr>
                <w:rFonts w:ascii="Times New Roman" w:hAnsi="Times New Roman" w:cs="Times New Roman"/>
                <w:sz w:val="28"/>
                <w:szCs w:val="28"/>
              </w:rPr>
            </w:pPr>
            <w:r w:rsidRPr="00AF6167">
              <w:rPr>
                <w:rFonts w:ascii="Times New Roman" w:hAnsi="Times New Roman" w:cs="Times New Roman"/>
                <w:color w:val="000000"/>
                <w:sz w:val="28"/>
                <w:szCs w:val="28"/>
              </w:rPr>
              <w:t xml:space="preserve">№ </w:t>
            </w:r>
            <w:r w:rsidRPr="00AF6167">
              <w:rPr>
                <w:rFonts w:ascii="Times New Roman" w:hAnsi="Times New Roman" w:cs="Times New Roman"/>
                <w:color w:val="000000"/>
                <w:spacing w:val="-5"/>
                <w:sz w:val="28"/>
                <w:szCs w:val="28"/>
              </w:rPr>
              <w:t>п/п</w:t>
            </w:r>
            <w:r w:rsidRPr="00AF6167">
              <w:rPr>
                <w:rFonts w:ascii="Times New Roman" w:hAnsi="Times New Roman" w:cs="Times New Roman"/>
                <w:sz w:val="28"/>
                <w:szCs w:val="28"/>
              </w:rPr>
              <w:t xml:space="preserve"> </w:t>
            </w:r>
          </w:p>
        </w:tc>
        <w:tc>
          <w:tcPr>
            <w:tcW w:w="2611"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left="312" w:right="317"/>
              <w:rPr>
                <w:rFonts w:ascii="Times New Roman" w:hAnsi="Times New Roman" w:cs="Times New Roman"/>
                <w:sz w:val="28"/>
                <w:szCs w:val="28"/>
              </w:rPr>
            </w:pPr>
            <w:r w:rsidRPr="00AF6167">
              <w:rPr>
                <w:rFonts w:ascii="Times New Roman" w:hAnsi="Times New Roman" w:cs="Times New Roman"/>
                <w:color w:val="000000"/>
                <w:spacing w:val="-2"/>
                <w:sz w:val="28"/>
                <w:szCs w:val="28"/>
              </w:rPr>
              <w:t xml:space="preserve">Наименование </w:t>
            </w:r>
            <w:r w:rsidRPr="00AF6167">
              <w:rPr>
                <w:rFonts w:ascii="Times New Roman" w:hAnsi="Times New Roman" w:cs="Times New Roman"/>
                <w:color w:val="000000"/>
                <w:spacing w:val="-1"/>
                <w:sz w:val="28"/>
                <w:szCs w:val="28"/>
              </w:rPr>
              <w:t xml:space="preserve">проекта или </w:t>
            </w:r>
            <w:r w:rsidRPr="00AF6167">
              <w:rPr>
                <w:rFonts w:ascii="Times New Roman" w:hAnsi="Times New Roman" w:cs="Times New Roman"/>
                <w:color w:val="000000"/>
                <w:spacing w:val="-2"/>
                <w:sz w:val="28"/>
                <w:szCs w:val="28"/>
              </w:rPr>
              <w:t xml:space="preserve">формулировка </w:t>
            </w:r>
            <w:r w:rsidRPr="00AF6167">
              <w:rPr>
                <w:rFonts w:ascii="Times New Roman" w:hAnsi="Times New Roman" w:cs="Times New Roman"/>
                <w:color w:val="000000"/>
                <w:sz w:val="28"/>
                <w:szCs w:val="28"/>
              </w:rPr>
              <w:t>вопроса</w:t>
            </w:r>
            <w:r w:rsidRPr="00AF6167">
              <w:rPr>
                <w:rFonts w:ascii="Times New Roman" w:hAnsi="Times New Roman" w:cs="Times New Roman"/>
                <w:sz w:val="28"/>
                <w:szCs w:val="28"/>
              </w:rPr>
              <w:t xml:space="preserve"> </w:t>
            </w:r>
          </w:p>
        </w:tc>
        <w:tc>
          <w:tcPr>
            <w:tcW w:w="739"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left="67" w:right="72"/>
              <w:jc w:val="right"/>
              <w:rPr>
                <w:rFonts w:ascii="Times New Roman" w:hAnsi="Times New Roman" w:cs="Times New Roman"/>
                <w:sz w:val="28"/>
                <w:szCs w:val="28"/>
              </w:rPr>
            </w:pPr>
            <w:r w:rsidRPr="00AF6167">
              <w:rPr>
                <w:rFonts w:ascii="Times New Roman" w:hAnsi="Times New Roman" w:cs="Times New Roman"/>
                <w:color w:val="000000"/>
                <w:sz w:val="28"/>
                <w:szCs w:val="28"/>
              </w:rPr>
              <w:t xml:space="preserve">№ </w:t>
            </w:r>
            <w:r w:rsidRPr="00AF6167">
              <w:rPr>
                <w:rFonts w:ascii="Times New Roman" w:hAnsi="Times New Roman" w:cs="Times New Roman"/>
                <w:color w:val="000000"/>
                <w:spacing w:val="-5"/>
                <w:sz w:val="28"/>
                <w:szCs w:val="28"/>
              </w:rPr>
              <w:t>п/п</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6" w:lineRule="exact"/>
              <w:ind w:left="182" w:right="206"/>
              <w:rPr>
                <w:rFonts w:ascii="Times New Roman" w:hAnsi="Times New Roman" w:cs="Times New Roman"/>
                <w:sz w:val="28"/>
                <w:szCs w:val="28"/>
              </w:rPr>
            </w:pPr>
            <w:r w:rsidRPr="00AF6167">
              <w:rPr>
                <w:rFonts w:ascii="Times New Roman" w:hAnsi="Times New Roman" w:cs="Times New Roman"/>
                <w:color w:val="000000"/>
                <w:spacing w:val="-1"/>
                <w:sz w:val="28"/>
                <w:szCs w:val="28"/>
              </w:rPr>
              <w:t xml:space="preserve">Текст </w:t>
            </w:r>
            <w:r w:rsidRPr="00AF6167">
              <w:rPr>
                <w:rFonts w:ascii="Times New Roman" w:hAnsi="Times New Roman" w:cs="Times New Roman"/>
                <w:color w:val="000000"/>
                <w:spacing w:val="-2"/>
                <w:sz w:val="28"/>
                <w:szCs w:val="28"/>
              </w:rPr>
              <w:t>предложения, рекомендации</w:t>
            </w:r>
            <w:r w:rsidRPr="00AF6167">
              <w:rPr>
                <w:rFonts w:ascii="Times New Roman" w:hAnsi="Times New Roman" w:cs="Times New Roman"/>
                <w:sz w:val="28"/>
                <w:szCs w:val="28"/>
              </w:rPr>
              <w:t xml:space="preserve"> </w:t>
            </w:r>
          </w:p>
        </w:tc>
        <w:tc>
          <w:tcPr>
            <w:tcW w:w="1987" w:type="dxa"/>
            <w:tcBorders>
              <w:top w:val="single" w:sz="6" w:space="0" w:color="auto"/>
              <w:left w:val="single" w:sz="6" w:space="0" w:color="auto"/>
              <w:bottom w:val="single" w:sz="4" w:space="0" w:color="auto"/>
              <w:right w:val="single" w:sz="4" w:space="0" w:color="auto"/>
            </w:tcBorders>
            <w:shd w:val="clear" w:color="auto" w:fill="FFFFFF"/>
            <w:vAlign w:val="center"/>
          </w:tcPr>
          <w:p w:rsidR="00AF6167" w:rsidRPr="00AF6167" w:rsidRDefault="00AF6167" w:rsidP="00AF6167">
            <w:pPr>
              <w:shd w:val="clear" w:color="auto" w:fill="FFFFFF"/>
              <w:spacing w:after="0" w:line="322" w:lineRule="exact"/>
              <w:jc w:val="center"/>
              <w:rPr>
                <w:rFonts w:ascii="Times New Roman" w:hAnsi="Times New Roman" w:cs="Times New Roman"/>
                <w:sz w:val="28"/>
                <w:szCs w:val="28"/>
              </w:rPr>
            </w:pPr>
            <w:r w:rsidRPr="00AF6167">
              <w:rPr>
                <w:rFonts w:ascii="Times New Roman" w:hAnsi="Times New Roman" w:cs="Times New Roman"/>
                <w:color w:val="000000"/>
                <w:spacing w:val="-5"/>
                <w:sz w:val="28"/>
                <w:szCs w:val="28"/>
              </w:rPr>
              <w:t>Ф.И.О.</w:t>
            </w:r>
          </w:p>
          <w:p w:rsidR="00AF6167" w:rsidRPr="00AF6167" w:rsidRDefault="00AF6167" w:rsidP="00AF6167">
            <w:pPr>
              <w:shd w:val="clear" w:color="auto" w:fill="FFFFFF"/>
              <w:spacing w:after="0" w:line="322" w:lineRule="exact"/>
              <w:ind w:left="130" w:right="134"/>
              <w:jc w:val="center"/>
              <w:rPr>
                <w:rFonts w:ascii="Times New Roman" w:hAnsi="Times New Roman" w:cs="Times New Roman"/>
                <w:sz w:val="28"/>
                <w:szCs w:val="28"/>
              </w:rPr>
            </w:pPr>
            <w:r w:rsidRPr="00AF6167">
              <w:rPr>
                <w:rFonts w:ascii="Times New Roman" w:hAnsi="Times New Roman" w:cs="Times New Roman"/>
                <w:color w:val="000000"/>
                <w:spacing w:val="-1"/>
                <w:sz w:val="28"/>
                <w:szCs w:val="28"/>
              </w:rPr>
              <w:t xml:space="preserve">эксперта, участника, </w:t>
            </w:r>
            <w:r w:rsidRPr="00AF6167">
              <w:rPr>
                <w:rFonts w:ascii="Times New Roman" w:hAnsi="Times New Roman" w:cs="Times New Roman"/>
                <w:color w:val="000000"/>
                <w:spacing w:val="-2"/>
                <w:sz w:val="28"/>
                <w:szCs w:val="28"/>
              </w:rPr>
              <w:t xml:space="preserve">название </w:t>
            </w:r>
            <w:r w:rsidRPr="00AF6167">
              <w:rPr>
                <w:rFonts w:ascii="Times New Roman" w:hAnsi="Times New Roman" w:cs="Times New Roman"/>
                <w:color w:val="000000"/>
                <w:spacing w:val="-3"/>
                <w:sz w:val="28"/>
                <w:szCs w:val="28"/>
              </w:rPr>
              <w:t>организации</w:t>
            </w:r>
            <w:r w:rsidRPr="00AF6167">
              <w:rPr>
                <w:rFonts w:ascii="Times New Roman" w:hAnsi="Times New Roman" w:cs="Times New Roman"/>
                <w:sz w:val="28"/>
                <w:szCs w:val="28"/>
              </w:rPr>
              <w:t xml:space="preserve"> </w:t>
            </w:r>
          </w:p>
          <w:p w:rsidR="00AF6167" w:rsidRPr="00AF6167" w:rsidRDefault="00AF6167" w:rsidP="00AF6167">
            <w:pPr>
              <w:spacing w:after="0"/>
              <w:rPr>
                <w:rFonts w:ascii="Times New Roman" w:hAnsi="Times New Roman" w:cs="Times New Roman"/>
                <w:sz w:val="28"/>
                <w:szCs w:val="28"/>
              </w:rPr>
            </w:pPr>
          </w:p>
        </w:tc>
        <w:tc>
          <w:tcPr>
            <w:tcW w:w="1642" w:type="dxa"/>
            <w:vMerge/>
            <w:tcBorders>
              <w:top w:val="single" w:sz="6" w:space="0" w:color="auto"/>
              <w:left w:val="single" w:sz="4" w:space="0" w:color="auto"/>
              <w:bottom w:val="single" w:sz="4" w:space="0" w:color="auto"/>
              <w:right w:val="single" w:sz="4" w:space="0" w:color="auto"/>
            </w:tcBorders>
            <w:shd w:val="clear" w:color="auto" w:fill="auto"/>
            <w:vAlign w:val="center"/>
          </w:tcPr>
          <w:p w:rsidR="00AF6167" w:rsidRPr="00AF6167" w:rsidRDefault="00AF6167" w:rsidP="00AF6167">
            <w:pPr>
              <w:spacing w:after="0"/>
              <w:rPr>
                <w:rFonts w:ascii="Times New Roman" w:hAnsi="Times New Roman" w:cs="Times New Roman"/>
                <w:sz w:val="28"/>
                <w:szCs w:val="28"/>
              </w:rPr>
            </w:pPr>
          </w:p>
        </w:tc>
      </w:tr>
      <w:tr w:rsidR="00AF6167" w:rsidRPr="00AF6167" w:rsidTr="00AC7B33">
        <w:trPr>
          <w:trHeight w:val="403"/>
        </w:trPr>
        <w:tc>
          <w:tcPr>
            <w:tcW w:w="682" w:type="dxa"/>
            <w:tcBorders>
              <w:top w:val="single" w:sz="4" w:space="0" w:color="auto"/>
              <w:left w:val="single" w:sz="4"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left="34"/>
              <w:rPr>
                <w:rFonts w:ascii="Times New Roman" w:hAnsi="Times New Roman" w:cs="Times New Roman"/>
                <w:sz w:val="28"/>
                <w:szCs w:val="28"/>
              </w:rPr>
            </w:pPr>
            <w:r w:rsidRPr="00AF6167">
              <w:rPr>
                <w:rFonts w:ascii="Times New Roman" w:hAnsi="Times New Roman" w:cs="Times New Roman"/>
                <w:color w:val="000000"/>
                <w:sz w:val="28"/>
                <w:szCs w:val="28"/>
              </w:rPr>
              <w:t>1.</w:t>
            </w:r>
            <w:r w:rsidRPr="00AF6167">
              <w:rPr>
                <w:rFonts w:ascii="Times New Roman" w:hAnsi="Times New Roman" w:cs="Times New Roman"/>
                <w:sz w:val="28"/>
                <w:szCs w:val="28"/>
              </w:rPr>
              <w:t xml:space="preserve"> </w:t>
            </w:r>
          </w:p>
        </w:tc>
        <w:tc>
          <w:tcPr>
            <w:tcW w:w="2611"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right="110"/>
              <w:jc w:val="right"/>
              <w:rPr>
                <w:rFonts w:ascii="Times New Roman" w:hAnsi="Times New Roman" w:cs="Times New Roman"/>
                <w:sz w:val="28"/>
                <w:szCs w:val="28"/>
              </w:rPr>
            </w:pPr>
            <w:r w:rsidRPr="00AF6167">
              <w:rPr>
                <w:rFonts w:ascii="Times New Roman" w:hAnsi="Times New Roman" w:cs="Times New Roman"/>
                <w:color w:val="000000"/>
                <w:spacing w:val="-14"/>
                <w:sz w:val="28"/>
                <w:szCs w:val="28"/>
              </w:rPr>
              <w:t>1.1.</w:t>
            </w:r>
            <w:r w:rsidRPr="00AF6167">
              <w:rPr>
                <w:rFonts w:ascii="Times New Roman" w:hAnsi="Times New Roman" w:cs="Times New Roman"/>
                <w:sz w:val="28"/>
                <w:szCs w:val="28"/>
              </w:rPr>
              <w:t xml:space="preserve"> </w:t>
            </w:r>
          </w:p>
        </w:tc>
        <w:tc>
          <w:tcPr>
            <w:tcW w:w="2323"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642" w:type="dxa"/>
            <w:tcBorders>
              <w:top w:val="single" w:sz="4" w:space="0" w:color="auto"/>
              <w:left w:val="single" w:sz="6" w:space="0" w:color="auto"/>
              <w:bottom w:val="single" w:sz="6"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r w:rsidR="00AF6167" w:rsidRPr="00AF6167" w:rsidTr="00AC7B33">
        <w:trPr>
          <w:trHeight w:val="403"/>
        </w:trPr>
        <w:tc>
          <w:tcPr>
            <w:tcW w:w="682" w:type="dxa"/>
            <w:tcBorders>
              <w:top w:val="single" w:sz="6" w:space="0" w:color="auto"/>
              <w:left w:val="single" w:sz="4"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right="110"/>
              <w:jc w:val="right"/>
              <w:rPr>
                <w:rFonts w:ascii="Times New Roman" w:hAnsi="Times New Roman" w:cs="Times New Roman"/>
                <w:sz w:val="28"/>
                <w:szCs w:val="28"/>
              </w:rPr>
            </w:pPr>
            <w:r w:rsidRPr="00AF6167">
              <w:rPr>
                <w:rFonts w:ascii="Times New Roman" w:hAnsi="Times New Roman" w:cs="Times New Roman"/>
                <w:color w:val="000000"/>
                <w:spacing w:val="-14"/>
                <w:sz w:val="28"/>
                <w:szCs w:val="28"/>
              </w:rPr>
              <w:t>1.2.</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642" w:type="dxa"/>
            <w:tcBorders>
              <w:top w:val="single" w:sz="6" w:space="0" w:color="auto"/>
              <w:left w:val="single" w:sz="6" w:space="0" w:color="auto"/>
              <w:bottom w:val="single" w:sz="6"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r w:rsidR="00AF6167" w:rsidRPr="00AF6167" w:rsidTr="00AC7B33">
        <w:trPr>
          <w:trHeight w:val="403"/>
        </w:trPr>
        <w:tc>
          <w:tcPr>
            <w:tcW w:w="682" w:type="dxa"/>
            <w:tcBorders>
              <w:top w:val="single" w:sz="6" w:space="0" w:color="auto"/>
              <w:left w:val="single" w:sz="4"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left="5"/>
              <w:rPr>
                <w:rFonts w:ascii="Times New Roman" w:hAnsi="Times New Roman" w:cs="Times New Roman"/>
                <w:sz w:val="28"/>
                <w:szCs w:val="28"/>
              </w:rPr>
            </w:pPr>
            <w:r w:rsidRPr="00AF6167">
              <w:rPr>
                <w:rFonts w:ascii="Times New Roman" w:hAnsi="Times New Roman" w:cs="Times New Roman"/>
                <w:color w:val="000000"/>
                <w:sz w:val="28"/>
                <w:szCs w:val="28"/>
              </w:rPr>
              <w:t>2.</w:t>
            </w:r>
            <w:r w:rsidRPr="00AF6167">
              <w:rPr>
                <w:rFonts w:ascii="Times New Roman" w:hAnsi="Times New Roman" w:cs="Times New Roman"/>
                <w:sz w:val="28"/>
                <w:szCs w:val="28"/>
              </w:rPr>
              <w:t xml:space="preserve"> </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right="115"/>
              <w:jc w:val="right"/>
              <w:rPr>
                <w:rFonts w:ascii="Times New Roman" w:hAnsi="Times New Roman" w:cs="Times New Roman"/>
                <w:sz w:val="28"/>
                <w:szCs w:val="28"/>
              </w:rPr>
            </w:pPr>
            <w:r w:rsidRPr="00AF6167">
              <w:rPr>
                <w:rFonts w:ascii="Times New Roman" w:hAnsi="Times New Roman" w:cs="Times New Roman"/>
                <w:color w:val="000000"/>
                <w:spacing w:val="-6"/>
                <w:sz w:val="28"/>
                <w:szCs w:val="28"/>
              </w:rPr>
              <w:t>2.1.</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bookmarkStart w:id="18" w:name="_GoBack"/>
            <w:bookmarkEnd w:id="18"/>
          </w:p>
        </w:tc>
        <w:tc>
          <w:tcPr>
            <w:tcW w:w="1642" w:type="dxa"/>
            <w:tcBorders>
              <w:top w:val="single" w:sz="6" w:space="0" w:color="auto"/>
              <w:left w:val="single" w:sz="6" w:space="0" w:color="auto"/>
              <w:bottom w:val="single" w:sz="6"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r w:rsidR="00AF6167" w:rsidRPr="00AF6167" w:rsidTr="00AC7B33">
        <w:trPr>
          <w:trHeight w:val="432"/>
        </w:trPr>
        <w:tc>
          <w:tcPr>
            <w:tcW w:w="682" w:type="dxa"/>
            <w:tcBorders>
              <w:top w:val="single" w:sz="6" w:space="0" w:color="auto"/>
              <w:left w:val="single" w:sz="4"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2611"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ind w:right="110"/>
              <w:jc w:val="right"/>
              <w:rPr>
                <w:rFonts w:ascii="Times New Roman" w:hAnsi="Times New Roman" w:cs="Times New Roman"/>
                <w:sz w:val="28"/>
                <w:szCs w:val="28"/>
              </w:rPr>
            </w:pPr>
            <w:r w:rsidRPr="00AF6167">
              <w:rPr>
                <w:rFonts w:ascii="Times New Roman" w:hAnsi="Times New Roman" w:cs="Times New Roman"/>
                <w:color w:val="000000"/>
                <w:spacing w:val="-6"/>
                <w:sz w:val="28"/>
                <w:szCs w:val="28"/>
              </w:rPr>
              <w:t>2.2.</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642" w:type="dxa"/>
            <w:tcBorders>
              <w:top w:val="single" w:sz="6" w:space="0" w:color="auto"/>
              <w:left w:val="single" w:sz="6" w:space="0" w:color="auto"/>
              <w:bottom w:val="single" w:sz="4"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bl>
    <w:p w:rsidR="00AF6167" w:rsidRDefault="00AF6167" w:rsidP="00AF6167">
      <w:pPr>
        <w:shd w:val="clear" w:color="auto" w:fill="FFFFFF"/>
        <w:spacing w:after="0"/>
        <w:ind w:left="120"/>
        <w:rPr>
          <w:rFonts w:ascii="Times New Roman" w:hAnsi="Times New Roman" w:cs="Times New Roman"/>
          <w:color w:val="000000"/>
          <w:spacing w:val="-3"/>
          <w:sz w:val="28"/>
          <w:szCs w:val="28"/>
        </w:rPr>
      </w:pPr>
      <w:r w:rsidRPr="00AF6167">
        <w:rPr>
          <w:rFonts w:ascii="Times New Roman" w:hAnsi="Times New Roman" w:cs="Times New Roman"/>
          <w:color w:val="000000"/>
          <w:spacing w:val="-3"/>
          <w:sz w:val="28"/>
          <w:szCs w:val="28"/>
        </w:rPr>
        <w:t>Предложения уполномоченного органа:</w:t>
      </w:r>
    </w:p>
    <w:p w:rsidR="00AF6167" w:rsidRPr="00AA307C" w:rsidRDefault="00AF6167" w:rsidP="00AF6167">
      <w:pPr>
        <w:shd w:val="clear" w:color="auto" w:fill="FFFFFF"/>
        <w:tabs>
          <w:tab w:val="left" w:pos="6494"/>
        </w:tabs>
        <w:spacing w:before="322" w:line="322"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t>Председатель</w:t>
      </w:r>
      <w:r>
        <w:rPr>
          <w:rFonts w:ascii="Times New Roman" w:hAnsi="Times New Roman" w:cs="Times New Roman"/>
          <w:color w:val="000000"/>
          <w:spacing w:val="1"/>
          <w:sz w:val="28"/>
          <w:szCs w:val="28"/>
        </w:rPr>
        <w:t>ствующий</w:t>
      </w:r>
      <w:r w:rsidRPr="00AA307C">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AA307C">
        <w:rPr>
          <w:rFonts w:ascii="Times New Roman" w:hAnsi="Times New Roman" w:cs="Times New Roman"/>
          <w:color w:val="000000"/>
          <w:spacing w:val="1"/>
          <w:sz w:val="28"/>
          <w:szCs w:val="28"/>
          <w:u w:val="single"/>
        </w:rPr>
        <w:t>подпись</w:t>
      </w:r>
      <w:r w:rsidRPr="00AA307C">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 xml:space="preserve">                    </w:t>
      </w:r>
      <w:r w:rsidRPr="00AA307C">
        <w:rPr>
          <w:rFonts w:ascii="Times New Roman" w:hAnsi="Times New Roman" w:cs="Times New Roman"/>
          <w:color w:val="000000"/>
          <w:spacing w:val="-1"/>
          <w:sz w:val="28"/>
          <w:szCs w:val="28"/>
          <w:u w:val="single"/>
        </w:rPr>
        <w:t>ФИО</w:t>
      </w:r>
      <w:r w:rsidRPr="00AA307C">
        <w:rPr>
          <w:rFonts w:ascii="Times New Roman" w:hAnsi="Times New Roman" w:cs="Times New Roman"/>
          <w:color w:val="000000"/>
          <w:spacing w:val="1"/>
          <w:sz w:val="28"/>
          <w:szCs w:val="28"/>
        </w:rPr>
        <w:t xml:space="preserve">      </w:t>
      </w:r>
    </w:p>
    <w:p w:rsidR="00AF6167" w:rsidRPr="00AA307C" w:rsidRDefault="00AF6167" w:rsidP="00AF6167">
      <w:pPr>
        <w:shd w:val="clear" w:color="auto" w:fill="FFFFFF"/>
        <w:tabs>
          <w:tab w:val="left" w:pos="5529"/>
        </w:tabs>
        <w:spacing w:line="322" w:lineRule="exact"/>
        <w:ind w:left="5"/>
        <w:rPr>
          <w:rFonts w:ascii="Times New Roman" w:hAnsi="Times New Roman" w:cs="Times New Roman"/>
          <w:sz w:val="28"/>
          <w:szCs w:val="28"/>
          <w:u w:val="single"/>
        </w:rPr>
      </w:pPr>
      <w:r w:rsidRPr="00AA307C">
        <w:rPr>
          <w:rFonts w:ascii="Times New Roman" w:hAnsi="Times New Roman" w:cs="Times New Roman"/>
          <w:color w:val="000000"/>
          <w:spacing w:val="-3"/>
          <w:sz w:val="28"/>
          <w:szCs w:val="28"/>
        </w:rPr>
        <w:t>Секретарь</w:t>
      </w:r>
      <w:r w:rsidRPr="00AA307C">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AA307C">
        <w:rPr>
          <w:rFonts w:ascii="Times New Roman" w:hAnsi="Times New Roman" w:cs="Times New Roman"/>
          <w:color w:val="000000"/>
          <w:spacing w:val="-2"/>
          <w:sz w:val="28"/>
          <w:szCs w:val="28"/>
          <w:u w:val="single"/>
        </w:rPr>
        <w:t>подпись</w:t>
      </w:r>
      <w:r>
        <w:rPr>
          <w:rFonts w:ascii="Times New Roman" w:hAnsi="Times New Roman" w:cs="Times New Roman"/>
          <w:color w:val="000000"/>
          <w:spacing w:val="-2"/>
          <w:sz w:val="28"/>
          <w:szCs w:val="28"/>
          <w:u w:val="single"/>
        </w:rPr>
        <w:t xml:space="preserve">                            ФИО</w:t>
      </w:r>
    </w:p>
    <w:sectPr w:rsidR="00AF6167" w:rsidRPr="00AA307C" w:rsidSect="00A26B2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2BA"/>
    <w:multiLevelType w:val="hybridMultilevel"/>
    <w:tmpl w:val="F22890DA"/>
    <w:lvl w:ilvl="0" w:tplc="6A64E670">
      <w:start w:val="1"/>
      <w:numFmt w:val="decimal"/>
      <w:lvlText w:val="%1)"/>
      <w:lvlJc w:val="left"/>
      <w:pPr>
        <w:ind w:left="2204"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nsid w:val="03C97684"/>
    <w:multiLevelType w:val="multilevel"/>
    <w:tmpl w:val="C978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F376C"/>
    <w:multiLevelType w:val="hybridMultilevel"/>
    <w:tmpl w:val="8CBEDB5C"/>
    <w:lvl w:ilvl="0" w:tplc="C2A81C32">
      <w:start w:val="1"/>
      <w:numFmt w:val="decimal"/>
      <w:lvlText w:val="%1."/>
      <w:lvlJc w:val="left"/>
      <w:pPr>
        <w:tabs>
          <w:tab w:val="num" w:pos="720"/>
        </w:tabs>
        <w:ind w:left="720" w:hanging="360"/>
      </w:pPr>
      <w:rPr>
        <w:sz w:val="24"/>
        <w:szCs w:val="24"/>
      </w:rPr>
    </w:lvl>
    <w:lvl w:ilvl="1" w:tplc="E402C76E">
      <w:start w:val="1"/>
      <w:numFmt w:val="decimal"/>
      <w:lvlText w:val="%2)"/>
      <w:lvlJc w:val="left"/>
      <w:pPr>
        <w:tabs>
          <w:tab w:val="num" w:pos="1440"/>
        </w:tabs>
        <w:ind w:left="1440" w:hanging="360"/>
      </w:pPr>
      <w:rPr>
        <w:sz w:val="24"/>
        <w:szCs w:val="24"/>
      </w:rPr>
    </w:lvl>
    <w:lvl w:ilvl="2" w:tplc="4D88C322">
      <w:start w:val="1"/>
      <w:numFmt w:val="decimal"/>
      <w:lvlText w:val="%3."/>
      <w:lvlJc w:val="left"/>
      <w:pPr>
        <w:tabs>
          <w:tab w:val="num" w:pos="2925"/>
        </w:tabs>
        <w:ind w:left="2925" w:hanging="945"/>
      </w:pPr>
      <w:rPr>
        <w:rFonts w:ascii="Arial" w:hAnsi="Arial" w:cs="Arial" w:hint="default"/>
        <w:sz w:val="24"/>
        <w:szCs w:val="24"/>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61C5B"/>
    <w:multiLevelType w:val="multilevel"/>
    <w:tmpl w:val="2300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768FD"/>
    <w:multiLevelType w:val="multilevel"/>
    <w:tmpl w:val="03FC3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E4ECB"/>
    <w:multiLevelType w:val="multilevel"/>
    <w:tmpl w:val="2FAA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4108A"/>
    <w:multiLevelType w:val="multilevel"/>
    <w:tmpl w:val="6FD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17D26"/>
    <w:multiLevelType w:val="hybridMultilevel"/>
    <w:tmpl w:val="182EE268"/>
    <w:lvl w:ilvl="0" w:tplc="AC72231A">
      <w:start w:val="1"/>
      <w:numFmt w:val="decimal"/>
      <w:lvlText w:val="%1)"/>
      <w:lvlJc w:val="left"/>
      <w:pPr>
        <w:ind w:left="1286" w:hanging="360"/>
      </w:pPr>
      <w:rPr>
        <w:rFonts w:hint="default"/>
        <w:sz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nsid w:val="4FDA24BE"/>
    <w:multiLevelType w:val="multilevel"/>
    <w:tmpl w:val="6FFC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B3384"/>
    <w:multiLevelType w:val="multilevel"/>
    <w:tmpl w:val="FA80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F4A59"/>
    <w:multiLevelType w:val="multilevel"/>
    <w:tmpl w:val="D9448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D17FE"/>
    <w:multiLevelType w:val="multilevel"/>
    <w:tmpl w:val="57B8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B543F"/>
    <w:multiLevelType w:val="multilevel"/>
    <w:tmpl w:val="98A6B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
  </w:num>
  <w:num w:numId="4">
    <w:abstractNumId w:val="6"/>
  </w:num>
  <w:num w:numId="5">
    <w:abstractNumId w:val="8"/>
  </w:num>
  <w:num w:numId="6">
    <w:abstractNumId w:val="9"/>
  </w:num>
  <w:num w:numId="7">
    <w:abstractNumId w:val="12"/>
  </w:num>
  <w:num w:numId="8">
    <w:abstractNumId w:val="4"/>
  </w:num>
  <w:num w:numId="9">
    <w:abstractNumId w:val="5"/>
  </w:num>
  <w:num w:numId="10">
    <w:abstractNumId w:val="1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EC"/>
    <w:rsid w:val="000441FD"/>
    <w:rsid w:val="000665DD"/>
    <w:rsid w:val="00096784"/>
    <w:rsid w:val="000A234D"/>
    <w:rsid w:val="0017007C"/>
    <w:rsid w:val="00190612"/>
    <w:rsid w:val="001C438A"/>
    <w:rsid w:val="001D734E"/>
    <w:rsid w:val="00264A63"/>
    <w:rsid w:val="00282BBF"/>
    <w:rsid w:val="002D681E"/>
    <w:rsid w:val="00351FBC"/>
    <w:rsid w:val="003552EC"/>
    <w:rsid w:val="0056300F"/>
    <w:rsid w:val="005636A2"/>
    <w:rsid w:val="00612F9C"/>
    <w:rsid w:val="00625FEB"/>
    <w:rsid w:val="0066270D"/>
    <w:rsid w:val="006658C8"/>
    <w:rsid w:val="006D7868"/>
    <w:rsid w:val="006E59A7"/>
    <w:rsid w:val="007612D5"/>
    <w:rsid w:val="00791878"/>
    <w:rsid w:val="00795168"/>
    <w:rsid w:val="007C71C3"/>
    <w:rsid w:val="008561FB"/>
    <w:rsid w:val="00890749"/>
    <w:rsid w:val="008D3926"/>
    <w:rsid w:val="00980A18"/>
    <w:rsid w:val="009979A4"/>
    <w:rsid w:val="009D6296"/>
    <w:rsid w:val="00A22A03"/>
    <w:rsid w:val="00A246FE"/>
    <w:rsid w:val="00A26B2A"/>
    <w:rsid w:val="00A651DD"/>
    <w:rsid w:val="00A84D44"/>
    <w:rsid w:val="00A962AD"/>
    <w:rsid w:val="00AA307C"/>
    <w:rsid w:val="00AC7B33"/>
    <w:rsid w:val="00AF6167"/>
    <w:rsid w:val="00C31DAC"/>
    <w:rsid w:val="00C607F8"/>
    <w:rsid w:val="00CF6A3A"/>
    <w:rsid w:val="00D32C36"/>
    <w:rsid w:val="00DE46FE"/>
    <w:rsid w:val="00E14C6A"/>
    <w:rsid w:val="00E40509"/>
    <w:rsid w:val="00F35358"/>
    <w:rsid w:val="00FE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5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665D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5DD"/>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665D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665DD"/>
    <w:rPr>
      <w:color w:val="0000FF"/>
      <w:u w:val="single"/>
    </w:rPr>
  </w:style>
  <w:style w:type="character" w:customStyle="1" w:styleId="aa-hide">
    <w:name w:val="aa-hide"/>
    <w:basedOn w:val="a0"/>
    <w:rsid w:val="000665DD"/>
  </w:style>
  <w:style w:type="paragraph" w:styleId="z-">
    <w:name w:val="HTML Top of Form"/>
    <w:basedOn w:val="a"/>
    <w:next w:val="a"/>
    <w:link w:val="z-0"/>
    <w:hidden/>
    <w:uiPriority w:val="99"/>
    <w:semiHidden/>
    <w:unhideWhenUsed/>
    <w:rsid w:val="000665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65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65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65DD"/>
    <w:rPr>
      <w:rFonts w:ascii="Arial" w:eastAsia="Times New Roman" w:hAnsi="Arial" w:cs="Arial"/>
      <w:vanish/>
      <w:sz w:val="16"/>
      <w:szCs w:val="16"/>
      <w:lang w:eastAsia="ru-RU"/>
    </w:rPr>
  </w:style>
  <w:style w:type="paragraph" w:styleId="a4">
    <w:name w:val="Normal (Web)"/>
    <w:basedOn w:val="a"/>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65DD"/>
  </w:style>
  <w:style w:type="character" w:customStyle="1" w:styleId="crumbmarker">
    <w:name w:val="crumb_marker"/>
    <w:basedOn w:val="a0"/>
    <w:rsid w:val="000665DD"/>
  </w:style>
  <w:style w:type="character" w:customStyle="1" w:styleId="news-date-time">
    <w:name w:val="news-date-time"/>
    <w:basedOn w:val="a0"/>
    <w:rsid w:val="000665DD"/>
  </w:style>
  <w:style w:type="paragraph" w:styleId="a5">
    <w:name w:val="caption"/>
    <w:basedOn w:val="a"/>
    <w:uiPriority w:val="35"/>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0665DD"/>
  </w:style>
  <w:style w:type="paragraph" w:styleId="a6">
    <w:name w:val="Body Text Indent"/>
    <w:basedOn w:val="a"/>
    <w:link w:val="a7"/>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65DD"/>
    <w:rPr>
      <w:rFonts w:ascii="Times New Roman" w:eastAsia="Times New Roman" w:hAnsi="Times New Roman" w:cs="Times New Roman"/>
      <w:sz w:val="24"/>
      <w:szCs w:val="24"/>
      <w:lang w:eastAsia="ru-RU"/>
    </w:rPr>
  </w:style>
  <w:style w:type="paragraph" w:customStyle="1" w:styleId="consnormal">
    <w:name w:val="consnormal"/>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665DD"/>
    <w:rPr>
      <w:rFonts w:ascii="Times New Roman" w:eastAsia="Times New Roman" w:hAnsi="Times New Roman" w:cs="Times New Roman"/>
      <w:sz w:val="24"/>
      <w:szCs w:val="24"/>
      <w:lang w:eastAsia="ru-RU"/>
    </w:rPr>
  </w:style>
  <w:style w:type="paragraph" w:customStyle="1" w:styleId="a10">
    <w:name w:val="a1"/>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66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5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665D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5DD"/>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665D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665DD"/>
    <w:rPr>
      <w:color w:val="0000FF"/>
      <w:u w:val="single"/>
    </w:rPr>
  </w:style>
  <w:style w:type="character" w:customStyle="1" w:styleId="aa-hide">
    <w:name w:val="aa-hide"/>
    <w:basedOn w:val="a0"/>
    <w:rsid w:val="000665DD"/>
  </w:style>
  <w:style w:type="paragraph" w:styleId="z-">
    <w:name w:val="HTML Top of Form"/>
    <w:basedOn w:val="a"/>
    <w:next w:val="a"/>
    <w:link w:val="z-0"/>
    <w:hidden/>
    <w:uiPriority w:val="99"/>
    <w:semiHidden/>
    <w:unhideWhenUsed/>
    <w:rsid w:val="000665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65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65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65DD"/>
    <w:rPr>
      <w:rFonts w:ascii="Arial" w:eastAsia="Times New Roman" w:hAnsi="Arial" w:cs="Arial"/>
      <w:vanish/>
      <w:sz w:val="16"/>
      <w:szCs w:val="16"/>
      <w:lang w:eastAsia="ru-RU"/>
    </w:rPr>
  </w:style>
  <w:style w:type="paragraph" w:styleId="a4">
    <w:name w:val="Normal (Web)"/>
    <w:basedOn w:val="a"/>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65DD"/>
  </w:style>
  <w:style w:type="character" w:customStyle="1" w:styleId="crumbmarker">
    <w:name w:val="crumb_marker"/>
    <w:basedOn w:val="a0"/>
    <w:rsid w:val="000665DD"/>
  </w:style>
  <w:style w:type="character" w:customStyle="1" w:styleId="news-date-time">
    <w:name w:val="news-date-time"/>
    <w:basedOn w:val="a0"/>
    <w:rsid w:val="000665DD"/>
  </w:style>
  <w:style w:type="paragraph" w:styleId="a5">
    <w:name w:val="caption"/>
    <w:basedOn w:val="a"/>
    <w:uiPriority w:val="35"/>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0665DD"/>
  </w:style>
  <w:style w:type="paragraph" w:styleId="a6">
    <w:name w:val="Body Text Indent"/>
    <w:basedOn w:val="a"/>
    <w:link w:val="a7"/>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65DD"/>
    <w:rPr>
      <w:rFonts w:ascii="Times New Roman" w:eastAsia="Times New Roman" w:hAnsi="Times New Roman" w:cs="Times New Roman"/>
      <w:sz w:val="24"/>
      <w:szCs w:val="24"/>
      <w:lang w:eastAsia="ru-RU"/>
    </w:rPr>
  </w:style>
  <w:style w:type="paragraph" w:customStyle="1" w:styleId="consnormal">
    <w:name w:val="consnormal"/>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665DD"/>
    <w:rPr>
      <w:rFonts w:ascii="Times New Roman" w:eastAsia="Times New Roman" w:hAnsi="Times New Roman" w:cs="Times New Roman"/>
      <w:sz w:val="24"/>
      <w:szCs w:val="24"/>
      <w:lang w:eastAsia="ru-RU"/>
    </w:rPr>
  </w:style>
  <w:style w:type="paragraph" w:customStyle="1" w:styleId="a10">
    <w:name w:val="a1"/>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66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5492">
      <w:bodyDiv w:val="1"/>
      <w:marLeft w:val="0"/>
      <w:marRight w:val="0"/>
      <w:marTop w:val="0"/>
      <w:marBottom w:val="0"/>
      <w:divBdr>
        <w:top w:val="none" w:sz="0" w:space="0" w:color="auto"/>
        <w:left w:val="none" w:sz="0" w:space="0" w:color="auto"/>
        <w:bottom w:val="none" w:sz="0" w:space="0" w:color="auto"/>
        <w:right w:val="none" w:sz="0" w:space="0" w:color="auto"/>
      </w:divBdr>
      <w:divsChild>
        <w:div w:id="30572011">
          <w:marLeft w:val="0"/>
          <w:marRight w:val="0"/>
          <w:marTop w:val="0"/>
          <w:marBottom w:val="0"/>
          <w:divBdr>
            <w:top w:val="none" w:sz="0" w:space="0" w:color="auto"/>
            <w:left w:val="none" w:sz="0" w:space="0" w:color="auto"/>
            <w:bottom w:val="none" w:sz="0" w:space="0" w:color="auto"/>
            <w:right w:val="none" w:sz="0" w:space="0" w:color="auto"/>
          </w:divBdr>
          <w:divsChild>
            <w:div w:id="2066953146">
              <w:marLeft w:val="0"/>
              <w:marRight w:val="0"/>
              <w:marTop w:val="0"/>
              <w:marBottom w:val="0"/>
              <w:divBdr>
                <w:top w:val="none" w:sz="0" w:space="0" w:color="auto"/>
                <w:left w:val="none" w:sz="0" w:space="0" w:color="auto"/>
                <w:bottom w:val="none" w:sz="0" w:space="0" w:color="auto"/>
                <w:right w:val="none" w:sz="0" w:space="0" w:color="auto"/>
              </w:divBdr>
              <w:divsChild>
                <w:div w:id="2017725230">
                  <w:marLeft w:val="0"/>
                  <w:marRight w:val="0"/>
                  <w:marTop w:val="0"/>
                  <w:marBottom w:val="0"/>
                  <w:divBdr>
                    <w:top w:val="none" w:sz="0" w:space="0" w:color="auto"/>
                    <w:left w:val="none" w:sz="0" w:space="0" w:color="auto"/>
                    <w:bottom w:val="none" w:sz="0" w:space="0" w:color="auto"/>
                    <w:right w:val="none" w:sz="0" w:space="0" w:color="auto"/>
                  </w:divBdr>
                  <w:divsChild>
                    <w:div w:id="18632071">
                      <w:marLeft w:val="0"/>
                      <w:marRight w:val="0"/>
                      <w:marTop w:val="0"/>
                      <w:marBottom w:val="0"/>
                      <w:divBdr>
                        <w:top w:val="none" w:sz="0" w:space="0" w:color="auto"/>
                        <w:left w:val="none" w:sz="0" w:space="0" w:color="auto"/>
                        <w:bottom w:val="none" w:sz="0" w:space="0" w:color="auto"/>
                        <w:right w:val="none" w:sz="0" w:space="0" w:color="auto"/>
                      </w:divBdr>
                      <w:divsChild>
                        <w:div w:id="2003392828">
                          <w:marLeft w:val="0"/>
                          <w:marRight w:val="0"/>
                          <w:marTop w:val="0"/>
                          <w:marBottom w:val="0"/>
                          <w:divBdr>
                            <w:top w:val="none" w:sz="0" w:space="0" w:color="auto"/>
                            <w:left w:val="none" w:sz="0" w:space="0" w:color="auto"/>
                            <w:bottom w:val="none" w:sz="0" w:space="0" w:color="auto"/>
                            <w:right w:val="none" w:sz="0" w:space="0" w:color="auto"/>
                          </w:divBdr>
                          <w:divsChild>
                            <w:div w:id="13376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290">
                      <w:marLeft w:val="0"/>
                      <w:marRight w:val="0"/>
                      <w:marTop w:val="0"/>
                      <w:marBottom w:val="0"/>
                      <w:divBdr>
                        <w:top w:val="none" w:sz="0" w:space="0" w:color="auto"/>
                        <w:left w:val="none" w:sz="0" w:space="0" w:color="auto"/>
                        <w:bottom w:val="none" w:sz="0" w:space="0" w:color="auto"/>
                        <w:right w:val="none" w:sz="0" w:space="0" w:color="auto"/>
                      </w:divBdr>
                      <w:divsChild>
                        <w:div w:id="401030796">
                          <w:marLeft w:val="0"/>
                          <w:marRight w:val="0"/>
                          <w:marTop w:val="0"/>
                          <w:marBottom w:val="0"/>
                          <w:divBdr>
                            <w:top w:val="none" w:sz="0" w:space="0" w:color="auto"/>
                            <w:left w:val="none" w:sz="0" w:space="0" w:color="auto"/>
                            <w:bottom w:val="none" w:sz="0" w:space="0" w:color="auto"/>
                            <w:right w:val="none" w:sz="0" w:space="0" w:color="auto"/>
                          </w:divBdr>
                          <w:divsChild>
                            <w:div w:id="1022632990">
                              <w:marLeft w:val="0"/>
                              <w:marRight w:val="0"/>
                              <w:marTop w:val="0"/>
                              <w:marBottom w:val="0"/>
                              <w:divBdr>
                                <w:top w:val="none" w:sz="0" w:space="0" w:color="auto"/>
                                <w:left w:val="none" w:sz="0" w:space="0" w:color="auto"/>
                                <w:bottom w:val="none" w:sz="0" w:space="0" w:color="auto"/>
                                <w:right w:val="none" w:sz="0" w:space="0" w:color="auto"/>
                              </w:divBdr>
                              <w:divsChild>
                                <w:div w:id="927226538">
                                  <w:marLeft w:val="0"/>
                                  <w:marRight w:val="0"/>
                                  <w:marTop w:val="0"/>
                                  <w:marBottom w:val="0"/>
                                  <w:divBdr>
                                    <w:top w:val="none" w:sz="0" w:space="0" w:color="auto"/>
                                    <w:left w:val="none" w:sz="0" w:space="0" w:color="auto"/>
                                    <w:bottom w:val="none" w:sz="0" w:space="0" w:color="auto"/>
                                    <w:right w:val="none" w:sz="0" w:space="0" w:color="auto"/>
                                  </w:divBdr>
                                  <w:divsChild>
                                    <w:div w:id="394476232">
                                      <w:marLeft w:val="0"/>
                                      <w:marRight w:val="0"/>
                                      <w:marTop w:val="0"/>
                                      <w:marBottom w:val="0"/>
                                      <w:divBdr>
                                        <w:top w:val="none" w:sz="0" w:space="0" w:color="auto"/>
                                        <w:left w:val="none" w:sz="0" w:space="0" w:color="auto"/>
                                        <w:bottom w:val="none" w:sz="0" w:space="0" w:color="auto"/>
                                        <w:right w:val="none" w:sz="0" w:space="0" w:color="auto"/>
                                      </w:divBdr>
                                      <w:divsChild>
                                        <w:div w:id="927084378">
                                          <w:marLeft w:val="0"/>
                                          <w:marRight w:val="0"/>
                                          <w:marTop w:val="0"/>
                                          <w:marBottom w:val="0"/>
                                          <w:divBdr>
                                            <w:top w:val="none" w:sz="0" w:space="0" w:color="auto"/>
                                            <w:left w:val="none" w:sz="0" w:space="0" w:color="auto"/>
                                            <w:bottom w:val="none" w:sz="0" w:space="0" w:color="auto"/>
                                            <w:right w:val="none" w:sz="0" w:space="0" w:color="auto"/>
                                          </w:divBdr>
                                          <w:divsChild>
                                            <w:div w:id="1300182028">
                                              <w:marLeft w:val="0"/>
                                              <w:marRight w:val="0"/>
                                              <w:marTop w:val="0"/>
                                              <w:marBottom w:val="0"/>
                                              <w:divBdr>
                                                <w:top w:val="none" w:sz="0" w:space="0" w:color="auto"/>
                                                <w:left w:val="none" w:sz="0" w:space="0" w:color="auto"/>
                                                <w:bottom w:val="none" w:sz="0" w:space="0" w:color="auto"/>
                                                <w:right w:val="none" w:sz="0" w:space="0" w:color="auto"/>
                                              </w:divBdr>
                                              <w:divsChild>
                                                <w:div w:id="15789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993959">
              <w:marLeft w:val="0"/>
              <w:marRight w:val="0"/>
              <w:marTop w:val="0"/>
              <w:marBottom w:val="0"/>
              <w:divBdr>
                <w:top w:val="none" w:sz="0" w:space="0" w:color="auto"/>
                <w:left w:val="none" w:sz="0" w:space="0" w:color="auto"/>
                <w:bottom w:val="none" w:sz="0" w:space="0" w:color="auto"/>
                <w:right w:val="none" w:sz="0" w:space="0" w:color="auto"/>
              </w:divBdr>
              <w:divsChild>
                <w:div w:id="48187599">
                  <w:marLeft w:val="0"/>
                  <w:marRight w:val="0"/>
                  <w:marTop w:val="0"/>
                  <w:marBottom w:val="0"/>
                  <w:divBdr>
                    <w:top w:val="none" w:sz="0" w:space="0" w:color="auto"/>
                    <w:left w:val="none" w:sz="0" w:space="0" w:color="auto"/>
                    <w:bottom w:val="none" w:sz="0" w:space="0" w:color="auto"/>
                    <w:right w:val="none" w:sz="0" w:space="0" w:color="auto"/>
                  </w:divBdr>
                  <w:divsChild>
                    <w:div w:id="234904102">
                      <w:marLeft w:val="0"/>
                      <w:marRight w:val="0"/>
                      <w:marTop w:val="0"/>
                      <w:marBottom w:val="0"/>
                      <w:divBdr>
                        <w:top w:val="none" w:sz="0" w:space="0" w:color="auto"/>
                        <w:left w:val="none" w:sz="0" w:space="0" w:color="auto"/>
                        <w:bottom w:val="none" w:sz="0" w:space="0" w:color="auto"/>
                        <w:right w:val="none" w:sz="0" w:space="0" w:color="auto"/>
                      </w:divBdr>
                    </w:div>
                    <w:div w:id="117182449">
                      <w:marLeft w:val="0"/>
                      <w:marRight w:val="0"/>
                      <w:marTop w:val="150"/>
                      <w:marBottom w:val="0"/>
                      <w:divBdr>
                        <w:top w:val="none" w:sz="0" w:space="0" w:color="auto"/>
                        <w:left w:val="none" w:sz="0" w:space="0" w:color="auto"/>
                        <w:bottom w:val="none" w:sz="0" w:space="0" w:color="auto"/>
                        <w:right w:val="none" w:sz="0" w:space="0" w:color="auto"/>
                      </w:divBdr>
                      <w:divsChild>
                        <w:div w:id="2141071883">
                          <w:marLeft w:val="0"/>
                          <w:marRight w:val="0"/>
                          <w:marTop w:val="0"/>
                          <w:marBottom w:val="0"/>
                          <w:divBdr>
                            <w:top w:val="none" w:sz="0" w:space="0" w:color="auto"/>
                            <w:left w:val="none" w:sz="0" w:space="0" w:color="auto"/>
                            <w:bottom w:val="none" w:sz="0" w:space="0" w:color="auto"/>
                            <w:right w:val="none" w:sz="0" w:space="0" w:color="auto"/>
                          </w:divBdr>
                        </w:div>
                      </w:divsChild>
                    </w:div>
                    <w:div w:id="1903853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9943006">
              <w:marLeft w:val="0"/>
              <w:marRight w:val="0"/>
              <w:marTop w:val="0"/>
              <w:marBottom w:val="0"/>
              <w:divBdr>
                <w:top w:val="none" w:sz="0" w:space="0" w:color="auto"/>
                <w:left w:val="none" w:sz="0" w:space="0" w:color="auto"/>
                <w:bottom w:val="none" w:sz="0" w:space="0" w:color="auto"/>
                <w:right w:val="none" w:sz="0" w:space="0" w:color="auto"/>
              </w:divBdr>
              <w:divsChild>
                <w:div w:id="582373641">
                  <w:marLeft w:val="0"/>
                  <w:marRight w:val="0"/>
                  <w:marTop w:val="0"/>
                  <w:marBottom w:val="0"/>
                  <w:divBdr>
                    <w:top w:val="none" w:sz="0" w:space="0" w:color="auto"/>
                    <w:left w:val="none" w:sz="0" w:space="0" w:color="auto"/>
                    <w:bottom w:val="none" w:sz="0" w:space="0" w:color="auto"/>
                    <w:right w:val="none" w:sz="0" w:space="0" w:color="auto"/>
                  </w:divBdr>
                  <w:divsChild>
                    <w:div w:id="1985423991">
                      <w:marLeft w:val="0"/>
                      <w:marRight w:val="0"/>
                      <w:marTop w:val="0"/>
                      <w:marBottom w:val="0"/>
                      <w:divBdr>
                        <w:top w:val="none" w:sz="0" w:space="0" w:color="auto"/>
                        <w:left w:val="none" w:sz="0" w:space="0" w:color="auto"/>
                        <w:bottom w:val="none" w:sz="0" w:space="0" w:color="auto"/>
                        <w:right w:val="none" w:sz="0" w:space="0" w:color="auto"/>
                      </w:divBdr>
                      <w:divsChild>
                        <w:div w:id="1893270464">
                          <w:marLeft w:val="0"/>
                          <w:marRight w:val="0"/>
                          <w:marTop w:val="0"/>
                          <w:marBottom w:val="0"/>
                          <w:divBdr>
                            <w:top w:val="none" w:sz="0" w:space="0" w:color="auto"/>
                            <w:left w:val="none" w:sz="0" w:space="0" w:color="auto"/>
                            <w:bottom w:val="none" w:sz="0" w:space="0" w:color="auto"/>
                            <w:right w:val="none" w:sz="0" w:space="0" w:color="auto"/>
                          </w:divBdr>
                          <w:divsChild>
                            <w:div w:id="2132699018">
                              <w:marLeft w:val="0"/>
                              <w:marRight w:val="0"/>
                              <w:marTop w:val="0"/>
                              <w:marBottom w:val="0"/>
                              <w:divBdr>
                                <w:top w:val="none" w:sz="0" w:space="0" w:color="auto"/>
                                <w:left w:val="none" w:sz="0" w:space="0" w:color="auto"/>
                                <w:bottom w:val="none" w:sz="0" w:space="0" w:color="auto"/>
                                <w:right w:val="none" w:sz="0" w:space="0" w:color="auto"/>
                              </w:divBdr>
                              <w:divsChild>
                                <w:div w:id="2044016991">
                                  <w:marLeft w:val="0"/>
                                  <w:marRight w:val="0"/>
                                  <w:marTop w:val="0"/>
                                  <w:marBottom w:val="0"/>
                                  <w:divBdr>
                                    <w:top w:val="none" w:sz="0" w:space="0" w:color="auto"/>
                                    <w:left w:val="none" w:sz="0" w:space="0" w:color="auto"/>
                                    <w:bottom w:val="none" w:sz="0" w:space="0" w:color="auto"/>
                                    <w:right w:val="none" w:sz="0" w:space="0" w:color="auto"/>
                                  </w:divBdr>
                                  <w:divsChild>
                                    <w:div w:id="421756086">
                                      <w:marLeft w:val="0"/>
                                      <w:marRight w:val="0"/>
                                      <w:marTop w:val="0"/>
                                      <w:marBottom w:val="0"/>
                                      <w:divBdr>
                                        <w:top w:val="none" w:sz="0" w:space="0" w:color="auto"/>
                                        <w:left w:val="none" w:sz="0" w:space="0" w:color="auto"/>
                                        <w:bottom w:val="none" w:sz="0" w:space="0" w:color="auto"/>
                                        <w:right w:val="none" w:sz="0" w:space="0" w:color="auto"/>
                                      </w:divBdr>
                                      <w:divsChild>
                                        <w:div w:id="8599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5857">
                              <w:marLeft w:val="0"/>
                              <w:marRight w:val="0"/>
                              <w:marTop w:val="0"/>
                              <w:marBottom w:val="0"/>
                              <w:divBdr>
                                <w:top w:val="none" w:sz="0" w:space="0" w:color="auto"/>
                                <w:left w:val="none" w:sz="0" w:space="0" w:color="auto"/>
                                <w:bottom w:val="none" w:sz="0" w:space="0" w:color="auto"/>
                                <w:right w:val="none" w:sz="0" w:space="0" w:color="auto"/>
                              </w:divBdr>
                              <w:divsChild>
                                <w:div w:id="1584681799">
                                  <w:marLeft w:val="0"/>
                                  <w:marRight w:val="0"/>
                                  <w:marTop w:val="0"/>
                                  <w:marBottom w:val="0"/>
                                  <w:divBdr>
                                    <w:top w:val="none" w:sz="0" w:space="0" w:color="auto"/>
                                    <w:left w:val="none" w:sz="0" w:space="0" w:color="auto"/>
                                    <w:bottom w:val="none" w:sz="0" w:space="0" w:color="auto"/>
                                    <w:right w:val="none" w:sz="0" w:space="0" w:color="auto"/>
                                  </w:divBdr>
                                  <w:divsChild>
                                    <w:div w:id="672684534">
                                      <w:marLeft w:val="0"/>
                                      <w:marRight w:val="0"/>
                                      <w:marTop w:val="0"/>
                                      <w:marBottom w:val="0"/>
                                      <w:divBdr>
                                        <w:top w:val="none" w:sz="0" w:space="0" w:color="auto"/>
                                        <w:left w:val="none" w:sz="0" w:space="0" w:color="auto"/>
                                        <w:bottom w:val="none" w:sz="0" w:space="0" w:color="auto"/>
                                        <w:right w:val="none" w:sz="0" w:space="0" w:color="auto"/>
                                      </w:divBdr>
                                      <w:divsChild>
                                        <w:div w:id="9221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5130">
                              <w:marLeft w:val="0"/>
                              <w:marRight w:val="0"/>
                              <w:marTop w:val="0"/>
                              <w:marBottom w:val="0"/>
                              <w:divBdr>
                                <w:top w:val="none" w:sz="0" w:space="0" w:color="auto"/>
                                <w:left w:val="none" w:sz="0" w:space="0" w:color="auto"/>
                                <w:bottom w:val="none" w:sz="0" w:space="0" w:color="auto"/>
                                <w:right w:val="none" w:sz="0" w:space="0" w:color="auto"/>
                              </w:divBdr>
                              <w:divsChild>
                                <w:div w:id="1348294064">
                                  <w:marLeft w:val="0"/>
                                  <w:marRight w:val="0"/>
                                  <w:marTop w:val="0"/>
                                  <w:marBottom w:val="0"/>
                                  <w:divBdr>
                                    <w:top w:val="none" w:sz="0" w:space="0" w:color="auto"/>
                                    <w:left w:val="none" w:sz="0" w:space="0" w:color="auto"/>
                                    <w:bottom w:val="none" w:sz="0" w:space="0" w:color="auto"/>
                                    <w:right w:val="none" w:sz="0" w:space="0" w:color="auto"/>
                                  </w:divBdr>
                                  <w:divsChild>
                                    <w:div w:id="346257462">
                                      <w:marLeft w:val="0"/>
                                      <w:marRight w:val="0"/>
                                      <w:marTop w:val="0"/>
                                      <w:marBottom w:val="0"/>
                                      <w:divBdr>
                                        <w:top w:val="none" w:sz="0" w:space="0" w:color="auto"/>
                                        <w:left w:val="none" w:sz="0" w:space="0" w:color="auto"/>
                                        <w:bottom w:val="none" w:sz="0" w:space="0" w:color="auto"/>
                                        <w:right w:val="none" w:sz="0" w:space="0" w:color="auto"/>
                                      </w:divBdr>
                                      <w:divsChild>
                                        <w:div w:id="14650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1805">
                              <w:marLeft w:val="0"/>
                              <w:marRight w:val="0"/>
                              <w:marTop w:val="0"/>
                              <w:marBottom w:val="0"/>
                              <w:divBdr>
                                <w:top w:val="none" w:sz="0" w:space="0" w:color="auto"/>
                                <w:left w:val="none" w:sz="0" w:space="0" w:color="auto"/>
                                <w:bottom w:val="none" w:sz="0" w:space="0" w:color="auto"/>
                                <w:right w:val="none" w:sz="0" w:space="0" w:color="auto"/>
                              </w:divBdr>
                              <w:divsChild>
                                <w:div w:id="481655370">
                                  <w:marLeft w:val="0"/>
                                  <w:marRight w:val="0"/>
                                  <w:marTop w:val="0"/>
                                  <w:marBottom w:val="0"/>
                                  <w:divBdr>
                                    <w:top w:val="none" w:sz="0" w:space="0" w:color="auto"/>
                                    <w:left w:val="none" w:sz="0" w:space="0" w:color="auto"/>
                                    <w:bottom w:val="none" w:sz="0" w:space="0" w:color="auto"/>
                                    <w:right w:val="none" w:sz="0" w:space="0" w:color="auto"/>
                                  </w:divBdr>
                                  <w:divsChild>
                                    <w:div w:id="1250962919">
                                      <w:marLeft w:val="0"/>
                                      <w:marRight w:val="0"/>
                                      <w:marTop w:val="0"/>
                                      <w:marBottom w:val="0"/>
                                      <w:divBdr>
                                        <w:top w:val="none" w:sz="0" w:space="0" w:color="auto"/>
                                        <w:left w:val="none" w:sz="0" w:space="0" w:color="auto"/>
                                        <w:bottom w:val="none" w:sz="0" w:space="0" w:color="auto"/>
                                        <w:right w:val="none" w:sz="0" w:space="0" w:color="auto"/>
                                      </w:divBdr>
                                      <w:divsChild>
                                        <w:div w:id="10991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0813">
                              <w:marLeft w:val="0"/>
                              <w:marRight w:val="0"/>
                              <w:marTop w:val="0"/>
                              <w:marBottom w:val="0"/>
                              <w:divBdr>
                                <w:top w:val="none" w:sz="0" w:space="0" w:color="auto"/>
                                <w:left w:val="none" w:sz="0" w:space="0" w:color="auto"/>
                                <w:bottom w:val="none" w:sz="0" w:space="0" w:color="auto"/>
                                <w:right w:val="none" w:sz="0" w:space="0" w:color="auto"/>
                              </w:divBdr>
                              <w:divsChild>
                                <w:div w:id="1098871144">
                                  <w:marLeft w:val="0"/>
                                  <w:marRight w:val="0"/>
                                  <w:marTop w:val="0"/>
                                  <w:marBottom w:val="0"/>
                                  <w:divBdr>
                                    <w:top w:val="none" w:sz="0" w:space="0" w:color="auto"/>
                                    <w:left w:val="none" w:sz="0" w:space="0" w:color="auto"/>
                                    <w:bottom w:val="none" w:sz="0" w:space="0" w:color="auto"/>
                                    <w:right w:val="none" w:sz="0" w:space="0" w:color="auto"/>
                                  </w:divBdr>
                                  <w:divsChild>
                                    <w:div w:id="1953201406">
                                      <w:marLeft w:val="0"/>
                                      <w:marRight w:val="0"/>
                                      <w:marTop w:val="0"/>
                                      <w:marBottom w:val="0"/>
                                      <w:divBdr>
                                        <w:top w:val="none" w:sz="0" w:space="0" w:color="auto"/>
                                        <w:left w:val="none" w:sz="0" w:space="0" w:color="auto"/>
                                        <w:bottom w:val="none" w:sz="0" w:space="0" w:color="auto"/>
                                        <w:right w:val="none" w:sz="0" w:space="0" w:color="auto"/>
                                      </w:divBdr>
                                      <w:divsChild>
                                        <w:div w:id="1121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4032">
                              <w:marLeft w:val="0"/>
                              <w:marRight w:val="0"/>
                              <w:marTop w:val="0"/>
                              <w:marBottom w:val="0"/>
                              <w:divBdr>
                                <w:top w:val="none" w:sz="0" w:space="0" w:color="auto"/>
                                <w:left w:val="none" w:sz="0" w:space="0" w:color="auto"/>
                                <w:bottom w:val="none" w:sz="0" w:space="0" w:color="auto"/>
                                <w:right w:val="none" w:sz="0" w:space="0" w:color="auto"/>
                              </w:divBdr>
                              <w:divsChild>
                                <w:div w:id="469513832">
                                  <w:marLeft w:val="0"/>
                                  <w:marRight w:val="0"/>
                                  <w:marTop w:val="0"/>
                                  <w:marBottom w:val="0"/>
                                  <w:divBdr>
                                    <w:top w:val="none" w:sz="0" w:space="0" w:color="auto"/>
                                    <w:left w:val="none" w:sz="0" w:space="0" w:color="auto"/>
                                    <w:bottom w:val="none" w:sz="0" w:space="0" w:color="auto"/>
                                    <w:right w:val="none" w:sz="0" w:space="0" w:color="auto"/>
                                  </w:divBdr>
                                  <w:divsChild>
                                    <w:div w:id="2048963">
                                      <w:marLeft w:val="0"/>
                                      <w:marRight w:val="0"/>
                                      <w:marTop w:val="0"/>
                                      <w:marBottom w:val="0"/>
                                      <w:divBdr>
                                        <w:top w:val="none" w:sz="0" w:space="0" w:color="auto"/>
                                        <w:left w:val="none" w:sz="0" w:space="0" w:color="auto"/>
                                        <w:bottom w:val="none" w:sz="0" w:space="0" w:color="auto"/>
                                        <w:right w:val="none" w:sz="0" w:space="0" w:color="auto"/>
                                      </w:divBdr>
                                      <w:divsChild>
                                        <w:div w:id="2126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2770">
                              <w:marLeft w:val="0"/>
                              <w:marRight w:val="0"/>
                              <w:marTop w:val="0"/>
                              <w:marBottom w:val="0"/>
                              <w:divBdr>
                                <w:top w:val="none" w:sz="0" w:space="0" w:color="auto"/>
                                <w:left w:val="none" w:sz="0" w:space="0" w:color="auto"/>
                                <w:bottom w:val="none" w:sz="0" w:space="0" w:color="auto"/>
                                <w:right w:val="none" w:sz="0" w:space="0" w:color="auto"/>
                              </w:divBdr>
                              <w:divsChild>
                                <w:div w:id="14238561">
                                  <w:marLeft w:val="0"/>
                                  <w:marRight w:val="0"/>
                                  <w:marTop w:val="0"/>
                                  <w:marBottom w:val="0"/>
                                  <w:divBdr>
                                    <w:top w:val="none" w:sz="0" w:space="0" w:color="auto"/>
                                    <w:left w:val="none" w:sz="0" w:space="0" w:color="auto"/>
                                    <w:bottom w:val="none" w:sz="0" w:space="0" w:color="auto"/>
                                    <w:right w:val="none" w:sz="0" w:space="0" w:color="auto"/>
                                  </w:divBdr>
                                  <w:divsChild>
                                    <w:div w:id="1260213581">
                                      <w:marLeft w:val="0"/>
                                      <w:marRight w:val="0"/>
                                      <w:marTop w:val="0"/>
                                      <w:marBottom w:val="0"/>
                                      <w:divBdr>
                                        <w:top w:val="none" w:sz="0" w:space="0" w:color="auto"/>
                                        <w:left w:val="none" w:sz="0" w:space="0" w:color="auto"/>
                                        <w:bottom w:val="none" w:sz="0" w:space="0" w:color="auto"/>
                                        <w:right w:val="none" w:sz="0" w:space="0" w:color="auto"/>
                                      </w:divBdr>
                                      <w:divsChild>
                                        <w:div w:id="439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781834">
              <w:marLeft w:val="0"/>
              <w:marRight w:val="0"/>
              <w:marTop w:val="450"/>
              <w:marBottom w:val="0"/>
              <w:divBdr>
                <w:top w:val="none" w:sz="0" w:space="0" w:color="auto"/>
                <w:left w:val="none" w:sz="0" w:space="0" w:color="auto"/>
                <w:bottom w:val="none" w:sz="0" w:space="0" w:color="auto"/>
                <w:right w:val="none" w:sz="0" w:space="0" w:color="auto"/>
              </w:divBdr>
              <w:divsChild>
                <w:div w:id="707529171">
                  <w:marLeft w:val="0"/>
                  <w:marRight w:val="0"/>
                  <w:marTop w:val="0"/>
                  <w:marBottom w:val="0"/>
                  <w:divBdr>
                    <w:top w:val="none" w:sz="0" w:space="0" w:color="auto"/>
                    <w:left w:val="none" w:sz="0" w:space="0" w:color="auto"/>
                    <w:bottom w:val="none" w:sz="0" w:space="0" w:color="auto"/>
                    <w:right w:val="none" w:sz="0" w:space="0" w:color="auto"/>
                  </w:divBdr>
                  <w:divsChild>
                    <w:div w:id="421530055">
                      <w:marLeft w:val="0"/>
                      <w:marRight w:val="0"/>
                      <w:marTop w:val="0"/>
                      <w:marBottom w:val="450"/>
                      <w:divBdr>
                        <w:top w:val="none" w:sz="0" w:space="0" w:color="auto"/>
                        <w:left w:val="none" w:sz="0" w:space="0" w:color="auto"/>
                        <w:bottom w:val="none" w:sz="0" w:space="0" w:color="auto"/>
                        <w:right w:val="none" w:sz="0" w:space="0" w:color="auto"/>
                      </w:divBdr>
                      <w:divsChild>
                        <w:div w:id="1482236113">
                          <w:marLeft w:val="-225"/>
                          <w:marRight w:val="-225"/>
                          <w:marTop w:val="0"/>
                          <w:marBottom w:val="0"/>
                          <w:divBdr>
                            <w:top w:val="none" w:sz="0" w:space="0" w:color="auto"/>
                            <w:left w:val="none" w:sz="0" w:space="0" w:color="auto"/>
                            <w:bottom w:val="none" w:sz="0" w:space="0" w:color="auto"/>
                            <w:right w:val="none" w:sz="0" w:space="0" w:color="auto"/>
                          </w:divBdr>
                          <w:divsChild>
                            <w:div w:id="455101652">
                              <w:marLeft w:val="0"/>
                              <w:marRight w:val="0"/>
                              <w:marTop w:val="0"/>
                              <w:marBottom w:val="0"/>
                              <w:divBdr>
                                <w:top w:val="none" w:sz="0" w:space="0" w:color="auto"/>
                                <w:left w:val="none" w:sz="0" w:space="0" w:color="auto"/>
                                <w:bottom w:val="none" w:sz="0" w:space="0" w:color="auto"/>
                                <w:right w:val="none" w:sz="0" w:space="0" w:color="auto"/>
                              </w:divBdr>
                              <w:divsChild>
                                <w:div w:id="649405166">
                                  <w:marLeft w:val="0"/>
                                  <w:marRight w:val="0"/>
                                  <w:marTop w:val="0"/>
                                  <w:marBottom w:val="0"/>
                                  <w:divBdr>
                                    <w:top w:val="none" w:sz="0" w:space="0" w:color="auto"/>
                                    <w:left w:val="none" w:sz="0" w:space="0" w:color="auto"/>
                                    <w:bottom w:val="none" w:sz="0" w:space="0" w:color="auto"/>
                                    <w:right w:val="none" w:sz="0" w:space="0" w:color="auto"/>
                                  </w:divBdr>
                                </w:div>
                              </w:divsChild>
                            </w:div>
                            <w:div w:id="1913463182">
                              <w:marLeft w:val="0"/>
                              <w:marRight w:val="0"/>
                              <w:marTop w:val="0"/>
                              <w:marBottom w:val="450"/>
                              <w:divBdr>
                                <w:top w:val="none" w:sz="0" w:space="0" w:color="auto"/>
                                <w:left w:val="none" w:sz="0" w:space="0" w:color="auto"/>
                                <w:bottom w:val="none" w:sz="0" w:space="0" w:color="auto"/>
                                <w:right w:val="none" w:sz="0" w:space="0" w:color="auto"/>
                              </w:divBdr>
                            </w:div>
                          </w:divsChild>
                        </w:div>
                        <w:div w:id="1259170077">
                          <w:marLeft w:val="0"/>
                          <w:marRight w:val="0"/>
                          <w:marTop w:val="0"/>
                          <w:marBottom w:val="0"/>
                          <w:divBdr>
                            <w:top w:val="none" w:sz="0" w:space="0" w:color="auto"/>
                            <w:left w:val="none" w:sz="0" w:space="0" w:color="auto"/>
                            <w:bottom w:val="none" w:sz="0" w:space="0" w:color="auto"/>
                            <w:right w:val="none" w:sz="0" w:space="0" w:color="auto"/>
                          </w:divBdr>
                          <w:divsChild>
                            <w:div w:id="5407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5507">
                      <w:marLeft w:val="0"/>
                      <w:marRight w:val="0"/>
                      <w:marTop w:val="0"/>
                      <w:marBottom w:val="450"/>
                      <w:divBdr>
                        <w:top w:val="none" w:sz="0" w:space="0" w:color="auto"/>
                        <w:left w:val="none" w:sz="0" w:space="0" w:color="auto"/>
                        <w:bottom w:val="none" w:sz="0" w:space="0" w:color="auto"/>
                        <w:right w:val="none" w:sz="0" w:space="0" w:color="auto"/>
                      </w:divBdr>
                      <w:divsChild>
                        <w:div w:id="816150891">
                          <w:marLeft w:val="0"/>
                          <w:marRight w:val="0"/>
                          <w:marTop w:val="450"/>
                          <w:marBottom w:val="450"/>
                          <w:divBdr>
                            <w:top w:val="single" w:sz="24" w:space="0" w:color="157FC4"/>
                            <w:left w:val="none" w:sz="0" w:space="0" w:color="auto"/>
                            <w:bottom w:val="none" w:sz="0" w:space="0" w:color="auto"/>
                            <w:right w:val="none" w:sz="0" w:space="0" w:color="auto"/>
                          </w:divBdr>
                          <w:divsChild>
                            <w:div w:id="1692492168">
                              <w:marLeft w:val="300"/>
                              <w:marRight w:val="300"/>
                              <w:marTop w:val="300"/>
                              <w:marBottom w:val="300"/>
                              <w:divBdr>
                                <w:top w:val="none" w:sz="0" w:space="0" w:color="auto"/>
                                <w:left w:val="none" w:sz="0" w:space="0" w:color="auto"/>
                                <w:bottom w:val="none" w:sz="0" w:space="0" w:color="auto"/>
                                <w:right w:val="none" w:sz="0" w:space="0" w:color="auto"/>
                              </w:divBdr>
                            </w:div>
                          </w:divsChild>
                        </w:div>
                        <w:div w:id="694578224">
                          <w:marLeft w:val="0"/>
                          <w:marRight w:val="0"/>
                          <w:marTop w:val="450"/>
                          <w:marBottom w:val="450"/>
                          <w:divBdr>
                            <w:top w:val="single" w:sz="24" w:space="0" w:color="157FC4"/>
                            <w:left w:val="none" w:sz="0" w:space="0" w:color="auto"/>
                            <w:bottom w:val="none" w:sz="0" w:space="0" w:color="auto"/>
                            <w:right w:val="none" w:sz="0" w:space="0" w:color="auto"/>
                          </w:divBdr>
                          <w:divsChild>
                            <w:div w:id="482235032">
                              <w:marLeft w:val="0"/>
                              <w:marRight w:val="0"/>
                              <w:marTop w:val="240"/>
                              <w:marBottom w:val="240"/>
                              <w:divBdr>
                                <w:top w:val="none" w:sz="0" w:space="0" w:color="auto"/>
                                <w:left w:val="none" w:sz="0" w:space="0" w:color="auto"/>
                                <w:bottom w:val="single" w:sz="6" w:space="12" w:color="EDEDED"/>
                                <w:right w:val="none" w:sz="0" w:space="0" w:color="auto"/>
                              </w:divBdr>
                            </w:div>
                            <w:div w:id="10686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17521">
          <w:marLeft w:val="0"/>
          <w:marRight w:val="0"/>
          <w:marTop w:val="0"/>
          <w:marBottom w:val="0"/>
          <w:divBdr>
            <w:top w:val="none" w:sz="0" w:space="0" w:color="auto"/>
            <w:left w:val="none" w:sz="0" w:space="0" w:color="auto"/>
            <w:bottom w:val="none" w:sz="0" w:space="0" w:color="auto"/>
            <w:right w:val="none" w:sz="0" w:space="0" w:color="auto"/>
          </w:divBdr>
          <w:divsChild>
            <w:div w:id="85196895">
              <w:marLeft w:val="0"/>
              <w:marRight w:val="0"/>
              <w:marTop w:val="0"/>
              <w:marBottom w:val="0"/>
              <w:divBdr>
                <w:top w:val="none" w:sz="0" w:space="0" w:color="auto"/>
                <w:left w:val="none" w:sz="0" w:space="0" w:color="auto"/>
                <w:bottom w:val="none" w:sz="0" w:space="0" w:color="auto"/>
                <w:right w:val="none" w:sz="0" w:space="0" w:color="auto"/>
              </w:divBdr>
              <w:divsChild>
                <w:div w:id="1397390971">
                  <w:marLeft w:val="0"/>
                  <w:marRight w:val="0"/>
                  <w:marTop w:val="0"/>
                  <w:marBottom w:val="0"/>
                  <w:divBdr>
                    <w:top w:val="none" w:sz="0" w:space="0" w:color="auto"/>
                    <w:left w:val="none" w:sz="0" w:space="0" w:color="auto"/>
                    <w:bottom w:val="none" w:sz="0" w:space="0" w:color="auto"/>
                    <w:right w:val="none" w:sz="0" w:space="0" w:color="auto"/>
                  </w:divBdr>
                  <w:divsChild>
                    <w:div w:id="699011289">
                      <w:marLeft w:val="0"/>
                      <w:marRight w:val="0"/>
                      <w:marTop w:val="0"/>
                      <w:marBottom w:val="300"/>
                      <w:divBdr>
                        <w:top w:val="none" w:sz="0" w:space="0" w:color="auto"/>
                        <w:left w:val="none" w:sz="0" w:space="0" w:color="auto"/>
                        <w:bottom w:val="none" w:sz="0" w:space="0" w:color="auto"/>
                        <w:right w:val="none" w:sz="0" w:space="0" w:color="auto"/>
                      </w:divBdr>
                    </w:div>
                  </w:divsChild>
                </w:div>
                <w:div w:id="1141967419">
                  <w:marLeft w:val="0"/>
                  <w:marRight w:val="0"/>
                  <w:marTop w:val="0"/>
                  <w:marBottom w:val="0"/>
                  <w:divBdr>
                    <w:top w:val="none" w:sz="0" w:space="0" w:color="auto"/>
                    <w:left w:val="none" w:sz="0" w:space="0" w:color="auto"/>
                    <w:bottom w:val="none" w:sz="0" w:space="0" w:color="auto"/>
                    <w:right w:val="none" w:sz="0" w:space="0" w:color="auto"/>
                  </w:divBdr>
                  <w:divsChild>
                    <w:div w:id="1423918380">
                      <w:marLeft w:val="0"/>
                      <w:marRight w:val="0"/>
                      <w:marTop w:val="0"/>
                      <w:marBottom w:val="300"/>
                      <w:divBdr>
                        <w:top w:val="none" w:sz="0" w:space="0" w:color="auto"/>
                        <w:left w:val="none" w:sz="0" w:space="0" w:color="auto"/>
                        <w:bottom w:val="none" w:sz="0" w:space="0" w:color="auto"/>
                        <w:right w:val="none" w:sz="0" w:space="0" w:color="auto"/>
                      </w:divBdr>
                    </w:div>
                  </w:divsChild>
                </w:div>
                <w:div w:id="2055537448">
                  <w:marLeft w:val="0"/>
                  <w:marRight w:val="0"/>
                  <w:marTop w:val="0"/>
                  <w:marBottom w:val="0"/>
                  <w:divBdr>
                    <w:top w:val="none" w:sz="0" w:space="0" w:color="auto"/>
                    <w:left w:val="none" w:sz="0" w:space="0" w:color="auto"/>
                    <w:bottom w:val="none" w:sz="0" w:space="0" w:color="auto"/>
                    <w:right w:val="none" w:sz="0" w:space="0" w:color="auto"/>
                  </w:divBdr>
                  <w:divsChild>
                    <w:div w:id="444227977">
                      <w:marLeft w:val="0"/>
                      <w:marRight w:val="0"/>
                      <w:marTop w:val="0"/>
                      <w:marBottom w:val="300"/>
                      <w:divBdr>
                        <w:top w:val="none" w:sz="0" w:space="0" w:color="auto"/>
                        <w:left w:val="none" w:sz="0" w:space="0" w:color="auto"/>
                        <w:bottom w:val="none" w:sz="0" w:space="0" w:color="auto"/>
                        <w:right w:val="none" w:sz="0" w:space="0" w:color="auto"/>
                      </w:divBdr>
                    </w:div>
                  </w:divsChild>
                </w:div>
                <w:div w:id="1509520760">
                  <w:marLeft w:val="0"/>
                  <w:marRight w:val="0"/>
                  <w:marTop w:val="0"/>
                  <w:marBottom w:val="0"/>
                  <w:divBdr>
                    <w:top w:val="none" w:sz="0" w:space="0" w:color="auto"/>
                    <w:left w:val="none" w:sz="0" w:space="0" w:color="auto"/>
                    <w:bottom w:val="none" w:sz="0" w:space="0" w:color="auto"/>
                    <w:right w:val="none" w:sz="0" w:space="0" w:color="auto"/>
                  </w:divBdr>
                  <w:divsChild>
                    <w:div w:id="765079985">
                      <w:marLeft w:val="0"/>
                      <w:marRight w:val="0"/>
                      <w:marTop w:val="0"/>
                      <w:marBottom w:val="300"/>
                      <w:divBdr>
                        <w:top w:val="none" w:sz="0" w:space="0" w:color="auto"/>
                        <w:left w:val="none" w:sz="0" w:space="0" w:color="auto"/>
                        <w:bottom w:val="none" w:sz="0" w:space="0" w:color="auto"/>
                        <w:right w:val="none" w:sz="0" w:space="0" w:color="auto"/>
                      </w:divBdr>
                    </w:div>
                  </w:divsChild>
                </w:div>
                <w:div w:id="2023043148">
                  <w:marLeft w:val="0"/>
                  <w:marRight w:val="0"/>
                  <w:marTop w:val="0"/>
                  <w:marBottom w:val="0"/>
                  <w:divBdr>
                    <w:top w:val="none" w:sz="0" w:space="0" w:color="auto"/>
                    <w:left w:val="none" w:sz="0" w:space="0" w:color="auto"/>
                    <w:bottom w:val="none" w:sz="0" w:space="0" w:color="auto"/>
                    <w:right w:val="none" w:sz="0" w:space="0" w:color="auto"/>
                  </w:divBdr>
                  <w:divsChild>
                    <w:div w:id="934284946">
                      <w:marLeft w:val="0"/>
                      <w:marRight w:val="0"/>
                      <w:marTop w:val="0"/>
                      <w:marBottom w:val="300"/>
                      <w:divBdr>
                        <w:top w:val="none" w:sz="0" w:space="0" w:color="auto"/>
                        <w:left w:val="none" w:sz="0" w:space="0" w:color="auto"/>
                        <w:bottom w:val="none" w:sz="0" w:space="0" w:color="auto"/>
                        <w:right w:val="none" w:sz="0" w:space="0" w:color="auto"/>
                      </w:divBdr>
                    </w:div>
                  </w:divsChild>
                </w:div>
                <w:div w:id="698169048">
                  <w:marLeft w:val="0"/>
                  <w:marRight w:val="0"/>
                  <w:marTop w:val="0"/>
                  <w:marBottom w:val="0"/>
                  <w:divBdr>
                    <w:top w:val="none" w:sz="0" w:space="0" w:color="auto"/>
                    <w:left w:val="none" w:sz="0" w:space="0" w:color="auto"/>
                    <w:bottom w:val="none" w:sz="0" w:space="0" w:color="auto"/>
                    <w:right w:val="none" w:sz="0" w:space="0" w:color="auto"/>
                  </w:divBdr>
                  <w:divsChild>
                    <w:div w:id="1147279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7642884">
              <w:marLeft w:val="0"/>
              <w:marRight w:val="0"/>
              <w:marTop w:val="0"/>
              <w:marBottom w:val="0"/>
              <w:divBdr>
                <w:top w:val="none" w:sz="0" w:space="0" w:color="auto"/>
                <w:left w:val="none" w:sz="0" w:space="0" w:color="auto"/>
                <w:bottom w:val="none" w:sz="0" w:space="0" w:color="auto"/>
                <w:right w:val="none" w:sz="0" w:space="0" w:color="auto"/>
              </w:divBdr>
              <w:divsChild>
                <w:div w:id="1044014540">
                  <w:marLeft w:val="0"/>
                  <w:marRight w:val="0"/>
                  <w:marTop w:val="0"/>
                  <w:marBottom w:val="0"/>
                  <w:divBdr>
                    <w:top w:val="none" w:sz="0" w:space="0" w:color="auto"/>
                    <w:left w:val="none" w:sz="0" w:space="0" w:color="auto"/>
                    <w:bottom w:val="none" w:sz="0" w:space="0" w:color="auto"/>
                    <w:right w:val="none" w:sz="0" w:space="0" w:color="auto"/>
                  </w:divBdr>
                </w:div>
                <w:div w:id="1922834592">
                  <w:marLeft w:val="0"/>
                  <w:marRight w:val="0"/>
                  <w:marTop w:val="0"/>
                  <w:marBottom w:val="0"/>
                  <w:divBdr>
                    <w:top w:val="none" w:sz="0" w:space="0" w:color="auto"/>
                    <w:left w:val="none" w:sz="0" w:space="0" w:color="auto"/>
                    <w:bottom w:val="none" w:sz="0" w:space="0" w:color="auto"/>
                    <w:right w:val="none" w:sz="0" w:space="0" w:color="auto"/>
                  </w:divBdr>
                </w:div>
                <w:div w:id="1959026065">
                  <w:marLeft w:val="0"/>
                  <w:marRight w:val="0"/>
                  <w:marTop w:val="0"/>
                  <w:marBottom w:val="0"/>
                  <w:divBdr>
                    <w:top w:val="none" w:sz="0" w:space="0" w:color="auto"/>
                    <w:left w:val="none" w:sz="0" w:space="0" w:color="auto"/>
                    <w:bottom w:val="none" w:sz="0" w:space="0" w:color="auto"/>
                    <w:right w:val="none" w:sz="0" w:space="0" w:color="auto"/>
                  </w:divBdr>
                  <w:divsChild>
                    <w:div w:id="9740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CC2D-B24F-4E4B-A53F-584D01D7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5437</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2018-10-12T08:19:00Z</cp:lastPrinted>
  <dcterms:created xsi:type="dcterms:W3CDTF">2018-10-08T10:03:00Z</dcterms:created>
  <dcterms:modified xsi:type="dcterms:W3CDTF">2018-10-12T08:26:00Z</dcterms:modified>
</cp:coreProperties>
</file>