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размещается МООО «Мичуринское ЖКХ по</w:t>
      </w:r>
      <w:r w:rsidRPr="00A60A6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959EE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 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Информация об </w:t>
      </w:r>
      <w:proofErr w:type="gramStart"/>
      <w:r w:rsidRPr="00DF6621">
        <w:rPr>
          <w:rFonts w:ascii="Times New Roman" w:hAnsi="Times New Roman" w:cs="Times New Roman"/>
        </w:rPr>
        <w:t>основных</w:t>
      </w:r>
      <w:proofErr w:type="gramEnd"/>
      <w:r w:rsidRPr="00DF6621">
        <w:rPr>
          <w:rFonts w:ascii="Times New Roman" w:hAnsi="Times New Roman" w:cs="Times New Roman"/>
        </w:rPr>
        <w:t xml:space="preserve"> потребительских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характеристиках</w:t>
      </w:r>
      <w:proofErr w:type="gramEnd"/>
      <w:r w:rsidRPr="00DF6621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DF6621">
        <w:rPr>
          <w:rFonts w:ascii="Times New Roman" w:hAnsi="Times New Roman" w:cs="Times New Roman"/>
        </w:rPr>
        <w:t>соответствии</w:t>
      </w:r>
      <w:proofErr w:type="gramEnd"/>
      <w:r w:rsidRPr="00DF6621">
        <w:rPr>
          <w:rFonts w:ascii="Times New Roman" w:hAnsi="Times New Roman" w:cs="Times New Roman"/>
        </w:rPr>
        <w:t xml:space="preserve"> установленным требованиям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7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</w:tcPr>
          <w:p w:rsidR="004568FC" w:rsidRPr="00DF6621" w:rsidRDefault="00A30289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68FC">
              <w:rPr>
                <w:rFonts w:ascii="Times New Roman" w:hAnsi="Times New Roman" w:cs="Times New Roman"/>
              </w:rPr>
              <w:t xml:space="preserve"> квартал 2017 г.</w:t>
            </w:r>
          </w:p>
        </w:tc>
      </w:tr>
      <w:tr w:rsidR="004568FC" w:rsidRPr="00DF6621" w:rsidTr="008D6A5E">
        <w:trPr>
          <w:trHeight w:val="784"/>
        </w:trPr>
        <w:tc>
          <w:tcPr>
            <w:tcW w:w="6456" w:type="dxa"/>
            <w:tcBorders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F6621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осуществлялся</w:t>
            </w:r>
          </w:p>
        </w:tc>
      </w:tr>
      <w:tr w:rsidR="004568FC" w:rsidRPr="00DF6621" w:rsidTr="008D6A5E">
        <w:tc>
          <w:tcPr>
            <w:tcW w:w="6456" w:type="dxa"/>
            <w:tcBorders>
              <w:top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DF6621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F6621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DF662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End w:id="0"/>
      <w:r w:rsidRPr="00DF6621">
        <w:rPr>
          <w:rFonts w:ascii="Times New Roman" w:hAnsi="Times New Roman" w:cs="Times New Roman"/>
        </w:rPr>
        <w:t>&lt;**&gt; Заполняется нарастающим итогом.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82"/>
      <w:bookmarkEnd w:id="1"/>
      <w:r w:rsidRPr="00DF6621">
        <w:rPr>
          <w:rFonts w:ascii="Times New Roman" w:hAnsi="Times New Roman" w:cs="Times New Roman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68FC" w:rsidSect="0000747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Информация размещается МООО «Мичуринское ЖКХ» по форме, утвержденной Приказом ФАС России от 14.07.2017 №930/17 «Об утверждении единых форм раскрытия информации теплоснабжающими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организациями»</w:t>
      </w:r>
    </w:p>
    <w:p w:rsidR="004568FC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FC" w:rsidRPr="00DF6621" w:rsidRDefault="004568FC" w:rsidP="004568F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Информация об условиях,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F6621">
        <w:rPr>
          <w:rFonts w:ascii="Times New Roman" w:hAnsi="Times New Roman" w:cs="Times New Roman"/>
        </w:rPr>
        <w:t>на</w:t>
      </w:r>
      <w:proofErr w:type="gramEnd"/>
      <w:r w:rsidRPr="00DF6621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4568FC" w:rsidRPr="00DF6621" w:rsidRDefault="004568FC" w:rsidP="004568FC">
      <w:pPr>
        <w:pStyle w:val="ConsPlusNormal"/>
        <w:jc w:val="center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 xml:space="preserve">и (или) оказание регулируемых услуг </w:t>
      </w:r>
      <w:hyperlink w:anchor="P373" w:history="1">
        <w:r w:rsidRPr="00DF6621">
          <w:rPr>
            <w:rFonts w:ascii="Times New Roman" w:hAnsi="Times New Roman" w:cs="Times New Roman"/>
            <w:color w:val="0000FF"/>
          </w:rPr>
          <w:t>&lt;9&gt;</w:t>
        </w:r>
      </w:hyperlink>
    </w:p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4568FC" w:rsidRPr="00DF6621" w:rsidTr="008D6A5E">
        <w:trPr>
          <w:trHeight w:val="236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A30289" w:rsidP="008D6A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2" w:name="_GoBack"/>
            <w:bookmarkEnd w:id="2"/>
            <w:r w:rsidR="004568FC">
              <w:rPr>
                <w:rFonts w:ascii="Times New Roman" w:hAnsi="Times New Roman" w:cs="Times New Roman"/>
              </w:rPr>
              <w:t xml:space="preserve"> квартал 2017 г.</w:t>
            </w:r>
          </w:p>
        </w:tc>
      </w:tr>
      <w:tr w:rsidR="004568FC" w:rsidRPr="00DF6621" w:rsidTr="008D6A5E">
        <w:trPr>
          <w:trHeight w:val="2558"/>
        </w:trPr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Default="004568FC" w:rsidP="008D6A5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F6621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DF6621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DF6621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DF6621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DF66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6621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568FC" w:rsidRPr="00DF6621" w:rsidRDefault="004568FC" w:rsidP="008D6A5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68FC" w:rsidRPr="00DF6621" w:rsidRDefault="004568FC" w:rsidP="004568FC">
      <w:pPr>
        <w:pStyle w:val="ConsPlusNormal"/>
        <w:jc w:val="both"/>
        <w:rPr>
          <w:rFonts w:ascii="Times New Roman" w:hAnsi="Times New Roman" w:cs="Times New Roman"/>
        </w:rPr>
      </w:pPr>
    </w:p>
    <w:p w:rsidR="004568FC" w:rsidRPr="00DF6621" w:rsidRDefault="004568FC" w:rsidP="004568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21">
        <w:rPr>
          <w:rFonts w:ascii="Times New Roman" w:hAnsi="Times New Roman" w:cs="Times New Roman"/>
        </w:rPr>
        <w:t>--------------------------------</w:t>
      </w:r>
    </w:p>
    <w:p w:rsidR="004568FC" w:rsidRPr="00DF6621" w:rsidRDefault="004568FC" w:rsidP="004568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73"/>
      <w:bookmarkEnd w:id="3"/>
      <w:r w:rsidRPr="00DF6621">
        <w:rPr>
          <w:rFonts w:ascii="Times New Roman" w:hAnsi="Times New Roman" w:cs="Times New Roman"/>
        </w:rPr>
        <w:t>&lt;9</w:t>
      </w:r>
      <w:proofErr w:type="gramStart"/>
      <w:r w:rsidRPr="00DF6621">
        <w:rPr>
          <w:rFonts w:ascii="Times New Roman" w:hAnsi="Times New Roman" w:cs="Times New Roman"/>
        </w:rPr>
        <w:t>&gt; У</w:t>
      </w:r>
      <w:proofErr w:type="gramEnd"/>
      <w:r w:rsidRPr="00DF6621">
        <w:rPr>
          <w:rFonts w:ascii="Times New Roman" w:hAnsi="Times New Roman" w:cs="Times New Roman"/>
        </w:rPr>
        <w:t>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p w:rsidR="004568FC" w:rsidRPr="00C30EC9" w:rsidRDefault="004568FC" w:rsidP="00456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8FE" w:rsidRDefault="00CD48FE"/>
    <w:sectPr w:rsidR="00CD48FE" w:rsidSect="000074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E6" w:rsidRDefault="009151E6">
      <w:pPr>
        <w:spacing w:after="0" w:line="240" w:lineRule="auto"/>
      </w:pPr>
      <w:r>
        <w:separator/>
      </w:r>
    </w:p>
  </w:endnote>
  <w:endnote w:type="continuationSeparator" w:id="0">
    <w:p w:rsidR="009151E6" w:rsidRDefault="0091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E6" w:rsidRDefault="009151E6">
      <w:pPr>
        <w:spacing w:after="0" w:line="240" w:lineRule="auto"/>
      </w:pPr>
      <w:r>
        <w:separator/>
      </w:r>
    </w:p>
  </w:footnote>
  <w:footnote w:type="continuationSeparator" w:id="0">
    <w:p w:rsidR="009151E6" w:rsidRDefault="0091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7D" w:rsidRDefault="009151E6">
    <w:pPr>
      <w:pStyle w:val="a3"/>
      <w:jc w:val="center"/>
    </w:pPr>
  </w:p>
  <w:p w:rsidR="0000747D" w:rsidRDefault="009151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C"/>
    <w:rsid w:val="004568FC"/>
    <w:rsid w:val="009151E6"/>
    <w:rsid w:val="00A30289"/>
    <w:rsid w:val="00C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68FC"/>
  </w:style>
  <w:style w:type="paragraph" w:customStyle="1" w:styleId="ConsPlusNormal">
    <w:name w:val="ConsPlusNormal"/>
    <w:rsid w:val="0045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5E84A718674821CF620D32F7C566567BCF38AD29E0166272C72AB90AA8DD3D93107775104D9E11m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EB5E84A718674821CF620D32F7C566567BCF38AD29E0166272C72AB90AA8DD3D93107775104D9811m6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EB5E84A718674821CF620D32F7C5665678CC38A220E0166272C72AB90AA8DD3D9310777011m4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EB5E84A718674821CF620D32F7C5665678CC38A220E0166272C72AB90AA8DD3D9310777011m0I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2018-03-15T10:14:00Z</dcterms:created>
  <dcterms:modified xsi:type="dcterms:W3CDTF">2018-03-15T10:18:00Z</dcterms:modified>
</cp:coreProperties>
</file>