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75" w:rsidRPr="00762816" w:rsidRDefault="00762816" w:rsidP="00762816">
      <w:pPr>
        <w:ind w:left="6372"/>
        <w:jc w:val="center"/>
        <w:rPr>
          <w:b/>
          <w:sz w:val="26"/>
          <w:szCs w:val="26"/>
        </w:rPr>
      </w:pPr>
      <w:r w:rsidRPr="00762816">
        <w:rPr>
          <w:b/>
          <w:sz w:val="26"/>
          <w:szCs w:val="26"/>
        </w:rPr>
        <w:t>ПРОЕКТ</w:t>
      </w:r>
    </w:p>
    <w:p w:rsidR="00C869F5" w:rsidRDefault="00C869F5" w:rsidP="0084508C">
      <w:pPr>
        <w:jc w:val="center"/>
        <w:rPr>
          <w:sz w:val="26"/>
          <w:szCs w:val="26"/>
        </w:rPr>
      </w:pP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8C" w:rsidRPr="00CA787B" w:rsidRDefault="0084508C" w:rsidP="0084508C">
      <w:pPr>
        <w:jc w:val="center"/>
        <w:rPr>
          <w:sz w:val="26"/>
          <w:szCs w:val="26"/>
        </w:rPr>
      </w:pPr>
    </w:p>
    <w:p w:rsidR="00E85469" w:rsidRPr="0013797A" w:rsidRDefault="00E85469" w:rsidP="00E85469">
      <w:pPr>
        <w:jc w:val="center"/>
        <w:rPr>
          <w:color w:val="0000FF"/>
          <w:sz w:val="32"/>
          <w:szCs w:val="32"/>
        </w:rPr>
      </w:pPr>
      <w:r w:rsidRPr="0013797A">
        <w:rPr>
          <w:color w:val="0000FF"/>
          <w:sz w:val="32"/>
          <w:szCs w:val="32"/>
        </w:rPr>
        <w:t>СОВЕТ</w:t>
      </w:r>
    </w:p>
    <w:p w:rsidR="00E85469" w:rsidRPr="0013797A" w:rsidRDefault="00E85469" w:rsidP="00E85469">
      <w:pPr>
        <w:jc w:val="center"/>
        <w:rPr>
          <w:color w:val="0000FF"/>
          <w:sz w:val="32"/>
          <w:szCs w:val="32"/>
        </w:rPr>
      </w:pPr>
      <w:r w:rsidRPr="0013797A">
        <w:rPr>
          <w:color w:val="0000FF"/>
          <w:sz w:val="32"/>
          <w:szCs w:val="32"/>
        </w:rPr>
        <w:t xml:space="preserve">муниципального образования Мичуринское сельское поселение 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13797A">
        <w:rPr>
          <w:color w:val="0000FF"/>
          <w:sz w:val="32"/>
          <w:szCs w:val="32"/>
        </w:rPr>
        <w:t>Динского района</w:t>
      </w:r>
      <w:r w:rsidRPr="00960621">
        <w:rPr>
          <w:color w:val="0000FF"/>
          <w:sz w:val="26"/>
          <w:szCs w:val="26"/>
        </w:rPr>
        <w:t xml:space="preserve"> 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</w:p>
    <w:p w:rsidR="00E85469" w:rsidRPr="0013797A" w:rsidRDefault="00E85469" w:rsidP="00E85469">
      <w:pPr>
        <w:jc w:val="center"/>
        <w:rPr>
          <w:color w:val="0000FF"/>
          <w:sz w:val="32"/>
          <w:szCs w:val="32"/>
        </w:rPr>
      </w:pPr>
      <w:r w:rsidRPr="0013797A">
        <w:rPr>
          <w:color w:val="0000FF"/>
          <w:sz w:val="32"/>
          <w:szCs w:val="32"/>
        </w:rPr>
        <w:t>РЕШЕНИЕ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960621">
        <w:rPr>
          <w:color w:val="0000FF"/>
          <w:sz w:val="26"/>
          <w:szCs w:val="26"/>
        </w:rPr>
        <w:t xml:space="preserve"> 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</w:p>
    <w:p w:rsidR="00E85469" w:rsidRPr="00960621" w:rsidRDefault="00E85469" w:rsidP="00E85469">
      <w:pPr>
        <w:rPr>
          <w:b/>
          <w:color w:val="0000FF"/>
          <w:sz w:val="26"/>
          <w:szCs w:val="26"/>
          <w:u w:val="single"/>
        </w:rPr>
      </w:pPr>
      <w:r w:rsidRPr="00960621">
        <w:rPr>
          <w:color w:val="0000FF"/>
          <w:sz w:val="26"/>
          <w:szCs w:val="26"/>
        </w:rPr>
        <w:t xml:space="preserve"> </w:t>
      </w:r>
      <w:r w:rsidR="002E5806">
        <w:rPr>
          <w:color w:val="0000FF"/>
          <w:sz w:val="26"/>
          <w:szCs w:val="26"/>
        </w:rPr>
        <w:t>о</w:t>
      </w:r>
      <w:r w:rsidRPr="00960621">
        <w:rPr>
          <w:color w:val="0000FF"/>
          <w:sz w:val="26"/>
          <w:szCs w:val="26"/>
        </w:rPr>
        <w:t>т</w:t>
      </w:r>
      <w:r w:rsidR="0013797A">
        <w:rPr>
          <w:color w:val="0000FF"/>
          <w:sz w:val="26"/>
          <w:szCs w:val="26"/>
        </w:rPr>
        <w:t xml:space="preserve"> </w:t>
      </w:r>
      <w:r w:rsidR="00577A91">
        <w:rPr>
          <w:color w:val="0000FF"/>
          <w:sz w:val="26"/>
          <w:szCs w:val="26"/>
        </w:rPr>
        <w:t>______________</w:t>
      </w:r>
      <w:r w:rsidRPr="00960621">
        <w:rPr>
          <w:color w:val="0000FF"/>
          <w:sz w:val="26"/>
          <w:szCs w:val="26"/>
        </w:rPr>
        <w:tab/>
      </w:r>
      <w:r w:rsidRPr="00960621">
        <w:rPr>
          <w:color w:val="0000FF"/>
          <w:sz w:val="26"/>
          <w:szCs w:val="26"/>
        </w:rPr>
        <w:tab/>
        <w:t xml:space="preserve">                                                      </w:t>
      </w:r>
      <w:r>
        <w:rPr>
          <w:color w:val="0000FF"/>
          <w:sz w:val="26"/>
          <w:szCs w:val="26"/>
        </w:rPr>
        <w:t xml:space="preserve">   </w:t>
      </w:r>
      <w:r w:rsidR="00577A91">
        <w:rPr>
          <w:color w:val="0000FF"/>
          <w:sz w:val="26"/>
          <w:szCs w:val="26"/>
        </w:rPr>
        <w:t xml:space="preserve">      </w:t>
      </w:r>
      <w:r w:rsidRPr="00960621">
        <w:rPr>
          <w:color w:val="0000FF"/>
          <w:sz w:val="26"/>
          <w:szCs w:val="26"/>
        </w:rPr>
        <w:t xml:space="preserve">№ </w:t>
      </w:r>
      <w:r w:rsidR="00577A91">
        <w:rPr>
          <w:color w:val="0000FF"/>
          <w:sz w:val="26"/>
          <w:szCs w:val="26"/>
        </w:rPr>
        <w:t>__________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960621">
        <w:rPr>
          <w:color w:val="0000FF"/>
          <w:sz w:val="26"/>
          <w:szCs w:val="26"/>
        </w:rPr>
        <w:t>поселок Агроном</w:t>
      </w:r>
    </w:p>
    <w:p w:rsidR="00C869F5" w:rsidRPr="00CA787B" w:rsidRDefault="00C869F5" w:rsidP="00C869F5">
      <w:pPr>
        <w:jc w:val="center"/>
        <w:rPr>
          <w:color w:val="0000FF"/>
          <w:sz w:val="26"/>
          <w:szCs w:val="26"/>
        </w:rPr>
      </w:pPr>
    </w:p>
    <w:p w:rsidR="00A6457E" w:rsidRDefault="00A6457E" w:rsidP="00A64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(об отказе в согласовании) проекта постановления главы администрации (губернатора) Краснодарского края  «О внесении изменения  в постановление главы администрации (губернатора) Краснодарского края от 16 декабря 2015 года № 1232</w:t>
      </w:r>
    </w:p>
    <w:p w:rsidR="00A6457E" w:rsidRDefault="00A6457E" w:rsidP="00A64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предельных (максимальных) индексов изменения</w:t>
      </w:r>
    </w:p>
    <w:p w:rsidR="00A6457E" w:rsidRDefault="00A6457E" w:rsidP="00A64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размера вносимой гражданами платы за коммунальные услуги</w:t>
      </w:r>
    </w:p>
    <w:p w:rsidR="00A6457E" w:rsidRDefault="00A6457E" w:rsidP="00A64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муниципальных образованиях Краснодарского края на 2016 год» </w:t>
      </w:r>
    </w:p>
    <w:p w:rsidR="00A6457E" w:rsidRDefault="00A6457E" w:rsidP="00A64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части утверждения предельного (максимального) индекса изменения размера вносимой гражданами платы за коммунальные услуги в </w:t>
      </w:r>
    </w:p>
    <w:p w:rsidR="00A6457E" w:rsidRDefault="00A6457E" w:rsidP="00A64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Мичуринском сельском поселении Динского района </w:t>
      </w:r>
    </w:p>
    <w:p w:rsidR="00A6457E" w:rsidRDefault="00A6457E" w:rsidP="00A64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июля по 31 декабря 2016 года</w:t>
      </w:r>
    </w:p>
    <w:p w:rsidR="00A6457E" w:rsidRDefault="00A6457E" w:rsidP="00A6457E">
      <w:pPr>
        <w:jc w:val="center"/>
        <w:rPr>
          <w:b/>
          <w:sz w:val="28"/>
          <w:szCs w:val="28"/>
        </w:rPr>
      </w:pPr>
    </w:p>
    <w:p w:rsidR="00A6457E" w:rsidRDefault="00A6457E" w:rsidP="00A6457E">
      <w:pPr>
        <w:jc w:val="center"/>
        <w:rPr>
          <w:b/>
          <w:sz w:val="28"/>
          <w:szCs w:val="28"/>
        </w:rPr>
      </w:pPr>
    </w:p>
    <w:p w:rsidR="009F310E" w:rsidRPr="00005A1C" w:rsidRDefault="00A6457E" w:rsidP="009F31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F310E" w:rsidRPr="00005A1C">
        <w:rPr>
          <w:sz w:val="28"/>
          <w:szCs w:val="28"/>
        </w:rPr>
        <w:t>В соответствии со статьей 157.1 Жилищного кодекса Российской Федерации, постановлением Правительства Российской Федерации от 30 апреля 2014 года № 400 «О формировании  индексов изменения размера платы граждан за коммунальные услуги в Российской Федерации»</w:t>
      </w:r>
      <w:r w:rsidR="009F310E">
        <w:rPr>
          <w:sz w:val="28"/>
          <w:szCs w:val="28"/>
        </w:rPr>
        <w:t xml:space="preserve"> </w:t>
      </w:r>
      <w:r w:rsidR="009F310E" w:rsidRPr="00B252D9">
        <w:rPr>
          <w:sz w:val="28"/>
          <w:szCs w:val="28"/>
        </w:rPr>
        <w:t xml:space="preserve">Совет </w:t>
      </w:r>
      <w:r w:rsidR="009F310E">
        <w:rPr>
          <w:sz w:val="28"/>
          <w:szCs w:val="28"/>
        </w:rPr>
        <w:t xml:space="preserve">Мичуринского сельского </w:t>
      </w:r>
      <w:r w:rsidR="009F310E" w:rsidRPr="00B252D9">
        <w:rPr>
          <w:sz w:val="28"/>
          <w:szCs w:val="28"/>
        </w:rPr>
        <w:t xml:space="preserve">поселения </w:t>
      </w:r>
      <w:r w:rsidR="009F310E">
        <w:rPr>
          <w:sz w:val="28"/>
          <w:szCs w:val="28"/>
        </w:rPr>
        <w:t xml:space="preserve">Динского </w:t>
      </w:r>
      <w:r w:rsidR="009F310E" w:rsidRPr="00B252D9">
        <w:rPr>
          <w:sz w:val="28"/>
          <w:szCs w:val="28"/>
        </w:rPr>
        <w:t xml:space="preserve">района </w:t>
      </w:r>
      <w:r w:rsidR="009F310E">
        <w:rPr>
          <w:sz w:val="28"/>
          <w:szCs w:val="28"/>
        </w:rPr>
        <w:t xml:space="preserve"> </w:t>
      </w:r>
      <w:r w:rsidR="009F310E" w:rsidRPr="00B252D9">
        <w:rPr>
          <w:sz w:val="28"/>
          <w:szCs w:val="28"/>
        </w:rPr>
        <w:t>р е</w:t>
      </w:r>
      <w:r w:rsidR="009F310E" w:rsidRPr="00005A1C">
        <w:rPr>
          <w:sz w:val="28"/>
          <w:szCs w:val="28"/>
        </w:rPr>
        <w:t xml:space="preserve"> ш и л:</w:t>
      </w:r>
    </w:p>
    <w:p w:rsidR="009F310E" w:rsidRPr="009F310E" w:rsidRDefault="009F310E" w:rsidP="009F310E">
      <w:pPr>
        <w:jc w:val="both"/>
        <w:rPr>
          <w:sz w:val="28"/>
          <w:szCs w:val="28"/>
        </w:rPr>
      </w:pPr>
      <w:r w:rsidRPr="00005A1C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В целях </w:t>
      </w:r>
      <w:r w:rsidRPr="00F9212D">
        <w:rPr>
          <w:sz w:val="28"/>
          <w:szCs w:val="28"/>
        </w:rPr>
        <w:t>организации электро</w:t>
      </w:r>
      <w:r>
        <w:rPr>
          <w:sz w:val="28"/>
          <w:szCs w:val="28"/>
        </w:rPr>
        <w:t xml:space="preserve">снабжения </w:t>
      </w:r>
      <w:r w:rsidRPr="0040359C">
        <w:rPr>
          <w:sz w:val="28"/>
          <w:szCs w:val="28"/>
        </w:rPr>
        <w:t>населения</w:t>
      </w:r>
      <w:r w:rsidRPr="00F9212D">
        <w:rPr>
          <w:sz w:val="28"/>
          <w:szCs w:val="28"/>
        </w:rPr>
        <w:t>, а также повышения надежности и качества оказываемых населению коммунальных услуг,</w:t>
      </w:r>
      <w:r>
        <w:rPr>
          <w:sz w:val="28"/>
          <w:szCs w:val="28"/>
        </w:rPr>
        <w:t xml:space="preserve"> для обеспечения расчетов населения за коммунальную услугу по электроснабжению по дифференцированным по зонам суток тарифам, установленным</w:t>
      </w:r>
      <w:r w:rsidRPr="002A14B2">
        <w:t xml:space="preserve"> </w:t>
      </w:r>
      <w:r w:rsidRPr="00806845">
        <w:rPr>
          <w:sz w:val="28"/>
          <w:szCs w:val="28"/>
        </w:rPr>
        <w:t>для устранения имеющихся дисбалансов при регулировании тарифов</w:t>
      </w:r>
      <w:r>
        <w:rPr>
          <w:sz w:val="28"/>
          <w:szCs w:val="28"/>
        </w:rPr>
        <w:t>, включая поэтапную ликвидацию</w:t>
      </w:r>
      <w:r w:rsidRPr="00806845">
        <w:rPr>
          <w:sz w:val="28"/>
          <w:szCs w:val="28"/>
        </w:rPr>
        <w:t xml:space="preserve"> перекрестного субсидирования</w:t>
      </w:r>
      <w:r>
        <w:rPr>
          <w:sz w:val="28"/>
          <w:szCs w:val="28"/>
        </w:rPr>
        <w:t xml:space="preserve">, </w:t>
      </w:r>
      <w:r w:rsidRPr="00806845">
        <w:rPr>
          <w:sz w:val="28"/>
          <w:szCs w:val="28"/>
        </w:rPr>
        <w:t xml:space="preserve"> с опережающим ростом (на</w:t>
      </w:r>
      <w:r>
        <w:rPr>
          <w:sz w:val="28"/>
          <w:szCs w:val="28"/>
        </w:rPr>
        <w:t xml:space="preserve"> 9,40% и 9,51% в дневной зоне), </w:t>
      </w:r>
      <w:r w:rsidRPr="00F9212D">
        <w:rPr>
          <w:sz w:val="28"/>
          <w:szCs w:val="28"/>
        </w:rPr>
        <w:t xml:space="preserve">согласовать проект постановления главы администрации (губернатора) Краснодарского края «О внесении изменения  в постановление главы администрации (губернатора) Краснодарского края от 16 декабря </w:t>
      </w:r>
      <w:r>
        <w:rPr>
          <w:sz w:val="28"/>
          <w:szCs w:val="28"/>
        </w:rPr>
        <w:t xml:space="preserve"> </w:t>
      </w:r>
      <w:r w:rsidRPr="00F9212D">
        <w:rPr>
          <w:sz w:val="28"/>
          <w:szCs w:val="28"/>
        </w:rPr>
        <w:t xml:space="preserve">2015 года № 1232 «Об утверждении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F9212D">
        <w:rPr>
          <w:sz w:val="28"/>
          <w:szCs w:val="28"/>
        </w:rPr>
        <w:lastRenderedPageBreak/>
        <w:t xml:space="preserve">Краснодарского края на 2016 год» в части утверждения предельного (максимального) индекса изменения размера вносимой гражданами платы за коммунальные услуги в </w:t>
      </w:r>
      <w:r>
        <w:rPr>
          <w:sz w:val="28"/>
          <w:szCs w:val="28"/>
        </w:rPr>
        <w:t xml:space="preserve">Мичуринском сельском </w:t>
      </w:r>
      <w:r w:rsidRPr="00F9212D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t>Динского</w:t>
      </w:r>
      <w:r w:rsidRPr="00F9212D">
        <w:rPr>
          <w:sz w:val="28"/>
          <w:szCs w:val="28"/>
        </w:rPr>
        <w:t xml:space="preserve"> района с 1 июля по 31 декабря 2016 года в размере </w:t>
      </w:r>
      <w:r>
        <w:rPr>
          <w:sz w:val="28"/>
          <w:szCs w:val="28"/>
        </w:rPr>
        <w:t>9,5</w:t>
      </w:r>
      <w:r w:rsidRPr="00F9212D">
        <w:rPr>
          <w:sz w:val="28"/>
          <w:szCs w:val="28"/>
        </w:rPr>
        <w:t xml:space="preserve">%, превышающем  индекс </w:t>
      </w:r>
      <w:r>
        <w:rPr>
          <w:sz w:val="28"/>
          <w:szCs w:val="28"/>
        </w:rPr>
        <w:t xml:space="preserve">изменения такой платы в среднем </w:t>
      </w:r>
      <w:r w:rsidRPr="00F9212D">
        <w:rPr>
          <w:sz w:val="28"/>
          <w:szCs w:val="28"/>
        </w:rPr>
        <w:t xml:space="preserve">по Краснодарскому краю </w:t>
      </w:r>
      <w:r>
        <w:rPr>
          <w:sz w:val="28"/>
          <w:szCs w:val="28"/>
        </w:rPr>
        <w:t xml:space="preserve">в размере 4,1%, </w:t>
      </w:r>
      <w:r w:rsidRPr="00F9212D">
        <w:rPr>
          <w:sz w:val="28"/>
          <w:szCs w:val="28"/>
        </w:rPr>
        <w:t xml:space="preserve"> более чем на величину </w:t>
      </w:r>
      <w:r>
        <w:rPr>
          <w:sz w:val="28"/>
          <w:szCs w:val="28"/>
        </w:rPr>
        <w:t xml:space="preserve">предельного  </w:t>
      </w:r>
      <w:r w:rsidRPr="00F9212D">
        <w:rPr>
          <w:sz w:val="28"/>
          <w:szCs w:val="28"/>
        </w:rPr>
        <w:t xml:space="preserve">отклонения по </w:t>
      </w:r>
      <w:r>
        <w:rPr>
          <w:sz w:val="28"/>
          <w:szCs w:val="28"/>
        </w:rPr>
        <w:t>отдельным муниципальным образованиям от величины указанного индекса в размере 2,5%</w:t>
      </w:r>
      <w:r w:rsidRPr="00F9212D">
        <w:rPr>
          <w:sz w:val="28"/>
          <w:szCs w:val="28"/>
        </w:rPr>
        <w:t xml:space="preserve">, утвержденных </w:t>
      </w:r>
      <w:r>
        <w:rPr>
          <w:sz w:val="28"/>
          <w:szCs w:val="28"/>
        </w:rPr>
        <w:t xml:space="preserve">с 1 июля 2016 года </w:t>
      </w:r>
      <w:r w:rsidRPr="00F9212D">
        <w:rPr>
          <w:sz w:val="28"/>
          <w:szCs w:val="28"/>
        </w:rPr>
        <w:t>распоряжениями Правительства Российской Федерации от  28 октября 2015 года № 2182-р и</w:t>
      </w:r>
      <w:r>
        <w:rPr>
          <w:sz w:val="28"/>
          <w:szCs w:val="28"/>
        </w:rPr>
        <w:t xml:space="preserve"> </w:t>
      </w:r>
      <w:r w:rsidRPr="00F9212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9212D">
        <w:rPr>
          <w:sz w:val="28"/>
          <w:szCs w:val="28"/>
        </w:rPr>
        <w:t>1 ноября 2014 года № 2222-р</w:t>
      </w:r>
      <w:r>
        <w:rPr>
          <w:sz w:val="28"/>
          <w:szCs w:val="28"/>
        </w:rPr>
        <w:t>.</w:t>
      </w:r>
    </w:p>
    <w:p w:rsidR="00A53B21" w:rsidRDefault="00577A91" w:rsidP="009F3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53B21" w:rsidRPr="00F5277C">
        <w:rPr>
          <w:sz w:val="28"/>
          <w:szCs w:val="28"/>
        </w:rPr>
        <w:t>. Контроль за исполнением на</w:t>
      </w:r>
      <w:r w:rsidR="00A53B21">
        <w:rPr>
          <w:sz w:val="28"/>
          <w:szCs w:val="28"/>
        </w:rPr>
        <w:t xml:space="preserve">стоящего решения возложить на комиссию Совета по промышленности, строительству, жилищно – коммунальному хозяйству, инвестиционным отношениям, гражданской обороне и ЧС </w:t>
      </w:r>
      <w:r w:rsidR="00A53B21" w:rsidRPr="00F5277C">
        <w:rPr>
          <w:sz w:val="28"/>
          <w:szCs w:val="28"/>
        </w:rPr>
        <w:t>(</w:t>
      </w:r>
      <w:r w:rsidR="00A53B21">
        <w:rPr>
          <w:sz w:val="28"/>
          <w:szCs w:val="28"/>
        </w:rPr>
        <w:t>Дуплянкин</w:t>
      </w:r>
      <w:r w:rsidR="00A53B21" w:rsidRPr="00F5277C">
        <w:rPr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A6457E" w:rsidRDefault="00577A91" w:rsidP="00A645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A6457E">
        <w:rPr>
          <w:sz w:val="28"/>
          <w:szCs w:val="28"/>
        </w:rPr>
        <w:t>. Решение вступает в силу на следующий день после его официального опубликования.</w:t>
      </w:r>
    </w:p>
    <w:p w:rsidR="00A6457E" w:rsidRDefault="00A6457E" w:rsidP="00A645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457E" w:rsidRDefault="00A6457E" w:rsidP="00A6457E">
      <w:pPr>
        <w:jc w:val="center"/>
        <w:rPr>
          <w:b/>
          <w:sz w:val="28"/>
          <w:szCs w:val="28"/>
        </w:rPr>
      </w:pPr>
    </w:p>
    <w:p w:rsidR="00762816" w:rsidRDefault="00762816" w:rsidP="009F310E">
      <w:pPr>
        <w:pStyle w:val="Style19"/>
        <w:widowControl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</w:t>
      </w:r>
    </w:p>
    <w:p w:rsidR="009F310E" w:rsidRDefault="00762816" w:rsidP="009F310E">
      <w:pPr>
        <w:pStyle w:val="Style19"/>
        <w:widowControl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F310E" w:rsidRPr="009F310E">
        <w:rPr>
          <w:sz w:val="28"/>
          <w:szCs w:val="28"/>
        </w:rPr>
        <w:t xml:space="preserve"> Мичуринского </w:t>
      </w:r>
    </w:p>
    <w:p w:rsidR="00C869F5" w:rsidRPr="009F310E" w:rsidRDefault="009F310E" w:rsidP="009F310E">
      <w:pPr>
        <w:pStyle w:val="Style19"/>
        <w:widowControl/>
        <w:spacing w:line="240" w:lineRule="exact"/>
        <w:ind w:firstLine="0"/>
        <w:rPr>
          <w:sz w:val="28"/>
          <w:szCs w:val="28"/>
        </w:rPr>
      </w:pPr>
      <w:r w:rsidRPr="009F310E">
        <w:rPr>
          <w:sz w:val="28"/>
          <w:szCs w:val="28"/>
        </w:rPr>
        <w:t xml:space="preserve">сельского поселения </w:t>
      </w:r>
      <w:r w:rsidR="00762816">
        <w:rPr>
          <w:sz w:val="28"/>
          <w:szCs w:val="28"/>
        </w:rPr>
        <w:tab/>
      </w:r>
      <w:r w:rsidR="00762816">
        <w:rPr>
          <w:sz w:val="28"/>
          <w:szCs w:val="28"/>
        </w:rPr>
        <w:tab/>
      </w:r>
      <w:r w:rsidR="00762816">
        <w:rPr>
          <w:sz w:val="28"/>
          <w:szCs w:val="28"/>
        </w:rPr>
        <w:tab/>
      </w:r>
      <w:r w:rsidR="00762816">
        <w:rPr>
          <w:sz w:val="28"/>
          <w:szCs w:val="28"/>
        </w:rPr>
        <w:tab/>
      </w:r>
      <w:r w:rsidR="00762816">
        <w:rPr>
          <w:sz w:val="28"/>
          <w:szCs w:val="28"/>
        </w:rPr>
        <w:tab/>
      </w:r>
      <w:r w:rsidR="00762816">
        <w:rPr>
          <w:sz w:val="28"/>
          <w:szCs w:val="28"/>
        </w:rPr>
        <w:tab/>
      </w:r>
      <w:r w:rsidR="00762816">
        <w:rPr>
          <w:sz w:val="28"/>
          <w:szCs w:val="28"/>
        </w:rPr>
        <w:tab/>
        <w:t>О.А. Рассамаха</w:t>
      </w:r>
    </w:p>
    <w:sectPr w:rsidR="00C869F5" w:rsidRPr="009F310E" w:rsidSect="005F7D6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B8" w:rsidRDefault="007E23B8" w:rsidP="00E23F75">
      <w:r>
        <w:separator/>
      </w:r>
    </w:p>
  </w:endnote>
  <w:endnote w:type="continuationSeparator" w:id="0">
    <w:p w:rsidR="007E23B8" w:rsidRDefault="007E23B8" w:rsidP="00E23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B8" w:rsidRDefault="007E23B8" w:rsidP="00E23F75">
      <w:r>
        <w:separator/>
      </w:r>
    </w:p>
  </w:footnote>
  <w:footnote w:type="continuationSeparator" w:id="0">
    <w:p w:rsidR="007E23B8" w:rsidRDefault="007E23B8" w:rsidP="00E23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>
    <w:nsid w:val="00FA273F"/>
    <w:multiLevelType w:val="multilevel"/>
    <w:tmpl w:val="90381F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37BF6A95"/>
    <w:multiLevelType w:val="multilevel"/>
    <w:tmpl w:val="420046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5">
    <w:nsid w:val="68281869"/>
    <w:multiLevelType w:val="multilevel"/>
    <w:tmpl w:val="50B212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6">
    <w:nsid w:val="69D54E7C"/>
    <w:multiLevelType w:val="multilevel"/>
    <w:tmpl w:val="80A80C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7">
    <w:nsid w:val="6C024E5F"/>
    <w:multiLevelType w:val="multilevel"/>
    <w:tmpl w:val="56D002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7A846E02"/>
    <w:multiLevelType w:val="singleLevel"/>
    <w:tmpl w:val="07B889A6"/>
    <w:lvl w:ilvl="0">
      <w:start w:val="1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9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87A"/>
    <w:rsid w:val="000779D7"/>
    <w:rsid w:val="000964D9"/>
    <w:rsid w:val="000B2998"/>
    <w:rsid w:val="0013797A"/>
    <w:rsid w:val="00186374"/>
    <w:rsid w:val="001B60F4"/>
    <w:rsid w:val="001D03B7"/>
    <w:rsid w:val="0026143A"/>
    <w:rsid w:val="002864D1"/>
    <w:rsid w:val="002E5806"/>
    <w:rsid w:val="0032087A"/>
    <w:rsid w:val="00340CE0"/>
    <w:rsid w:val="003862A4"/>
    <w:rsid w:val="003A211C"/>
    <w:rsid w:val="00405CBA"/>
    <w:rsid w:val="004072FE"/>
    <w:rsid w:val="0041597C"/>
    <w:rsid w:val="00491598"/>
    <w:rsid w:val="004A0375"/>
    <w:rsid w:val="004C5978"/>
    <w:rsid w:val="0055720E"/>
    <w:rsid w:val="00577A91"/>
    <w:rsid w:val="005A5016"/>
    <w:rsid w:val="005F7D63"/>
    <w:rsid w:val="006415F8"/>
    <w:rsid w:val="00762816"/>
    <w:rsid w:val="00796F1A"/>
    <w:rsid w:val="007B31BA"/>
    <w:rsid w:val="007E23B8"/>
    <w:rsid w:val="007E3C47"/>
    <w:rsid w:val="00831464"/>
    <w:rsid w:val="0084508C"/>
    <w:rsid w:val="009514EF"/>
    <w:rsid w:val="00992CE3"/>
    <w:rsid w:val="009A2C78"/>
    <w:rsid w:val="009C0426"/>
    <w:rsid w:val="009E5435"/>
    <w:rsid w:val="009F310E"/>
    <w:rsid w:val="009F32F4"/>
    <w:rsid w:val="00A0318A"/>
    <w:rsid w:val="00A52833"/>
    <w:rsid w:val="00A53B21"/>
    <w:rsid w:val="00A6457E"/>
    <w:rsid w:val="00AD0802"/>
    <w:rsid w:val="00B00A4C"/>
    <w:rsid w:val="00B638B8"/>
    <w:rsid w:val="00C13E1E"/>
    <w:rsid w:val="00C5132C"/>
    <w:rsid w:val="00C55807"/>
    <w:rsid w:val="00C85C84"/>
    <w:rsid w:val="00C869F5"/>
    <w:rsid w:val="00CB0139"/>
    <w:rsid w:val="00CB18CE"/>
    <w:rsid w:val="00CD5BA2"/>
    <w:rsid w:val="00CD5E6F"/>
    <w:rsid w:val="00CF6834"/>
    <w:rsid w:val="00D059A1"/>
    <w:rsid w:val="00D268CF"/>
    <w:rsid w:val="00D954D2"/>
    <w:rsid w:val="00DB3C20"/>
    <w:rsid w:val="00E23F75"/>
    <w:rsid w:val="00E415AE"/>
    <w:rsid w:val="00E52096"/>
    <w:rsid w:val="00E824D6"/>
    <w:rsid w:val="00E85469"/>
    <w:rsid w:val="00EB0D20"/>
    <w:rsid w:val="00EC1D98"/>
    <w:rsid w:val="00EC311B"/>
    <w:rsid w:val="00EF163D"/>
    <w:rsid w:val="00F01F21"/>
    <w:rsid w:val="00F6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869F5"/>
    <w:pPr>
      <w:spacing w:line="324" w:lineRule="exact"/>
      <w:jc w:val="center"/>
    </w:pPr>
  </w:style>
  <w:style w:type="paragraph" w:customStyle="1" w:styleId="Style11">
    <w:name w:val="Style11"/>
    <w:basedOn w:val="a"/>
    <w:uiPriority w:val="99"/>
    <w:rsid w:val="00C869F5"/>
    <w:pPr>
      <w:spacing w:line="324" w:lineRule="exact"/>
      <w:ind w:firstLine="1114"/>
      <w:jc w:val="both"/>
    </w:pPr>
  </w:style>
  <w:style w:type="paragraph" w:customStyle="1" w:styleId="Style17">
    <w:name w:val="Style17"/>
    <w:basedOn w:val="a"/>
    <w:uiPriority w:val="99"/>
    <w:rsid w:val="00C869F5"/>
    <w:pPr>
      <w:spacing w:line="326" w:lineRule="exact"/>
      <w:ind w:firstLine="1056"/>
      <w:jc w:val="both"/>
    </w:pPr>
  </w:style>
  <w:style w:type="paragraph" w:customStyle="1" w:styleId="Style19">
    <w:name w:val="Style19"/>
    <w:basedOn w:val="a"/>
    <w:uiPriority w:val="99"/>
    <w:rsid w:val="00C869F5"/>
    <w:pPr>
      <w:spacing w:line="326" w:lineRule="exact"/>
      <w:ind w:hanging="192"/>
    </w:pPr>
  </w:style>
  <w:style w:type="character" w:customStyle="1" w:styleId="FontStyle21">
    <w:name w:val="Font Style21"/>
    <w:basedOn w:val="a0"/>
    <w:uiPriority w:val="99"/>
    <w:rsid w:val="00C869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C869F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869F5"/>
    <w:pPr>
      <w:spacing w:line="322" w:lineRule="exact"/>
      <w:ind w:firstLine="989"/>
      <w:jc w:val="both"/>
    </w:pPr>
  </w:style>
  <w:style w:type="paragraph" w:customStyle="1" w:styleId="Style4">
    <w:name w:val="Style4"/>
    <w:basedOn w:val="a"/>
    <w:uiPriority w:val="99"/>
    <w:rsid w:val="00C869F5"/>
  </w:style>
  <w:style w:type="paragraph" w:customStyle="1" w:styleId="Style8">
    <w:name w:val="Style8"/>
    <w:basedOn w:val="a"/>
    <w:uiPriority w:val="99"/>
    <w:rsid w:val="00C869F5"/>
    <w:pPr>
      <w:spacing w:line="326" w:lineRule="exact"/>
      <w:ind w:hanging="1190"/>
    </w:pPr>
  </w:style>
  <w:style w:type="paragraph" w:customStyle="1" w:styleId="Style12">
    <w:name w:val="Style12"/>
    <w:basedOn w:val="a"/>
    <w:uiPriority w:val="99"/>
    <w:rsid w:val="00C869F5"/>
    <w:pPr>
      <w:spacing w:line="346" w:lineRule="exact"/>
      <w:ind w:firstLine="826"/>
    </w:pPr>
  </w:style>
  <w:style w:type="paragraph" w:customStyle="1" w:styleId="Style13">
    <w:name w:val="Style13"/>
    <w:basedOn w:val="a"/>
    <w:uiPriority w:val="99"/>
    <w:rsid w:val="00C869F5"/>
    <w:pPr>
      <w:spacing w:line="326" w:lineRule="exact"/>
      <w:jc w:val="center"/>
    </w:pPr>
  </w:style>
  <w:style w:type="paragraph" w:customStyle="1" w:styleId="Style14">
    <w:name w:val="Style14"/>
    <w:basedOn w:val="a"/>
    <w:uiPriority w:val="99"/>
    <w:rsid w:val="00C869F5"/>
    <w:pPr>
      <w:spacing w:line="336" w:lineRule="exact"/>
      <w:ind w:firstLine="1219"/>
    </w:pPr>
  </w:style>
  <w:style w:type="paragraph" w:customStyle="1" w:styleId="Style15">
    <w:name w:val="Style15"/>
    <w:basedOn w:val="a"/>
    <w:uiPriority w:val="99"/>
    <w:rsid w:val="00C869F5"/>
    <w:pPr>
      <w:spacing w:line="323" w:lineRule="exact"/>
      <w:ind w:firstLine="893"/>
      <w:jc w:val="both"/>
    </w:pPr>
  </w:style>
  <w:style w:type="paragraph" w:customStyle="1" w:styleId="Style6">
    <w:name w:val="Style6"/>
    <w:basedOn w:val="a"/>
    <w:uiPriority w:val="99"/>
    <w:rsid w:val="00C869F5"/>
    <w:pPr>
      <w:spacing w:line="319" w:lineRule="exact"/>
      <w:ind w:firstLine="682"/>
      <w:jc w:val="both"/>
    </w:pPr>
  </w:style>
  <w:style w:type="paragraph" w:customStyle="1" w:styleId="Style7">
    <w:name w:val="Style7"/>
    <w:basedOn w:val="a"/>
    <w:uiPriority w:val="99"/>
    <w:rsid w:val="00C869F5"/>
    <w:pPr>
      <w:spacing w:line="326" w:lineRule="exact"/>
      <w:ind w:firstLine="547"/>
    </w:pPr>
  </w:style>
  <w:style w:type="paragraph" w:customStyle="1" w:styleId="Style9">
    <w:name w:val="Style9"/>
    <w:basedOn w:val="a"/>
    <w:uiPriority w:val="99"/>
    <w:rsid w:val="00C869F5"/>
    <w:pPr>
      <w:spacing w:line="322" w:lineRule="exact"/>
      <w:ind w:firstLine="845"/>
    </w:pPr>
  </w:style>
  <w:style w:type="paragraph" w:customStyle="1" w:styleId="Style10">
    <w:name w:val="Style10"/>
    <w:basedOn w:val="a"/>
    <w:uiPriority w:val="99"/>
    <w:rsid w:val="00C869F5"/>
    <w:pPr>
      <w:spacing w:line="326" w:lineRule="exact"/>
      <w:ind w:firstLine="797"/>
    </w:pPr>
  </w:style>
  <w:style w:type="paragraph" w:customStyle="1" w:styleId="Style1">
    <w:name w:val="Style1"/>
    <w:basedOn w:val="a"/>
    <w:uiPriority w:val="99"/>
    <w:rsid w:val="00C869F5"/>
    <w:pPr>
      <w:spacing w:line="317" w:lineRule="exact"/>
      <w:ind w:firstLine="979"/>
    </w:pPr>
  </w:style>
  <w:style w:type="table" w:styleId="a3">
    <w:name w:val="Table Grid"/>
    <w:basedOn w:val="a1"/>
    <w:uiPriority w:val="59"/>
    <w:rsid w:val="00C8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9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9F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23F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3F7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23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3F7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8CE"/>
  </w:style>
  <w:style w:type="character" w:styleId="aa">
    <w:name w:val="Hyperlink"/>
    <w:basedOn w:val="a0"/>
    <w:uiPriority w:val="99"/>
    <w:semiHidden/>
    <w:unhideWhenUsed/>
    <w:rsid w:val="00CB1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869F5"/>
    <w:pPr>
      <w:spacing w:line="324" w:lineRule="exact"/>
      <w:jc w:val="center"/>
    </w:pPr>
  </w:style>
  <w:style w:type="paragraph" w:customStyle="1" w:styleId="Style11">
    <w:name w:val="Style11"/>
    <w:basedOn w:val="a"/>
    <w:uiPriority w:val="99"/>
    <w:rsid w:val="00C869F5"/>
    <w:pPr>
      <w:spacing w:line="324" w:lineRule="exact"/>
      <w:ind w:firstLine="1114"/>
      <w:jc w:val="both"/>
    </w:pPr>
  </w:style>
  <w:style w:type="paragraph" w:customStyle="1" w:styleId="Style17">
    <w:name w:val="Style17"/>
    <w:basedOn w:val="a"/>
    <w:uiPriority w:val="99"/>
    <w:rsid w:val="00C869F5"/>
    <w:pPr>
      <w:spacing w:line="326" w:lineRule="exact"/>
      <w:ind w:firstLine="1056"/>
      <w:jc w:val="both"/>
    </w:pPr>
  </w:style>
  <w:style w:type="paragraph" w:customStyle="1" w:styleId="Style19">
    <w:name w:val="Style19"/>
    <w:basedOn w:val="a"/>
    <w:uiPriority w:val="99"/>
    <w:rsid w:val="00C869F5"/>
    <w:pPr>
      <w:spacing w:line="326" w:lineRule="exact"/>
      <w:ind w:hanging="192"/>
    </w:pPr>
  </w:style>
  <w:style w:type="character" w:customStyle="1" w:styleId="FontStyle21">
    <w:name w:val="Font Style21"/>
    <w:basedOn w:val="a0"/>
    <w:uiPriority w:val="99"/>
    <w:rsid w:val="00C869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C869F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869F5"/>
    <w:pPr>
      <w:spacing w:line="322" w:lineRule="exact"/>
      <w:ind w:firstLine="989"/>
      <w:jc w:val="both"/>
    </w:pPr>
  </w:style>
  <w:style w:type="paragraph" w:customStyle="1" w:styleId="Style4">
    <w:name w:val="Style4"/>
    <w:basedOn w:val="a"/>
    <w:uiPriority w:val="99"/>
    <w:rsid w:val="00C869F5"/>
  </w:style>
  <w:style w:type="paragraph" w:customStyle="1" w:styleId="Style8">
    <w:name w:val="Style8"/>
    <w:basedOn w:val="a"/>
    <w:uiPriority w:val="99"/>
    <w:rsid w:val="00C869F5"/>
    <w:pPr>
      <w:spacing w:line="326" w:lineRule="exact"/>
      <w:ind w:hanging="1190"/>
    </w:pPr>
  </w:style>
  <w:style w:type="paragraph" w:customStyle="1" w:styleId="Style12">
    <w:name w:val="Style12"/>
    <w:basedOn w:val="a"/>
    <w:uiPriority w:val="99"/>
    <w:rsid w:val="00C869F5"/>
    <w:pPr>
      <w:spacing w:line="346" w:lineRule="exact"/>
      <w:ind w:firstLine="826"/>
    </w:pPr>
  </w:style>
  <w:style w:type="paragraph" w:customStyle="1" w:styleId="Style13">
    <w:name w:val="Style13"/>
    <w:basedOn w:val="a"/>
    <w:uiPriority w:val="99"/>
    <w:rsid w:val="00C869F5"/>
    <w:pPr>
      <w:spacing w:line="326" w:lineRule="exact"/>
      <w:jc w:val="center"/>
    </w:pPr>
  </w:style>
  <w:style w:type="paragraph" w:customStyle="1" w:styleId="Style14">
    <w:name w:val="Style14"/>
    <w:basedOn w:val="a"/>
    <w:uiPriority w:val="99"/>
    <w:rsid w:val="00C869F5"/>
    <w:pPr>
      <w:spacing w:line="336" w:lineRule="exact"/>
      <w:ind w:firstLine="1219"/>
    </w:pPr>
  </w:style>
  <w:style w:type="paragraph" w:customStyle="1" w:styleId="Style15">
    <w:name w:val="Style15"/>
    <w:basedOn w:val="a"/>
    <w:uiPriority w:val="99"/>
    <w:rsid w:val="00C869F5"/>
    <w:pPr>
      <w:spacing w:line="323" w:lineRule="exact"/>
      <w:ind w:firstLine="893"/>
      <w:jc w:val="both"/>
    </w:pPr>
  </w:style>
  <w:style w:type="paragraph" w:customStyle="1" w:styleId="Style6">
    <w:name w:val="Style6"/>
    <w:basedOn w:val="a"/>
    <w:uiPriority w:val="99"/>
    <w:rsid w:val="00C869F5"/>
    <w:pPr>
      <w:spacing w:line="319" w:lineRule="exact"/>
      <w:ind w:firstLine="682"/>
      <w:jc w:val="both"/>
    </w:pPr>
  </w:style>
  <w:style w:type="paragraph" w:customStyle="1" w:styleId="Style7">
    <w:name w:val="Style7"/>
    <w:basedOn w:val="a"/>
    <w:uiPriority w:val="99"/>
    <w:rsid w:val="00C869F5"/>
    <w:pPr>
      <w:spacing w:line="326" w:lineRule="exact"/>
      <w:ind w:firstLine="547"/>
    </w:pPr>
  </w:style>
  <w:style w:type="paragraph" w:customStyle="1" w:styleId="Style9">
    <w:name w:val="Style9"/>
    <w:basedOn w:val="a"/>
    <w:uiPriority w:val="99"/>
    <w:rsid w:val="00C869F5"/>
    <w:pPr>
      <w:spacing w:line="322" w:lineRule="exact"/>
      <w:ind w:firstLine="845"/>
    </w:pPr>
  </w:style>
  <w:style w:type="paragraph" w:customStyle="1" w:styleId="Style10">
    <w:name w:val="Style10"/>
    <w:basedOn w:val="a"/>
    <w:uiPriority w:val="99"/>
    <w:rsid w:val="00C869F5"/>
    <w:pPr>
      <w:spacing w:line="326" w:lineRule="exact"/>
      <w:ind w:firstLine="797"/>
    </w:pPr>
  </w:style>
  <w:style w:type="paragraph" w:customStyle="1" w:styleId="Style1">
    <w:name w:val="Style1"/>
    <w:basedOn w:val="a"/>
    <w:uiPriority w:val="99"/>
    <w:rsid w:val="00C869F5"/>
    <w:pPr>
      <w:spacing w:line="317" w:lineRule="exact"/>
      <w:ind w:firstLine="979"/>
    </w:pPr>
  </w:style>
  <w:style w:type="table" w:styleId="a3">
    <w:name w:val="Table Grid"/>
    <w:basedOn w:val="a1"/>
    <w:uiPriority w:val="59"/>
    <w:rsid w:val="00C8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9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9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CE0A-AAE1-447D-B535-145399CF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2015-06-01T08:44:00Z</cp:lastPrinted>
  <dcterms:created xsi:type="dcterms:W3CDTF">2014-08-08T05:57:00Z</dcterms:created>
  <dcterms:modified xsi:type="dcterms:W3CDTF">2016-04-14T09:44:00Z</dcterms:modified>
</cp:coreProperties>
</file>