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44" w:type="dxa"/>
        <w:tblInd w:w="108" w:type="dxa"/>
        <w:tblLook w:val="04A0" w:firstRow="1" w:lastRow="0" w:firstColumn="1" w:lastColumn="0" w:noHBand="0" w:noVBand="1"/>
      </w:tblPr>
      <w:tblGrid>
        <w:gridCol w:w="3402"/>
        <w:gridCol w:w="5985"/>
        <w:gridCol w:w="2157"/>
      </w:tblGrid>
      <w:tr w:rsidR="00EA3FBA" w:rsidRPr="003E5453" w14:paraId="41A1B1CB" w14:textId="77777777" w:rsidTr="00DA5011">
        <w:tc>
          <w:tcPr>
            <w:tcW w:w="3402" w:type="dxa"/>
          </w:tcPr>
          <w:p w14:paraId="314E3CFD" w14:textId="77777777" w:rsidR="00EA3FBA" w:rsidRPr="003E5453" w:rsidRDefault="00EA3FBA" w:rsidP="008F552F">
            <w:pPr>
              <w:rPr>
                <w:szCs w:val="24"/>
              </w:rPr>
            </w:pPr>
          </w:p>
        </w:tc>
        <w:tc>
          <w:tcPr>
            <w:tcW w:w="8142" w:type="dxa"/>
            <w:gridSpan w:val="2"/>
          </w:tcPr>
          <w:p w14:paraId="21868B7B" w14:textId="3418D8E1" w:rsidR="00EA3FBA" w:rsidRPr="003E5453" w:rsidRDefault="00EA3FBA" w:rsidP="008F552F">
            <w:pPr>
              <w:rPr>
                <w:szCs w:val="24"/>
              </w:rPr>
            </w:pPr>
            <w:r w:rsidRPr="003E5453">
              <w:rPr>
                <w:szCs w:val="24"/>
              </w:rPr>
              <w:t>Приложение № 1</w:t>
            </w:r>
            <w:r>
              <w:rPr>
                <w:szCs w:val="24"/>
              </w:rPr>
              <w:t>5</w:t>
            </w:r>
            <w:r w:rsidR="00DA5011">
              <w:rPr>
                <w:szCs w:val="24"/>
              </w:rPr>
              <w:t xml:space="preserve"> </w:t>
            </w:r>
          </w:p>
        </w:tc>
      </w:tr>
      <w:tr w:rsidR="00EA3FBA" w:rsidRPr="003E5453" w14:paraId="0135F67F" w14:textId="77777777" w:rsidTr="00DA5011">
        <w:tc>
          <w:tcPr>
            <w:tcW w:w="3402" w:type="dxa"/>
            <w:hideMark/>
          </w:tcPr>
          <w:p w14:paraId="732E96DA" w14:textId="77777777" w:rsidR="00EA3FBA" w:rsidRPr="003E5453" w:rsidRDefault="00EA3FBA" w:rsidP="008F552F">
            <w:pPr>
              <w:rPr>
                <w:szCs w:val="24"/>
              </w:rPr>
            </w:pPr>
          </w:p>
        </w:tc>
        <w:tc>
          <w:tcPr>
            <w:tcW w:w="8142" w:type="dxa"/>
            <w:gridSpan w:val="2"/>
            <w:hideMark/>
          </w:tcPr>
          <w:p w14:paraId="5D5E2ECA" w14:textId="77777777" w:rsidR="00EA3FBA" w:rsidRPr="003E5453" w:rsidRDefault="00EA3FBA" w:rsidP="008F552F">
            <w:pPr>
              <w:rPr>
                <w:szCs w:val="24"/>
              </w:rPr>
            </w:pPr>
          </w:p>
        </w:tc>
      </w:tr>
      <w:tr w:rsidR="00EA3FBA" w:rsidRPr="003E5453" w14:paraId="37EE772F" w14:textId="77777777" w:rsidTr="00DA5011">
        <w:tc>
          <w:tcPr>
            <w:tcW w:w="3402" w:type="dxa"/>
            <w:hideMark/>
          </w:tcPr>
          <w:p w14:paraId="0E3E03F6" w14:textId="77777777" w:rsidR="00EA3FBA" w:rsidRPr="003E5453" w:rsidRDefault="00EA3FBA" w:rsidP="008F552F">
            <w:pPr>
              <w:rPr>
                <w:sz w:val="24"/>
              </w:rPr>
            </w:pPr>
          </w:p>
        </w:tc>
        <w:tc>
          <w:tcPr>
            <w:tcW w:w="5985" w:type="dxa"/>
            <w:hideMark/>
          </w:tcPr>
          <w:p w14:paraId="7C2AB314" w14:textId="21538FDA" w:rsidR="00DA5011" w:rsidRDefault="00EC5A15" w:rsidP="00DA5011">
            <w:pPr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DA5011">
              <w:rPr>
                <w:szCs w:val="24"/>
              </w:rPr>
              <w:t>р</w:t>
            </w:r>
            <w:r w:rsidR="00EA3FBA" w:rsidRPr="003E5453">
              <w:rPr>
                <w:szCs w:val="24"/>
              </w:rPr>
              <w:t>аспоряжени</w:t>
            </w:r>
            <w:r>
              <w:rPr>
                <w:szCs w:val="24"/>
              </w:rPr>
              <w:t>ю</w:t>
            </w:r>
            <w:r w:rsidR="00EA3FBA" w:rsidRPr="003E5453">
              <w:rPr>
                <w:szCs w:val="24"/>
              </w:rPr>
              <w:t xml:space="preserve"> </w:t>
            </w:r>
            <w:r w:rsidR="00DA5011">
              <w:rPr>
                <w:szCs w:val="24"/>
              </w:rPr>
              <w:t xml:space="preserve">администрации </w:t>
            </w:r>
          </w:p>
          <w:p w14:paraId="7D1CF1B1" w14:textId="77777777" w:rsidR="00EC5A15" w:rsidRDefault="00EC5A15" w:rsidP="00DA5011">
            <w:pPr>
              <w:rPr>
                <w:szCs w:val="24"/>
              </w:rPr>
            </w:pPr>
            <w:r>
              <w:rPr>
                <w:szCs w:val="24"/>
              </w:rPr>
              <w:t>Мичуринского сельского поселения</w:t>
            </w:r>
          </w:p>
          <w:p w14:paraId="1B1C2F63" w14:textId="3022EB7D" w:rsidR="00EA3FBA" w:rsidRPr="003E5453" w:rsidRDefault="00EC5A15" w:rsidP="00DA5011">
            <w:pPr>
              <w:rPr>
                <w:szCs w:val="24"/>
              </w:rPr>
            </w:pPr>
            <w:r>
              <w:rPr>
                <w:szCs w:val="24"/>
              </w:rPr>
              <w:t>от 26.02.2020 № 4-р</w:t>
            </w:r>
            <w:r w:rsidR="00DA5011">
              <w:rPr>
                <w:szCs w:val="24"/>
              </w:rPr>
              <w:t xml:space="preserve"> </w:t>
            </w:r>
          </w:p>
        </w:tc>
        <w:tc>
          <w:tcPr>
            <w:tcW w:w="2157" w:type="dxa"/>
          </w:tcPr>
          <w:p w14:paraId="2352BB77" w14:textId="77777777" w:rsidR="00EA3FBA" w:rsidRPr="003E5453" w:rsidRDefault="00EA3FBA" w:rsidP="008F552F">
            <w:pPr>
              <w:rPr>
                <w:szCs w:val="24"/>
              </w:rPr>
            </w:pPr>
          </w:p>
        </w:tc>
      </w:tr>
    </w:tbl>
    <w:p w14:paraId="525F0D55" w14:textId="77777777" w:rsidR="00B0473F" w:rsidRPr="00F44F8D" w:rsidRDefault="00B0473F" w:rsidP="004472B8">
      <w:pPr>
        <w:ind w:right="74"/>
        <w:jc w:val="center"/>
        <w:rPr>
          <w:szCs w:val="24"/>
        </w:rPr>
      </w:pPr>
    </w:p>
    <w:p w14:paraId="238F45C1" w14:textId="77777777" w:rsidR="00F44F8D" w:rsidRPr="00F44F8D" w:rsidRDefault="00F44F8D" w:rsidP="004472B8">
      <w:pPr>
        <w:ind w:right="74"/>
        <w:jc w:val="center"/>
        <w:rPr>
          <w:szCs w:val="24"/>
        </w:rPr>
      </w:pPr>
    </w:p>
    <w:p w14:paraId="4A73C8B7" w14:textId="77777777" w:rsidR="00263F8A" w:rsidRPr="00125096" w:rsidRDefault="001F7597" w:rsidP="004472B8">
      <w:pPr>
        <w:ind w:right="-1"/>
        <w:jc w:val="center"/>
        <w:rPr>
          <w:b/>
          <w:szCs w:val="24"/>
        </w:rPr>
      </w:pPr>
      <w:r w:rsidRPr="00125096">
        <w:rPr>
          <w:b/>
          <w:szCs w:val="24"/>
        </w:rPr>
        <w:t>И</w:t>
      </w:r>
      <w:r w:rsidR="002F7DAC" w:rsidRPr="00125096">
        <w:rPr>
          <w:b/>
          <w:szCs w:val="24"/>
        </w:rPr>
        <w:t>НСТРУКЦИЯ</w:t>
      </w:r>
    </w:p>
    <w:p w14:paraId="56E7F8E2" w14:textId="77777777" w:rsidR="00DA5011" w:rsidRDefault="001F7597" w:rsidP="004472B8">
      <w:pPr>
        <w:ind w:right="-1"/>
        <w:jc w:val="center"/>
        <w:rPr>
          <w:b/>
          <w:szCs w:val="24"/>
        </w:rPr>
      </w:pPr>
      <w:r w:rsidRPr="00125096">
        <w:rPr>
          <w:b/>
          <w:szCs w:val="24"/>
        </w:rPr>
        <w:t xml:space="preserve">администратора </w:t>
      </w:r>
      <w:r w:rsidR="00206230" w:rsidRPr="00125096">
        <w:rPr>
          <w:b/>
          <w:szCs w:val="24"/>
        </w:rPr>
        <w:t xml:space="preserve">безопасности при использовании ресурсов объекта </w:t>
      </w:r>
    </w:p>
    <w:p w14:paraId="72D787D6" w14:textId="5F40DB81" w:rsidR="00C50334" w:rsidRPr="00125096" w:rsidRDefault="00206230" w:rsidP="004472B8">
      <w:pPr>
        <w:ind w:right="-1"/>
        <w:jc w:val="center"/>
        <w:rPr>
          <w:b/>
          <w:szCs w:val="24"/>
        </w:rPr>
      </w:pPr>
      <w:r w:rsidRPr="00125096">
        <w:rPr>
          <w:b/>
          <w:szCs w:val="24"/>
        </w:rPr>
        <w:t xml:space="preserve">вычислительной техники </w:t>
      </w:r>
    </w:p>
    <w:p w14:paraId="51831FCB" w14:textId="77777777" w:rsidR="004472B8" w:rsidRPr="00125096" w:rsidRDefault="004472B8" w:rsidP="004472B8">
      <w:pPr>
        <w:ind w:right="-1"/>
        <w:jc w:val="center"/>
        <w:rPr>
          <w:b/>
          <w:szCs w:val="24"/>
        </w:rPr>
      </w:pPr>
    </w:p>
    <w:p w14:paraId="2E677CBF" w14:textId="77777777" w:rsidR="00C5367E" w:rsidRPr="00EA3FBA" w:rsidRDefault="00C5367E" w:rsidP="004472B8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/>
          <w:bCs/>
          <w:szCs w:val="24"/>
        </w:rPr>
      </w:pPr>
      <w:r w:rsidRPr="00EA3FBA">
        <w:rPr>
          <w:b/>
          <w:bCs/>
          <w:szCs w:val="24"/>
        </w:rPr>
        <w:t>Общие положения</w:t>
      </w:r>
    </w:p>
    <w:p w14:paraId="53298899" w14:textId="77777777" w:rsidR="004472B8" w:rsidRPr="00125096" w:rsidRDefault="004472B8" w:rsidP="004472B8">
      <w:pPr>
        <w:jc w:val="center"/>
        <w:rPr>
          <w:b/>
          <w:bCs/>
          <w:szCs w:val="24"/>
        </w:rPr>
      </w:pPr>
    </w:p>
    <w:p w14:paraId="7B6A2DEB" w14:textId="0E7ADCBF" w:rsidR="00206230" w:rsidRPr="00125096" w:rsidRDefault="00206230" w:rsidP="00022327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 xml:space="preserve"> (далее – Администратор безопасност</w:t>
      </w:r>
      <w:r w:rsidR="00EA09BE">
        <w:rPr>
          <w:bCs/>
          <w:szCs w:val="24"/>
        </w:rPr>
        <w:t>и) назначается распоряжением главы</w:t>
      </w:r>
      <w:r w:rsidR="00DA5011">
        <w:rPr>
          <w:bCs/>
          <w:szCs w:val="24"/>
        </w:rPr>
        <w:t xml:space="preserve"> </w:t>
      </w:r>
      <w:r w:rsidR="00200526">
        <w:rPr>
          <w:szCs w:val="24"/>
        </w:rPr>
        <w:t xml:space="preserve">Администрации </w:t>
      </w:r>
      <w:r w:rsidR="00EC5A15">
        <w:rPr>
          <w:szCs w:val="24"/>
        </w:rPr>
        <w:t>Мичуринского сельского поселения</w:t>
      </w:r>
      <w:r w:rsidRPr="00125096">
        <w:rPr>
          <w:bCs/>
          <w:szCs w:val="24"/>
        </w:rPr>
        <w:t xml:space="preserve">(далее – </w:t>
      </w:r>
      <w:r w:rsidR="00125096" w:rsidRPr="004472B8">
        <w:rPr>
          <w:bCs/>
          <w:szCs w:val="24"/>
        </w:rPr>
        <w:t>Администрация</w:t>
      </w:r>
      <w:r w:rsidRPr="00125096">
        <w:rPr>
          <w:bCs/>
          <w:szCs w:val="24"/>
        </w:rPr>
        <w:t>).</w:t>
      </w:r>
    </w:p>
    <w:p w14:paraId="3370967E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подчиняется </w:t>
      </w:r>
      <w:r w:rsidR="00EA09BE">
        <w:rPr>
          <w:bCs/>
          <w:szCs w:val="24"/>
        </w:rPr>
        <w:t>главе</w:t>
      </w:r>
      <w:r w:rsidR="00DA5011">
        <w:rPr>
          <w:bCs/>
          <w:szCs w:val="24"/>
        </w:rPr>
        <w:t xml:space="preserve">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>.</w:t>
      </w:r>
    </w:p>
    <w:p w14:paraId="014A3F03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в своей работе руководствуется настоящей инструкцией, Концепцией и Политикой информационной безопасности, руководящими и нормативными документами ФСТЭК России и регламентирующими документами </w:t>
      </w:r>
      <w:r w:rsidR="00125096">
        <w:rPr>
          <w:bCs/>
          <w:szCs w:val="24"/>
        </w:rPr>
        <w:t>Администрации</w:t>
      </w:r>
      <w:r w:rsidR="00F44F8D">
        <w:rPr>
          <w:bCs/>
          <w:szCs w:val="24"/>
        </w:rPr>
        <w:t>.</w:t>
      </w:r>
    </w:p>
    <w:p w14:paraId="18600466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>Администратор безопасности отвечает за поддержание необходимого уровня безопасности объектов защиты.</w:t>
      </w:r>
    </w:p>
    <w:p w14:paraId="36957A46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является ответственным должностным лицом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 xml:space="preserve">, уполномоченным на проведение работ по технической защите информации и поддержанию достигнутого уровня защиты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 xml:space="preserve"> и ее ресурсов на этапах промышленной эксплуатации и модернизации.</w:t>
      </w:r>
    </w:p>
    <w:p w14:paraId="1F809DC5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должен иметь специальное рабочее место, размещенное в здании </w:t>
      </w:r>
      <w:r w:rsidR="00125096">
        <w:rPr>
          <w:bCs/>
          <w:szCs w:val="24"/>
        </w:rPr>
        <w:t>Администрации</w:t>
      </w:r>
      <w:r w:rsidRPr="00125096">
        <w:rPr>
          <w:bCs/>
          <w:szCs w:val="24"/>
        </w:rPr>
        <w:t xml:space="preserve"> так, чтобы исключить несанкционированный доступ к нему посторон</w:t>
      </w:r>
      <w:r w:rsidR="00F44F8D">
        <w:rPr>
          <w:bCs/>
          <w:szCs w:val="24"/>
        </w:rPr>
        <w:t>них лиц и других пользователей.</w:t>
      </w:r>
    </w:p>
    <w:p w14:paraId="2431518E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Рабочее место Администратора безопасности должно быть оборудовано средствами физической защиты (личный сейф, железный шкаф или другое), подключением к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>, а также средствами контроля за техническими средствами защиты.</w:t>
      </w:r>
    </w:p>
    <w:p w14:paraId="131276E7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осуществляет методическое руководство Операторов и Администраторов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>, в вопросах обеспечения безопасности персональных данных.</w:t>
      </w:r>
    </w:p>
    <w:p w14:paraId="466825E1" w14:textId="77777777" w:rsidR="00206230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Требования администратора информационной безопасности, связанные с выполнением им своих должностных обязанностей, обязательны для исполнения всеми пользователями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>.</w:t>
      </w:r>
    </w:p>
    <w:p w14:paraId="2481F7CA" w14:textId="77777777" w:rsidR="004472B8" w:rsidRPr="00125096" w:rsidRDefault="00206230" w:rsidP="00206230">
      <w:pPr>
        <w:numPr>
          <w:ilvl w:val="1"/>
          <w:numId w:val="1"/>
        </w:numPr>
        <w:rPr>
          <w:bCs/>
          <w:szCs w:val="24"/>
        </w:rPr>
      </w:pPr>
      <w:r w:rsidRPr="00125096">
        <w:rPr>
          <w:bCs/>
          <w:szCs w:val="24"/>
        </w:rPr>
        <w:t xml:space="preserve">Администратор безопасности несет персональную ответственность за качество проводимых им работ по контролю действий пользователей при работе в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 xml:space="preserve">, состояние и поддержание установленного уровня защиты </w:t>
      </w:r>
      <w:proofErr w:type="spellStart"/>
      <w:r w:rsidRPr="00125096">
        <w:rPr>
          <w:bCs/>
          <w:szCs w:val="24"/>
        </w:rPr>
        <w:t>ИСПДн</w:t>
      </w:r>
      <w:proofErr w:type="spellEnd"/>
      <w:r w:rsidRPr="00125096">
        <w:rPr>
          <w:bCs/>
          <w:szCs w:val="24"/>
        </w:rPr>
        <w:t>.</w:t>
      </w:r>
    </w:p>
    <w:p w14:paraId="290BCC10" w14:textId="77777777" w:rsidR="00206230" w:rsidRPr="00125096" w:rsidRDefault="00206230" w:rsidP="00206230">
      <w:pPr>
        <w:ind w:left="709"/>
        <w:rPr>
          <w:bCs/>
          <w:szCs w:val="24"/>
        </w:rPr>
      </w:pPr>
    </w:p>
    <w:p w14:paraId="44A046D2" w14:textId="77777777" w:rsidR="00C5367E" w:rsidRPr="00EA3FBA" w:rsidRDefault="00206230" w:rsidP="004472B8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/>
          <w:bCs/>
          <w:szCs w:val="24"/>
        </w:rPr>
      </w:pPr>
      <w:r w:rsidRPr="00EA3FBA">
        <w:rPr>
          <w:b/>
          <w:szCs w:val="24"/>
        </w:rPr>
        <w:lastRenderedPageBreak/>
        <w:t>Должностные обязанности</w:t>
      </w:r>
    </w:p>
    <w:p w14:paraId="53C9CB4B" w14:textId="77777777" w:rsidR="004472B8" w:rsidRPr="00125096" w:rsidRDefault="004472B8" w:rsidP="00206230">
      <w:pPr>
        <w:ind w:firstLine="709"/>
        <w:jc w:val="center"/>
        <w:rPr>
          <w:b/>
          <w:bCs/>
          <w:szCs w:val="24"/>
        </w:rPr>
      </w:pPr>
    </w:p>
    <w:p w14:paraId="7F88D063" w14:textId="77777777" w:rsidR="00206230" w:rsidRPr="00125096" w:rsidRDefault="00206230" w:rsidP="00206230">
      <w:pPr>
        <w:ind w:firstLine="709"/>
        <w:rPr>
          <w:szCs w:val="24"/>
        </w:rPr>
      </w:pPr>
      <w:r w:rsidRPr="00125096">
        <w:rPr>
          <w:szCs w:val="24"/>
        </w:rPr>
        <w:t>Администратор безопасности обязан:</w:t>
      </w:r>
    </w:p>
    <w:p w14:paraId="3EAF657E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14:paraId="69D5729B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Осуществлять установку, настройку и сопровождение технических средств защиты.</w:t>
      </w:r>
    </w:p>
    <w:p w14:paraId="3C9A8A5D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Участвовать в контрольных и тестовых испытаниях и проверках элементов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>.</w:t>
      </w:r>
    </w:p>
    <w:p w14:paraId="0FBAD466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Участвовать в приемке новых программных средств.</w:t>
      </w:r>
    </w:p>
    <w:p w14:paraId="0D7312E4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Обеспечить доступ к защищаемой информации пользователям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согласно их правам доступа при получении оформленного соответствующим образом разрешения.</w:t>
      </w:r>
    </w:p>
    <w:p w14:paraId="12A87365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Уточнять в установленном порядке обязанности пользователей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по обработке объектов защиты.</w:t>
      </w:r>
    </w:p>
    <w:p w14:paraId="635FB6DE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Вести контроль над процессом осуществления резервного копирования объектов защиты.</w:t>
      </w:r>
    </w:p>
    <w:p w14:paraId="69F73FEF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Осуществлять контроль над выполнением Плана мероприятий по защите персональных данных.</w:t>
      </w:r>
    </w:p>
    <w:p w14:paraId="4D5C9322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Анализировать состояние защиты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и ее отдельных подсистем.</w:t>
      </w:r>
    </w:p>
    <w:p w14:paraId="73855AFC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неизменность состояния средств защиты их параметров и режимов защиты.</w:t>
      </w:r>
    </w:p>
    <w:p w14:paraId="5E007B5E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Контролировать физическую сохранность средств и оборудования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>.</w:t>
      </w:r>
    </w:p>
    <w:p w14:paraId="5389AEDF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Контролировать исполнение пользователями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введенного режима безопасности, а также правильность работы с элементами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и средствами защиты.</w:t>
      </w:r>
    </w:p>
    <w:p w14:paraId="6406862A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исполнение пользователями парольной политики.</w:t>
      </w:r>
    </w:p>
    <w:p w14:paraId="6955DB56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Контролировать работу пользователей в сетях общего пользования и (или) международного обмена.</w:t>
      </w:r>
    </w:p>
    <w:p w14:paraId="1DCC6988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>Своевременно анализировать журнал учета событий, регистрируемых средствами защиты, с целью выявления возможных нарушений.</w:t>
      </w:r>
    </w:p>
    <w:p w14:paraId="45F9407A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Не допускать установку, использование, хранение и размножение в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программных средств, не связанных с выполнением функциональных задач.</w:t>
      </w:r>
    </w:p>
    <w:p w14:paraId="062B5966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Не допускать к работе на элементах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посторонних лиц.</w:t>
      </w:r>
    </w:p>
    <w:p w14:paraId="48113FB3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Осуществлять периодические контрольные проверки рабочих станций и тестирование правильности функционирования средств защиты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>.</w:t>
      </w:r>
    </w:p>
    <w:p w14:paraId="58C57EDB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Оказывать помощь пользователям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в части применения средств защиты и консультировать по вопросам введенного режима защиты.</w:t>
      </w:r>
    </w:p>
    <w:p w14:paraId="2BA086AE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lastRenderedPageBreak/>
        <w:t xml:space="preserve">Периодически представлять руководству отчет о состоянии защиты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и о нештатных ситуациях на объектах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 xml:space="preserve"> и допущенных пользователями нарушениях установленных требований по защите информации.</w:t>
      </w:r>
    </w:p>
    <w:p w14:paraId="485B82FF" w14:textId="77777777" w:rsidR="00206230" w:rsidRPr="00125096" w:rsidRDefault="00206230" w:rsidP="00206230">
      <w:pPr>
        <w:numPr>
          <w:ilvl w:val="1"/>
          <w:numId w:val="1"/>
        </w:numPr>
        <w:rPr>
          <w:szCs w:val="24"/>
        </w:rPr>
      </w:pPr>
      <w:r w:rsidRPr="00125096">
        <w:rPr>
          <w:szCs w:val="24"/>
        </w:rPr>
        <w:t xml:space="preserve">В случае отказа работоспособности технических средств и программного обеспечения </w:t>
      </w:r>
      <w:proofErr w:type="spellStart"/>
      <w:r w:rsidRPr="00125096">
        <w:rPr>
          <w:szCs w:val="24"/>
        </w:rPr>
        <w:t>ИСПДн</w:t>
      </w:r>
      <w:proofErr w:type="spellEnd"/>
      <w:r w:rsidRPr="00125096">
        <w:rPr>
          <w:szCs w:val="24"/>
        </w:rPr>
        <w:t>, в том числе средств защиты принимать меры по их своевременному восстановлению и выявлению причин, приведших к отказу работоспособности.</w:t>
      </w:r>
    </w:p>
    <w:p w14:paraId="79BD5CE8" w14:textId="77777777" w:rsidR="00F44F8D" w:rsidRPr="00F44F8D" w:rsidRDefault="00206230" w:rsidP="00F44F8D">
      <w:pPr>
        <w:numPr>
          <w:ilvl w:val="1"/>
          <w:numId w:val="1"/>
        </w:numPr>
        <w:rPr>
          <w:bCs/>
          <w:szCs w:val="24"/>
        </w:rPr>
      </w:pPr>
      <w:r w:rsidRPr="00125096">
        <w:rPr>
          <w:szCs w:val="24"/>
        </w:rPr>
        <w:t>Принимать меры по реагированию, в случае возникновения внештатных ситуаций и аварийных ситуаций, с целью ликвидации их последствий.</w:t>
      </w:r>
    </w:p>
    <w:p w14:paraId="70A21C2D" w14:textId="77777777" w:rsidR="00F44F8D" w:rsidRDefault="00F44F8D" w:rsidP="00F44F8D">
      <w:pPr>
        <w:ind w:left="709"/>
        <w:rPr>
          <w:bCs/>
          <w:szCs w:val="24"/>
        </w:rPr>
      </w:pPr>
    </w:p>
    <w:p w14:paraId="161FD9C5" w14:textId="77777777" w:rsidR="00F44F8D" w:rsidRPr="00F44F8D" w:rsidRDefault="001C6E70" w:rsidP="00F44F8D">
      <w:pPr>
        <w:numPr>
          <w:ilvl w:val="0"/>
          <w:numId w:val="1"/>
        </w:numPr>
        <w:ind w:left="0" w:firstLine="0"/>
        <w:jc w:val="center"/>
        <w:rPr>
          <w:b/>
          <w:bCs/>
          <w:szCs w:val="24"/>
        </w:rPr>
      </w:pPr>
      <w:r w:rsidRPr="00F44F8D">
        <w:rPr>
          <w:b/>
        </w:rPr>
        <w:t>Ответственность</w:t>
      </w:r>
    </w:p>
    <w:p w14:paraId="5EF211F0" w14:textId="77777777" w:rsidR="00F44F8D" w:rsidRDefault="00F44F8D" w:rsidP="00F44F8D">
      <w:pPr>
        <w:ind w:left="720"/>
        <w:rPr>
          <w:b/>
          <w:bCs/>
          <w:szCs w:val="24"/>
        </w:rPr>
      </w:pPr>
    </w:p>
    <w:p w14:paraId="07A706F2" w14:textId="77777777" w:rsidR="00010BF9" w:rsidRPr="00F44F8D" w:rsidRDefault="001C6E70" w:rsidP="00F44F8D">
      <w:pPr>
        <w:numPr>
          <w:ilvl w:val="1"/>
          <w:numId w:val="1"/>
        </w:numPr>
        <w:rPr>
          <w:b/>
          <w:bCs/>
          <w:szCs w:val="24"/>
        </w:rPr>
      </w:pPr>
      <w:r w:rsidRPr="00125096">
        <w:t xml:space="preserve">В случае нарушения положений настоящей </w:t>
      </w:r>
      <w:r w:rsidR="00B0473F" w:rsidRPr="00125096">
        <w:t>И</w:t>
      </w:r>
      <w:r w:rsidRPr="00125096">
        <w:t xml:space="preserve">нструкции </w:t>
      </w:r>
      <w:r w:rsidR="00206230" w:rsidRPr="00125096">
        <w:t xml:space="preserve">Администратор безопасности </w:t>
      </w:r>
      <w:r w:rsidRPr="00125096">
        <w:t>несёт ответственность в соответствии с действующим законодательством.</w:t>
      </w:r>
    </w:p>
    <w:p w14:paraId="2DC234D4" w14:textId="77777777" w:rsidR="009339D0" w:rsidRPr="00125096" w:rsidRDefault="0098102B" w:rsidP="0098102B">
      <w:pPr>
        <w:rPr>
          <w:szCs w:val="24"/>
        </w:rPr>
      </w:pPr>
      <w:r w:rsidRPr="00125096">
        <w:rPr>
          <w:szCs w:val="24"/>
        </w:rPr>
        <w:t xml:space="preserve"> </w:t>
      </w:r>
    </w:p>
    <w:sectPr w:rsidR="009339D0" w:rsidRPr="00125096" w:rsidSect="00682307">
      <w:footerReference w:type="default" r:id="rId7"/>
      <w:pgSz w:w="11906" w:h="16838"/>
      <w:pgMar w:top="1134" w:right="850" w:bottom="1134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3B44" w14:textId="77777777" w:rsidR="00663F7B" w:rsidRDefault="00663F7B" w:rsidP="00B0473F">
      <w:r>
        <w:separator/>
      </w:r>
    </w:p>
  </w:endnote>
  <w:endnote w:type="continuationSeparator" w:id="0">
    <w:p w14:paraId="2B6C7F2E" w14:textId="77777777" w:rsidR="00663F7B" w:rsidRDefault="00663F7B" w:rsidP="00B0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8071" w14:textId="77777777" w:rsidR="00B0473F" w:rsidRPr="00B0473F" w:rsidRDefault="00B0473F">
    <w:pPr>
      <w:pStyle w:val="af"/>
      <w:jc w:val="right"/>
      <w:rPr>
        <w:sz w:val="24"/>
        <w:szCs w:val="24"/>
      </w:rPr>
    </w:pPr>
    <w:r w:rsidRPr="00B0473F">
      <w:rPr>
        <w:sz w:val="24"/>
        <w:szCs w:val="24"/>
      </w:rPr>
      <w:t xml:space="preserve">Страница </w:t>
    </w:r>
    <w:r w:rsidR="00DD370A" w:rsidRPr="00B0473F">
      <w:rPr>
        <w:b/>
        <w:sz w:val="24"/>
        <w:szCs w:val="24"/>
      </w:rPr>
      <w:fldChar w:fldCharType="begin"/>
    </w:r>
    <w:r w:rsidRPr="00B0473F">
      <w:rPr>
        <w:b/>
        <w:sz w:val="24"/>
        <w:szCs w:val="24"/>
      </w:rPr>
      <w:instrText>PAGE  \* Arabic  \* MERGEFORMAT</w:instrText>
    </w:r>
    <w:r w:rsidR="00DD370A" w:rsidRPr="00B0473F">
      <w:rPr>
        <w:b/>
        <w:sz w:val="24"/>
        <w:szCs w:val="24"/>
      </w:rPr>
      <w:fldChar w:fldCharType="separate"/>
    </w:r>
    <w:r w:rsidR="0098102B">
      <w:rPr>
        <w:b/>
        <w:noProof/>
        <w:sz w:val="24"/>
        <w:szCs w:val="24"/>
      </w:rPr>
      <w:t>3</w:t>
    </w:r>
    <w:r w:rsidR="00DD370A" w:rsidRPr="00B0473F">
      <w:rPr>
        <w:b/>
        <w:sz w:val="24"/>
        <w:szCs w:val="24"/>
      </w:rPr>
      <w:fldChar w:fldCharType="end"/>
    </w:r>
    <w:r w:rsidRPr="00B0473F">
      <w:rPr>
        <w:sz w:val="24"/>
        <w:szCs w:val="24"/>
      </w:rPr>
      <w:t xml:space="preserve"> из </w:t>
    </w:r>
    <w:r w:rsidR="00663F7B">
      <w:fldChar w:fldCharType="begin"/>
    </w:r>
    <w:r w:rsidR="00663F7B">
      <w:instrText>NUMPAGES  \* Arabic  \* MERGEFORMAT</w:instrText>
    </w:r>
    <w:r w:rsidR="00663F7B">
      <w:fldChar w:fldCharType="separate"/>
    </w:r>
    <w:r w:rsidR="0098102B" w:rsidRPr="0098102B">
      <w:rPr>
        <w:b/>
        <w:noProof/>
        <w:sz w:val="24"/>
        <w:szCs w:val="24"/>
      </w:rPr>
      <w:t>3</w:t>
    </w:r>
    <w:r w:rsidR="00663F7B">
      <w:rPr>
        <w:b/>
        <w:noProof/>
        <w:sz w:val="24"/>
        <w:szCs w:val="24"/>
      </w:rPr>
      <w:fldChar w:fldCharType="end"/>
    </w:r>
  </w:p>
  <w:p w14:paraId="25742C1F" w14:textId="77777777" w:rsidR="00B0473F" w:rsidRDefault="00B047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B8AD" w14:textId="77777777" w:rsidR="00663F7B" w:rsidRDefault="00663F7B" w:rsidP="00B0473F">
      <w:r>
        <w:separator/>
      </w:r>
    </w:p>
  </w:footnote>
  <w:footnote w:type="continuationSeparator" w:id="0">
    <w:p w14:paraId="25CA33F3" w14:textId="77777777" w:rsidR="00663F7B" w:rsidRDefault="00663F7B" w:rsidP="00B0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296687B"/>
    <w:multiLevelType w:val="multilevel"/>
    <w:tmpl w:val="9CC6DCE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98A1978"/>
    <w:multiLevelType w:val="hybridMultilevel"/>
    <w:tmpl w:val="76E82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571E78"/>
    <w:multiLevelType w:val="hybridMultilevel"/>
    <w:tmpl w:val="570839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666A55"/>
    <w:multiLevelType w:val="hybridMultilevel"/>
    <w:tmpl w:val="F4282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B35E2C"/>
    <w:multiLevelType w:val="multilevel"/>
    <w:tmpl w:val="F2B81D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1A6C2F"/>
    <w:multiLevelType w:val="hybridMultilevel"/>
    <w:tmpl w:val="39AE27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826CFF"/>
    <w:multiLevelType w:val="multilevel"/>
    <w:tmpl w:val="67686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98F0375"/>
    <w:multiLevelType w:val="hybridMultilevel"/>
    <w:tmpl w:val="13BC884E"/>
    <w:lvl w:ilvl="0" w:tplc="CCC88D02">
      <w:start w:val="1"/>
      <w:numFmt w:val="decimal"/>
      <w:suff w:val="space"/>
      <w:lvlText w:val="1.%1."/>
      <w:lvlJc w:val="left"/>
      <w:pPr>
        <w:ind w:left="3753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29D0597B"/>
    <w:multiLevelType w:val="hybridMultilevel"/>
    <w:tmpl w:val="3392F0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7660"/>
    <w:multiLevelType w:val="hybridMultilevel"/>
    <w:tmpl w:val="1A4C4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F14F2"/>
    <w:multiLevelType w:val="hybridMultilevel"/>
    <w:tmpl w:val="807EDE7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9F099D"/>
    <w:multiLevelType w:val="multilevel"/>
    <w:tmpl w:val="3FE6AB5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8A333A3"/>
    <w:multiLevelType w:val="hybridMultilevel"/>
    <w:tmpl w:val="8466C9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EC4626"/>
    <w:multiLevelType w:val="hybridMultilevel"/>
    <w:tmpl w:val="E83AB9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26EA9"/>
    <w:multiLevelType w:val="hybridMultilevel"/>
    <w:tmpl w:val="18A6F0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B379B8"/>
    <w:multiLevelType w:val="hybridMultilevel"/>
    <w:tmpl w:val="54CED9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DD338F"/>
    <w:multiLevelType w:val="multilevel"/>
    <w:tmpl w:val="4F8650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223188"/>
    <w:multiLevelType w:val="multilevel"/>
    <w:tmpl w:val="DE1A4C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3"/>
  </w:num>
  <w:num w:numId="5">
    <w:abstractNumId w:val="21"/>
  </w:num>
  <w:num w:numId="6">
    <w:abstractNumId w:val="27"/>
  </w:num>
  <w:num w:numId="7">
    <w:abstractNumId w:val="23"/>
  </w:num>
  <w:num w:numId="8">
    <w:abstractNumId w:val="22"/>
  </w:num>
  <w:num w:numId="9">
    <w:abstractNumId w:val="14"/>
  </w:num>
  <w:num w:numId="10">
    <w:abstractNumId w:val="11"/>
  </w:num>
  <w:num w:numId="11">
    <w:abstractNumId w:val="24"/>
  </w:num>
  <w:num w:numId="12">
    <w:abstractNumId w:val="10"/>
  </w:num>
  <w:num w:numId="13">
    <w:abstractNumId w:val="25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</w:num>
  <w:num w:numId="27">
    <w:abstractNumId w:val="12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4"/>
    <w:rsid w:val="00010004"/>
    <w:rsid w:val="00010BF9"/>
    <w:rsid w:val="00011AB7"/>
    <w:rsid w:val="00022327"/>
    <w:rsid w:val="0003061D"/>
    <w:rsid w:val="00043E7B"/>
    <w:rsid w:val="00063267"/>
    <w:rsid w:val="00070215"/>
    <w:rsid w:val="00081B80"/>
    <w:rsid w:val="000A163D"/>
    <w:rsid w:val="000B1353"/>
    <w:rsid w:val="000B19D3"/>
    <w:rsid w:val="000B4E9B"/>
    <w:rsid w:val="000C51AF"/>
    <w:rsid w:val="0010047C"/>
    <w:rsid w:val="00100D36"/>
    <w:rsid w:val="00102EA6"/>
    <w:rsid w:val="00125096"/>
    <w:rsid w:val="00136751"/>
    <w:rsid w:val="0016393B"/>
    <w:rsid w:val="001712D5"/>
    <w:rsid w:val="001764E0"/>
    <w:rsid w:val="001A5D39"/>
    <w:rsid w:val="001B4D6E"/>
    <w:rsid w:val="001C42B9"/>
    <w:rsid w:val="001C5C21"/>
    <w:rsid w:val="001C6E70"/>
    <w:rsid w:val="001F006C"/>
    <w:rsid w:val="001F7597"/>
    <w:rsid w:val="00200526"/>
    <w:rsid w:val="00206230"/>
    <w:rsid w:val="00251146"/>
    <w:rsid w:val="00263F8A"/>
    <w:rsid w:val="00267E58"/>
    <w:rsid w:val="002902BD"/>
    <w:rsid w:val="002B6391"/>
    <w:rsid w:val="002D3539"/>
    <w:rsid w:val="002F7DAC"/>
    <w:rsid w:val="00307C85"/>
    <w:rsid w:val="00312D91"/>
    <w:rsid w:val="00340E58"/>
    <w:rsid w:val="003657D9"/>
    <w:rsid w:val="0037328D"/>
    <w:rsid w:val="00376275"/>
    <w:rsid w:val="0038514C"/>
    <w:rsid w:val="003C2124"/>
    <w:rsid w:val="003C387E"/>
    <w:rsid w:val="003C68F2"/>
    <w:rsid w:val="003E37B6"/>
    <w:rsid w:val="003F0A1D"/>
    <w:rsid w:val="003F714E"/>
    <w:rsid w:val="00407064"/>
    <w:rsid w:val="00413789"/>
    <w:rsid w:val="0042593A"/>
    <w:rsid w:val="0042794A"/>
    <w:rsid w:val="004363BE"/>
    <w:rsid w:val="004472B8"/>
    <w:rsid w:val="004553A0"/>
    <w:rsid w:val="004951E2"/>
    <w:rsid w:val="004A422E"/>
    <w:rsid w:val="004B0C2B"/>
    <w:rsid w:val="004C0D95"/>
    <w:rsid w:val="004C1AC3"/>
    <w:rsid w:val="004D167A"/>
    <w:rsid w:val="004E1D7E"/>
    <w:rsid w:val="004F784D"/>
    <w:rsid w:val="005042E8"/>
    <w:rsid w:val="005107E4"/>
    <w:rsid w:val="005358D0"/>
    <w:rsid w:val="00535F90"/>
    <w:rsid w:val="0055747D"/>
    <w:rsid w:val="00583D3E"/>
    <w:rsid w:val="0059645A"/>
    <w:rsid w:val="005A1D64"/>
    <w:rsid w:val="005B3386"/>
    <w:rsid w:val="005D2E8C"/>
    <w:rsid w:val="005F4E6A"/>
    <w:rsid w:val="00605B4F"/>
    <w:rsid w:val="006100A7"/>
    <w:rsid w:val="0061149B"/>
    <w:rsid w:val="006272BD"/>
    <w:rsid w:val="00645088"/>
    <w:rsid w:val="00646ADB"/>
    <w:rsid w:val="00663F7B"/>
    <w:rsid w:val="00665E49"/>
    <w:rsid w:val="00665F9E"/>
    <w:rsid w:val="00681647"/>
    <w:rsid w:val="00682307"/>
    <w:rsid w:val="006B04A4"/>
    <w:rsid w:val="006B303A"/>
    <w:rsid w:val="006B6419"/>
    <w:rsid w:val="006C5C6B"/>
    <w:rsid w:val="006E0508"/>
    <w:rsid w:val="006F631D"/>
    <w:rsid w:val="00711341"/>
    <w:rsid w:val="00725656"/>
    <w:rsid w:val="00734F9B"/>
    <w:rsid w:val="00754CD4"/>
    <w:rsid w:val="0076192D"/>
    <w:rsid w:val="00766B29"/>
    <w:rsid w:val="00771C6A"/>
    <w:rsid w:val="00783D60"/>
    <w:rsid w:val="007856F8"/>
    <w:rsid w:val="007B10BA"/>
    <w:rsid w:val="007C000F"/>
    <w:rsid w:val="007C7907"/>
    <w:rsid w:val="007D11D0"/>
    <w:rsid w:val="007F7072"/>
    <w:rsid w:val="00802DFD"/>
    <w:rsid w:val="00834CA8"/>
    <w:rsid w:val="00863E3A"/>
    <w:rsid w:val="0087083F"/>
    <w:rsid w:val="00882DC0"/>
    <w:rsid w:val="008926B1"/>
    <w:rsid w:val="008A4A8C"/>
    <w:rsid w:val="008C6712"/>
    <w:rsid w:val="00905AAB"/>
    <w:rsid w:val="009339D0"/>
    <w:rsid w:val="0094542E"/>
    <w:rsid w:val="00953E99"/>
    <w:rsid w:val="00963245"/>
    <w:rsid w:val="00972CCB"/>
    <w:rsid w:val="0098102B"/>
    <w:rsid w:val="009913FF"/>
    <w:rsid w:val="009A193D"/>
    <w:rsid w:val="009B008B"/>
    <w:rsid w:val="009D3C2E"/>
    <w:rsid w:val="009E0FFA"/>
    <w:rsid w:val="009F07E6"/>
    <w:rsid w:val="009F759D"/>
    <w:rsid w:val="00A00BBE"/>
    <w:rsid w:val="00A04012"/>
    <w:rsid w:val="00A14A9A"/>
    <w:rsid w:val="00A307AD"/>
    <w:rsid w:val="00A31B0F"/>
    <w:rsid w:val="00A375F0"/>
    <w:rsid w:val="00A463B5"/>
    <w:rsid w:val="00A61BFF"/>
    <w:rsid w:val="00A65875"/>
    <w:rsid w:val="00A769D0"/>
    <w:rsid w:val="00AA00E8"/>
    <w:rsid w:val="00AA4A72"/>
    <w:rsid w:val="00AB0AC0"/>
    <w:rsid w:val="00AB195F"/>
    <w:rsid w:val="00AD51AB"/>
    <w:rsid w:val="00AE1753"/>
    <w:rsid w:val="00B0390A"/>
    <w:rsid w:val="00B0473F"/>
    <w:rsid w:val="00B053FA"/>
    <w:rsid w:val="00B16007"/>
    <w:rsid w:val="00B26C31"/>
    <w:rsid w:val="00B340FB"/>
    <w:rsid w:val="00B556A8"/>
    <w:rsid w:val="00B83B5B"/>
    <w:rsid w:val="00B863FC"/>
    <w:rsid w:val="00BA2ABE"/>
    <w:rsid w:val="00BA33EC"/>
    <w:rsid w:val="00BB7301"/>
    <w:rsid w:val="00BF4C99"/>
    <w:rsid w:val="00C2078A"/>
    <w:rsid w:val="00C23B8C"/>
    <w:rsid w:val="00C250E0"/>
    <w:rsid w:val="00C251DD"/>
    <w:rsid w:val="00C254ED"/>
    <w:rsid w:val="00C3088C"/>
    <w:rsid w:val="00C309E3"/>
    <w:rsid w:val="00C43940"/>
    <w:rsid w:val="00C50334"/>
    <w:rsid w:val="00C5367E"/>
    <w:rsid w:val="00C62EB1"/>
    <w:rsid w:val="00C63AB9"/>
    <w:rsid w:val="00C713C7"/>
    <w:rsid w:val="00C729F1"/>
    <w:rsid w:val="00C74C04"/>
    <w:rsid w:val="00CA1C96"/>
    <w:rsid w:val="00CA74BA"/>
    <w:rsid w:val="00CD4582"/>
    <w:rsid w:val="00CD60D7"/>
    <w:rsid w:val="00CE365C"/>
    <w:rsid w:val="00D06595"/>
    <w:rsid w:val="00D11B8B"/>
    <w:rsid w:val="00D17BB1"/>
    <w:rsid w:val="00D516B3"/>
    <w:rsid w:val="00D736C9"/>
    <w:rsid w:val="00D77812"/>
    <w:rsid w:val="00D954B9"/>
    <w:rsid w:val="00DA225F"/>
    <w:rsid w:val="00DA5011"/>
    <w:rsid w:val="00DA6661"/>
    <w:rsid w:val="00DD370A"/>
    <w:rsid w:val="00DD4D99"/>
    <w:rsid w:val="00DE2AE3"/>
    <w:rsid w:val="00DE70EB"/>
    <w:rsid w:val="00E042DE"/>
    <w:rsid w:val="00E21B63"/>
    <w:rsid w:val="00E322E7"/>
    <w:rsid w:val="00E52228"/>
    <w:rsid w:val="00E574D4"/>
    <w:rsid w:val="00EA09BE"/>
    <w:rsid w:val="00EA3FBA"/>
    <w:rsid w:val="00EC5A15"/>
    <w:rsid w:val="00EC7416"/>
    <w:rsid w:val="00F221C4"/>
    <w:rsid w:val="00F25164"/>
    <w:rsid w:val="00F3258F"/>
    <w:rsid w:val="00F36A28"/>
    <w:rsid w:val="00F44F8D"/>
    <w:rsid w:val="00F659AB"/>
    <w:rsid w:val="00F70E4A"/>
    <w:rsid w:val="00F97AA7"/>
    <w:rsid w:val="00FB4EE9"/>
    <w:rsid w:val="00FD6CB3"/>
    <w:rsid w:val="00FE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75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8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ind w:right="-76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line="360" w:lineRule="auto"/>
      <w:ind w:right="-766"/>
    </w:pPr>
    <w:rPr>
      <w:rFonts w:eastAsia="Times New Roman"/>
      <w:sz w:val="24"/>
      <w:szCs w:val="20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line="280" w:lineRule="auto"/>
      <w:ind w:left="360"/>
    </w:pPr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ind w:right="-766"/>
    </w:pPr>
    <w:rPr>
      <w:rFonts w:eastAsia="Times New Roman"/>
      <w:b/>
      <w:szCs w:val="20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eastAsia="Times New Roman"/>
      <w:b/>
      <w:bCs/>
      <w:szCs w:val="20"/>
    </w:rPr>
  </w:style>
  <w:style w:type="character" w:customStyle="1" w:styleId="a9">
    <w:name w:val="Заголовок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styleId="ab">
    <w:name w:val="Strong"/>
    <w:uiPriority w:val="22"/>
    <w:qFormat/>
    <w:rsid w:val="00771C6A"/>
    <w:rPr>
      <w:b/>
      <w:bCs/>
    </w:rPr>
  </w:style>
  <w:style w:type="table" w:styleId="ac">
    <w:name w:val="Table Grid"/>
    <w:basedOn w:val="a1"/>
    <w:uiPriority w:val="59"/>
    <w:rsid w:val="0083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04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0473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47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473F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0473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0473F"/>
    <w:rPr>
      <w:rFonts w:ascii="Tahoma" w:hAnsi="Tahoma" w:cs="Tahoma"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DA50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2025-04-07T16:32:00Z</dcterms:created>
  <dcterms:modified xsi:type="dcterms:W3CDTF">2025-04-07T16:32:00Z</dcterms:modified>
</cp:coreProperties>
</file>