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B6" w:rsidRDefault="00AB7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50CB6" w:rsidRDefault="00AB7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B6" w:rsidRDefault="00550C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CB6" w:rsidRDefault="00AB7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550CB6" w:rsidRDefault="00AB7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МИЧУРИНСКОГО СЕЛЬСКОГО ПОСЕЛЕНИЯ</w:t>
      </w:r>
    </w:p>
    <w:p w:rsidR="00550CB6" w:rsidRDefault="00AB7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:rsidR="00550CB6" w:rsidRDefault="00550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B6" w:rsidRDefault="00AB79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50CB6" w:rsidRDefault="00550C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CB6" w:rsidRDefault="00550CB6">
      <w:pPr>
        <w:rPr>
          <w:rFonts w:ascii="Times New Roman" w:hAnsi="Times New Roman" w:cs="Times New Roman"/>
          <w:bCs/>
          <w:sz w:val="28"/>
          <w:szCs w:val="28"/>
        </w:rPr>
      </w:pP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17A8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2024 года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6-2/5</w:t>
      </w:r>
    </w:p>
    <w:p w:rsidR="00550CB6" w:rsidRDefault="00AB7964">
      <w:pPr>
        <w:tabs>
          <w:tab w:val="left" w:pos="11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Агроном</w:t>
      </w:r>
    </w:p>
    <w:p w:rsidR="00550CB6" w:rsidRDefault="00550CB6">
      <w:pPr>
        <w:pStyle w:val="1"/>
        <w:spacing w:before="0" w:after="0"/>
        <w:rPr>
          <w:rStyle w:val="af9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6"/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 </w:t>
      </w: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</w:p>
    <w:p w:rsidR="00550CB6" w:rsidRDefault="00AB796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Устав </w:t>
      </w: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Мичуринского сельского поселения Динского района» </w:t>
      </w: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0CB6" w:rsidRDefault="00AB7964">
      <w:pPr>
        <w:suppressAutoHyphens/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Мичуринского  сельского </w:t>
      </w:r>
      <w:r>
        <w:rPr>
          <w:rFonts w:ascii="Times New Roman" w:hAnsi="Times New Roman" w:cs="Times New Roman"/>
          <w:sz w:val="28"/>
          <w:szCs w:val="28"/>
        </w:rPr>
        <w:t>поселения от 18.10.2018 года № 256-47/3  «Об утверждении Положения о порядке организации и проведения публичных слушаний в муниципальном образовании Мичуринское сельское поселение»,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в целях приведения Устава Мичуринского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на в соответствие с действующим законодательством, Совет Мичуринского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района, р е ш и л:</w:t>
      </w:r>
    </w:p>
    <w:p w:rsidR="00550CB6" w:rsidRDefault="00AB7964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 Назначить публичные слушания по проекту решения Совета Мичуринского сельского поселения Динского района «О внесении изменений в Устав М</w:t>
      </w:r>
      <w:r>
        <w:rPr>
          <w:rFonts w:ascii="Times New Roman" w:hAnsi="Times New Roman" w:cs="Times New Roman"/>
          <w:spacing w:val="-6"/>
          <w:sz w:val="28"/>
          <w:szCs w:val="28"/>
        </w:rPr>
        <w:t>ичуринского сельского поселения Динского района» (далее – проект решения) (приложение № 1).</w:t>
      </w:r>
    </w:p>
    <w:p w:rsidR="00550CB6" w:rsidRDefault="00AB7964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Инициатором публичных слушаний является Совет Мичуринского сельского поселения Динского района.</w:t>
      </w:r>
    </w:p>
    <w:p w:rsidR="00550CB6" w:rsidRDefault="00AB7964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 Определить уполномоченным органом по подготовке и проведению публ</w:t>
      </w:r>
      <w:r>
        <w:rPr>
          <w:rFonts w:ascii="Times New Roman" w:hAnsi="Times New Roman" w:cs="Times New Roman"/>
          <w:spacing w:val="-6"/>
          <w:sz w:val="28"/>
          <w:szCs w:val="28"/>
        </w:rPr>
        <w:t>ичных слушаний временно образуемый организационный комитет (далее – оргкомитет) и утвердить его состав (приложение № 2).</w:t>
      </w:r>
    </w:p>
    <w:p w:rsidR="00550CB6" w:rsidRDefault="00AB7964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 Утвердить порядок учета предложений по проекту решения и порядок участия граждан в его обсуждении (приложение № 3).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Администрации Мичуринского сельского поселения Динского района обнародовать настоящее решение, совместно с порядком учета предложений по проекту решения и порядком участия граждан в его обсуждении.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Оргкомитету провести публичные слушания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Мичуринское сельское поселение, утвержденным решением Совета Мичуринского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lastRenderedPageBreak/>
        <w:t>18.10.2018 № 255-47/3 «Об утверждении Положения о порядке орган</w:t>
      </w:r>
      <w:r>
        <w:rPr>
          <w:rFonts w:ascii="Times New Roman" w:hAnsi="Times New Roman" w:cs="Times New Roman"/>
          <w:sz w:val="28"/>
          <w:szCs w:val="28"/>
        </w:rPr>
        <w:t>изации и проведения публичных слушаний в муниципальном образовании Мичуринское сельское поселение».</w:t>
      </w:r>
    </w:p>
    <w:p w:rsidR="00550CB6" w:rsidRDefault="00AB7964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6. Контроль за выполнением настоящего решения возложить на комиссию Совета Мичуринского сельского поселения по финансово-бюджетным, налоговым, имущественным</w:t>
      </w:r>
      <w:r>
        <w:rPr>
          <w:rFonts w:ascii="Times New Roman" w:hAnsi="Times New Roman" w:cs="Times New Roman"/>
          <w:spacing w:val="-6"/>
          <w:sz w:val="28"/>
          <w:szCs w:val="28"/>
        </w:rPr>
        <w:t>, правовым отношениям (Прокопенко) и администрацию Мичуринского сельского поселения (Ивченко).</w:t>
      </w:r>
    </w:p>
    <w:p w:rsidR="00550CB6" w:rsidRDefault="00AB7964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50CB6" w:rsidRDefault="00550CB6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550CB6" w:rsidRDefault="00550CB6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550CB6" w:rsidRDefault="00550CB6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550CB6" w:rsidRDefault="00AB796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550CB6" w:rsidRDefault="00AB796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ичуринского сельского поселения                                           С.Л. Гавриленко</w:t>
      </w:r>
    </w:p>
    <w:p w:rsidR="00550CB6" w:rsidRDefault="00550CB6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</w:p>
    <w:p w:rsidR="00550CB6" w:rsidRDefault="00550CB6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550CB6" w:rsidRDefault="00AB7964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Глава Мичуринского </w:t>
      </w:r>
    </w:p>
    <w:p w:rsidR="00550CB6" w:rsidRDefault="00AB7964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сельского поселения                                                                              Е.А. Ивченко</w:t>
      </w:r>
    </w:p>
    <w:bookmarkEnd w:id="1"/>
    <w:p w:rsidR="00550CB6" w:rsidRDefault="00550CB6">
      <w:pPr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1000"/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0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Cs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50CB6" w:rsidRDefault="00550CB6">
      <w:pPr>
        <w:ind w:firstLine="698"/>
        <w:jc w:val="right"/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2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550CB6">
        <w:trPr>
          <w:trHeight w:val="1640"/>
        </w:trPr>
        <w:tc>
          <w:tcPr>
            <w:tcW w:w="3786" w:type="dxa"/>
          </w:tcPr>
          <w:p w:rsidR="00550CB6" w:rsidRDefault="00550CB6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1</w:t>
            </w:r>
          </w:p>
          <w:p w:rsidR="00550CB6" w:rsidRDefault="00AB7964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:rsidR="00550CB6" w:rsidRDefault="00AB7964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_</w:t>
            </w:r>
            <w:r>
              <w:rPr>
                <w:rStyle w:val="af8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№ _</w:t>
            </w:r>
            <w:r>
              <w:rPr>
                <w:rStyle w:val="af8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</w:tbl>
    <w:p w:rsidR="00550CB6" w:rsidRDefault="00550CB6">
      <w:pPr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f8"/>
          <w:rFonts w:ascii="Times New Roman" w:hAnsi="Times New Roman" w:cs="Times New Roman"/>
          <w:b w:val="0"/>
          <w:bCs/>
          <w:color w:val="auto"/>
          <w:sz w:val="28"/>
          <w:szCs w:val="28"/>
        </w:rPr>
        <w:t>Проект</w:t>
      </w:r>
    </w:p>
    <w:p w:rsidR="00550CB6" w:rsidRDefault="00550CB6">
      <w:pPr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3" w:name="sub_1005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СОВЕТ</w:t>
      </w:r>
    </w:p>
    <w:p w:rsidR="00550CB6" w:rsidRDefault="00AB7964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МИЧУРИНСКОГО СЕЛЬСКОГО ПОСЕЛЕНИЯ</w:t>
      </w:r>
    </w:p>
    <w:p w:rsidR="00550CB6" w:rsidRDefault="00AB7964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ДИНСКОГО РАЙОНА</w:t>
      </w:r>
    </w:p>
    <w:p w:rsidR="00550CB6" w:rsidRDefault="00550CB6">
      <w:pPr>
        <w:widowControl/>
        <w:tabs>
          <w:tab w:val="left" w:pos="8460"/>
        </w:tabs>
        <w:suppressAutoHyphens/>
        <w:autoSpaceDE/>
        <w:autoSpaceDN/>
        <w:adjustRightInd/>
        <w:ind w:right="28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50CB6" w:rsidRDefault="00AB7964">
      <w:pPr>
        <w:widowControl/>
        <w:tabs>
          <w:tab w:val="left" w:pos="10348"/>
        </w:tabs>
        <w:suppressAutoHyphens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:rsidR="00550CB6" w:rsidRDefault="00550CB6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50CB6" w:rsidRDefault="00AB7964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№_____</w:t>
      </w:r>
    </w:p>
    <w:p w:rsidR="00550CB6" w:rsidRDefault="00AB796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Агроном</w:t>
      </w:r>
    </w:p>
    <w:p w:rsidR="00550CB6" w:rsidRDefault="00550C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09918562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550CB6" w:rsidRDefault="00AB796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</w:p>
    <w:p w:rsidR="00550CB6" w:rsidRDefault="00550C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550CB6" w:rsidRDefault="00550C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Мичуринского сельского поселения Динского района в соответствие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пункта 1 части 10 статьи 35, </w:t>
      </w:r>
      <w:r>
        <w:rPr>
          <w:rFonts w:ascii="Times New Roman" w:hAnsi="Times New Roman" w:cs="Times New Roman"/>
          <w:bCs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Мичуринского сельского поселения Д</w:t>
      </w:r>
      <w:r>
        <w:rPr>
          <w:rFonts w:ascii="Times New Roman" w:hAnsi="Times New Roman" w:cs="Times New Roman"/>
          <w:sz w:val="28"/>
          <w:szCs w:val="28"/>
        </w:rPr>
        <w:t>инского района                   р е ш и л:</w:t>
      </w:r>
    </w:p>
    <w:p w:rsidR="00550CB6" w:rsidRDefault="00AB7964">
      <w:pPr>
        <w:tabs>
          <w:tab w:val="left" w:pos="-13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Мичуринского сельского поселения Динского района, принятый решением Совета Мичуринского сельского поселения Динского района от 09.07.2015 № 53-13/3 (в редакции решений Совета Мичуринского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Динского района от 10.03.2016 № 99-22/3, от 07.06.2018 № 241-44/3, от 14.03.2019 № 279-53/3, от 15.07.2019 № 308-57/3, от 26.06.2020 № 59-10/4, от 27.05.2021 № 108-19/4, от 09.06.2022 №165-30/4, от 08.06.2023 № 216-43/4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Пункт 22 статьи 8 "</w:t>
      </w:r>
      <w:r>
        <w:rPr>
          <w:rFonts w:ascii="Times New Roman" w:hAnsi="Times New Roman"/>
          <w:sz w:val="28"/>
        </w:rPr>
        <w:t>Вопросы местного значения поселения" изложить в следующей редакции:</w:t>
      </w:r>
    </w:p>
    <w:p w:rsidR="00550CB6" w:rsidRDefault="00AB7964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</w:t>
      </w:r>
      <w:r>
        <w:rPr>
          <w:rFonts w:ascii="Times New Roman" w:hAnsi="Times New Roman"/>
          <w:sz w:val="28"/>
          <w:szCs w:val="28"/>
        </w:rPr>
        <w:t xml:space="preserve">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/>
          <w:sz w:val="28"/>
          <w:szCs w:val="28"/>
        </w:rPr>
        <w:lastRenderedPageBreak/>
        <w:t>поселении;".</w:t>
      </w:r>
    </w:p>
    <w:p w:rsidR="00550CB6" w:rsidRDefault="00AB796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2.Статью 8</w:t>
      </w:r>
      <w:r>
        <w:rPr>
          <w:rFonts w:ascii="Times New Roman" w:hAnsi="Times New Roman" w:cs="Times New Roman"/>
          <w:sz w:val="28"/>
          <w:szCs w:val="28"/>
        </w:rPr>
        <w:t xml:space="preserve"> "Вопросы местного значения поселения" дополнить пунктом</w:t>
      </w:r>
    </w:p>
    <w:p w:rsidR="00550CB6" w:rsidRDefault="00AB796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следующего содержания:</w:t>
      </w:r>
    </w:p>
    <w:p w:rsidR="00550CB6" w:rsidRDefault="00AB796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"29) осуществление учета личных подсобных хозяйств, которые ведут</w:t>
      </w:r>
    </w:p>
    <w:p w:rsidR="00550CB6" w:rsidRDefault="00AB796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в соответствии с Федеральным законом от 07.07.2003 № 112-ФЗ "О</w:t>
      </w:r>
    </w:p>
    <w:p w:rsidR="00550CB6" w:rsidRDefault="00AB7964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личном подсобном хозяйстве", в похо</w:t>
      </w:r>
      <w:r>
        <w:rPr>
          <w:rFonts w:ascii="Times New Roman" w:hAnsi="Times New Roman"/>
          <w:sz w:val="28"/>
          <w:szCs w:val="28"/>
        </w:rPr>
        <w:t>зяйственных книгах."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550CB6" w:rsidRDefault="00AB7964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"11) учреждение печатного средства массовой информации и (или) сетевого издания для </w:t>
      </w:r>
      <w:r>
        <w:rPr>
          <w:rFonts w:ascii="Times New Roman" w:hAnsi="Times New Roman"/>
          <w:sz w:val="28"/>
          <w:szCs w:val="28"/>
        </w:rPr>
        <w:t>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50CB6" w:rsidRDefault="00AB7964">
      <w:pPr>
        <w:pStyle w:val="WW-2"/>
        <w:tabs>
          <w:tab w:val="left" w:pos="1211"/>
        </w:tabs>
        <w:rPr>
          <w:szCs w:val="28"/>
        </w:rPr>
      </w:pPr>
      <w:r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"Об общих </w:t>
      </w:r>
      <w:r>
        <w:rPr>
          <w:szCs w:val="28"/>
        </w:rPr>
        <w:t>принципах организации местного самоуправления в Российской Федерации";".</w:t>
      </w:r>
    </w:p>
    <w:p w:rsidR="00550CB6" w:rsidRDefault="00AB7964">
      <w:pPr>
        <w:pStyle w:val="WW-2"/>
        <w:tabs>
          <w:tab w:val="left" w:pos="1211"/>
        </w:tabs>
        <w:rPr>
          <w:szCs w:val="28"/>
        </w:rPr>
      </w:pPr>
      <w:r>
        <w:rPr>
          <w:szCs w:val="28"/>
        </w:rPr>
        <w:t>4. Часть 6 статьи 25 "Статус депутата Совета" дополнить пунктом 5.1 следующего содержания:</w:t>
      </w:r>
    </w:p>
    <w:p w:rsidR="00550CB6" w:rsidRDefault="00AB7964">
      <w:pPr>
        <w:pStyle w:val="WW-2"/>
        <w:tabs>
          <w:tab w:val="left" w:pos="1211"/>
        </w:tabs>
        <w:rPr>
          <w:kern w:val="0"/>
          <w:szCs w:val="28"/>
          <w:lang w:eastAsia="ru-RU"/>
        </w:rPr>
      </w:pPr>
      <w:r>
        <w:rPr>
          <w:szCs w:val="28"/>
        </w:rPr>
        <w:t xml:space="preserve">"5.1) </w:t>
      </w:r>
      <w:r>
        <w:rPr>
          <w:kern w:val="0"/>
          <w:szCs w:val="28"/>
          <w:lang w:eastAsia="ru-RU"/>
        </w:rPr>
        <w:t>приобретения им статуса иностранного агента;"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8 статьи 25 «Статус депутата С</w:t>
      </w:r>
      <w:r>
        <w:rPr>
          <w:rFonts w:ascii="Times New Roman" w:hAnsi="Times New Roman" w:cs="Times New Roman"/>
          <w:sz w:val="28"/>
          <w:szCs w:val="28"/>
        </w:rPr>
        <w:t>овета» слова «(законодательных) представительных органов государственной власти заменить словами «законодательных органов субъектов Российской Федерации».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25 "Статус депутата Совета" дополнить частью 10 следующего содержания:</w:t>
      </w:r>
    </w:p>
    <w:p w:rsidR="00550CB6" w:rsidRDefault="00AB7964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10. Депутат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местного самоуправления в Российской Федерации" </w:t>
      </w:r>
      <w:r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</w:t>
      </w:r>
      <w:r>
        <w:rPr>
          <w:rFonts w:ascii="Times New Roman" w:eastAsia="Calibri" w:hAnsi="Times New Roman" w:cs="Times New Roman"/>
          <w:sz w:val="28"/>
          <w:szCs w:val="28"/>
        </w:rPr>
        <w:t>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>
        <w:rPr>
          <w:rFonts w:ascii="Times New Roman" w:hAnsi="Times New Roman" w:cs="Times New Roman"/>
          <w:bCs/>
          <w:iCs/>
          <w:sz w:val="28"/>
          <w:szCs w:val="28"/>
        </w:rPr>
        <w:t>".</w:t>
      </w:r>
    </w:p>
    <w:p w:rsidR="00550CB6" w:rsidRDefault="00AB7964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 Пункт 23 части 2 статьи 26 "</w:t>
      </w:r>
      <w:r>
        <w:rPr>
          <w:rFonts w:ascii="Times New Roman" w:hAnsi="Times New Roman" w:cs="Times New Roman"/>
          <w:sz w:val="28"/>
          <w:szCs w:val="28"/>
        </w:rPr>
        <w:t>Компетенция Совета" признать утратившим силу.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Статью 31 "Глава п</w:t>
      </w:r>
      <w:r>
        <w:rPr>
          <w:rFonts w:ascii="Times New Roman" w:hAnsi="Times New Roman"/>
          <w:sz w:val="28"/>
          <w:szCs w:val="28"/>
        </w:rPr>
        <w:t>оселения" дополнить частью 13 следующего содержания: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"13.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 New Roman" w:eastAsia="Calibri" w:hAnsi="Times New Roman"/>
          <w:sz w:val="28"/>
          <w:szCs w:val="28"/>
        </w:rPr>
        <w:lastRenderedPageBreak/>
        <w:t>установлен</w:t>
      </w:r>
      <w:r>
        <w:rPr>
          <w:rFonts w:ascii="Times New Roman" w:eastAsia="Calibri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</w:t>
      </w:r>
      <w:r>
        <w:rPr>
          <w:rFonts w:ascii="Times New Roman" w:eastAsia="Calibri" w:hAnsi="Times New Roman"/>
          <w:sz w:val="28"/>
          <w:szCs w:val="28"/>
        </w:rPr>
        <w:t>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8" w:history="1"/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"."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7 статьи 31 "Глава поселения" слова "(представительных)</w:t>
      </w:r>
    </w:p>
    <w:p w:rsidR="00550CB6" w:rsidRDefault="00AB7964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власти" заменить словом </w:t>
      </w:r>
      <w:r>
        <w:rPr>
          <w:rFonts w:ascii="Times New Roman" w:hAnsi="Times New Roman" w:cs="Times New Roman"/>
          <w:sz w:val="28"/>
          <w:szCs w:val="28"/>
        </w:rPr>
        <w:t>"органов".</w:t>
      </w:r>
    </w:p>
    <w:p w:rsidR="00550CB6" w:rsidRDefault="00AB7964">
      <w:pPr>
        <w:widowControl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пункте 2 части 8 статьи 31 "Глава поселения" слова "аппарате избирательной комиссии муниципального образования," исключить.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части 5 статьи 34 "Гарантии осуществления полномочий главы поселения, депутата Совета" слова "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пунктами 5 – 8 </w:t>
      </w:r>
      <w:r>
        <w:rPr>
          <w:rFonts w:ascii="Times New Roman" w:eastAsia="Calibri" w:hAnsi="Times New Roman" w:cs="Times New Roman"/>
          <w:sz w:val="28"/>
          <w:szCs w:val="28"/>
        </w:rPr>
        <w:t>части 10"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Calibri" w:hAnsi="Times New Roman" w:cs="Times New Roman"/>
          <w:sz w:val="28"/>
          <w:szCs w:val="28"/>
        </w:rPr>
        <w:t>пунктами 5 – 8 и 9.2 части 10".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Статью 61 "Вступление в силу муницип</w:t>
      </w:r>
      <w:r>
        <w:rPr>
          <w:rFonts w:ascii="Times New Roman" w:hAnsi="Times New Roman"/>
          <w:sz w:val="28"/>
          <w:szCs w:val="28"/>
        </w:rPr>
        <w:t>альных правовых актов" изложить в следующей редакции:</w:t>
      </w:r>
    </w:p>
    <w:p w:rsidR="00550CB6" w:rsidRDefault="00AB7964">
      <w:pPr>
        <w:pStyle w:val="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61. Вступление в силу и обнародование муниципальных правовых актов</w:t>
      </w:r>
    </w:p>
    <w:p w:rsidR="00550CB6" w:rsidRDefault="00AB7964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50CB6" w:rsidRDefault="00AB7964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</w:t>
      </w:r>
      <w:r>
        <w:rPr>
          <w:rFonts w:ascii="Times New Roman" w:hAnsi="Times New Roman"/>
          <w:sz w:val="28"/>
          <w:szCs w:val="28"/>
        </w:rPr>
        <w:t>етствующему налогу, за исключением случаев, предусмотренных Налоговым кодексом Российской Федерации.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ascii="Times New Roman" w:eastAsia="Calibri" w:hAnsi="Times New Roman" w:cs="Times New Roman"/>
          <w:sz w:val="28"/>
          <w:szCs w:val="28"/>
        </w:rPr>
        <w:t>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вступают в силу после их официального обнародования.</w:t>
      </w:r>
    </w:p>
    <w:p w:rsidR="00550CB6" w:rsidRDefault="00AB7964">
      <w:pPr>
        <w:ind w:firstLine="85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Органы местного самоуправления, их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</w:t>
      </w:r>
      <w:r>
        <w:rPr>
          <w:rFonts w:ascii="Times New Roman" w:hAnsi="Times New Roman" w:cs="Times New Roman"/>
          <w:sz w:val="28"/>
          <w:szCs w:val="28"/>
        </w:rPr>
        <w:t>ожений, содержащих сведения, распространение которых ограничено федеральным законом.</w:t>
      </w:r>
    </w:p>
    <w:p w:rsidR="00550CB6" w:rsidRDefault="00AB7964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Обнародование муниципального правового акта, в том числе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соглашения, заключенного между органами местного самоуправления, осуществляется путем его официального опублико</w:t>
      </w:r>
      <w:r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550CB6" w:rsidRDefault="00AB7964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</w:t>
      </w:r>
      <w:r>
        <w:rPr>
          <w:rFonts w:ascii="Times New Roman" w:eastAsia="Calibri" w:hAnsi="Times New Roman" w:cs="Times New Roman"/>
          <w:sz w:val="28"/>
          <w:szCs w:val="28"/>
        </w:rPr>
        <w:t>или первое размещение его полного текста в сетевом издании.</w:t>
      </w:r>
    </w:p>
    <w:p w:rsidR="00550CB6" w:rsidRDefault="00AB7964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Периодическим печатным изданием,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 и распространяемым в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является общественно-политическая газета Динского района Краснодарского края «Трибуна».</w:t>
      </w:r>
    </w:p>
    <w:p w:rsidR="00550CB6" w:rsidRDefault="00AB7964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Сетевым изданием, 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опубликования,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общественно-политическая газета Динского района Краснодарского края «Трибуна»,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оменное имя сайта в информационно-телекоммуникационной сети Интернет – tribuna-neo.ru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зарегистрирована Управлением Федеральной службы по надзору в сфере связи, информационных технологий и массовых коммуникаций по Южному федеральному округу 15.12.2022 г. Регистрационное свидетельство ПИ № ТУ23-01905. Регистрация газеты как электронного СМИ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ыла произведена 27 декабря 2016 года. Регистрационное свидетельство ЭЛ № ФС77-68177.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з</w:t>
      </w:r>
      <w:r>
        <w:rPr>
          <w:rFonts w:ascii="Times New Roman" w:hAnsi="Times New Roman" w:cs="Times New Roman"/>
          <w:sz w:val="28"/>
          <w:szCs w:val="28"/>
        </w:rPr>
        <w:t>а счет средств местного бюджета.</w:t>
      </w:r>
    </w:p>
    <w:p w:rsidR="00550CB6" w:rsidRDefault="00AB7964">
      <w:pPr>
        <w:ind w:firstLine="851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</w:t>
      </w:r>
      <w:r>
        <w:rPr>
          <w:rFonts w:ascii="Times New Roman" w:eastAsia="Calibri" w:hAnsi="Times New Roman" w:cs="Times New Roman"/>
          <w:sz w:val="28"/>
          <w:szCs w:val="28"/>
        </w:rPr>
        <w:t>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50CB6" w:rsidRDefault="00AB7964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решений Совета,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постановлений и распоряжений главы и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 администрация. В случае принятия решения об официальном опубликовании муниципальных правовых актов иных должностных </w:t>
      </w:r>
      <w:r>
        <w:rPr>
          <w:rFonts w:ascii="Times New Roman" w:eastAsia="Calibri" w:hAnsi="Times New Roman" w:cs="Times New Roman"/>
          <w:sz w:val="28"/>
          <w:szCs w:val="28"/>
        </w:rPr>
        <w:t>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</w:t>
      </w:r>
      <w:r>
        <w:rPr>
          <w:rFonts w:ascii="Times New Roman" w:hAnsi="Times New Roman" w:cs="Times New Roman"/>
          <w:sz w:val="28"/>
          <w:szCs w:val="28"/>
        </w:rPr>
        <w:t>ами органов местного самоуправления поселения, самим муниципальным правовым актом и соглашением.</w:t>
      </w:r>
    </w:p>
    <w:p w:rsidR="00550CB6" w:rsidRDefault="00AB7964">
      <w:pPr>
        <w:ind w:firstLine="851"/>
        <w:rPr>
          <w:rFonts w:ascii="Times New Roman" w:hAnsi="Times New Roman" w:cs="Times New Roman"/>
          <w:strike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официальное опубликование.</w:t>
      </w:r>
    </w:p>
    <w:p w:rsidR="00550CB6" w:rsidRDefault="00AB796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Часть </w:t>
      </w:r>
      <w:r>
        <w:rPr>
          <w:rFonts w:ascii="Times New Roman" w:hAnsi="Times New Roman" w:cs="Times New Roman"/>
          <w:sz w:val="28"/>
          <w:szCs w:val="28"/>
        </w:rPr>
        <w:t>2 статьи 78 "Удаление главы поселения в отставку" дополнить пунктами 6 и 7 следующего содержания: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"6)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агента.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</w:p>
    <w:p w:rsidR="00550CB6" w:rsidRDefault="00AB7964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Контроль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за выполнением настоящего решения</w:t>
      </w:r>
      <w:r>
        <w:rPr>
          <w:rFonts w:ascii="Times New Roman" w:hAnsi="Times New Roman"/>
          <w:spacing w:val="-6"/>
          <w:sz w:val="28"/>
          <w:szCs w:val="28"/>
        </w:rPr>
        <w:t xml:space="preserve"> возложить на комиссию Совета Мичуринского сельского поселения по финансово-бюджетным, налоговым</w:t>
      </w:r>
      <w:r>
        <w:rPr>
          <w:rFonts w:ascii="Times New Roman" w:hAnsi="Times New Roman"/>
          <w:spacing w:val="-6"/>
          <w:sz w:val="28"/>
          <w:szCs w:val="28"/>
        </w:rPr>
        <w:t>, имущественным, правовым отношениям (Прокопенко).</w:t>
      </w:r>
    </w:p>
    <w:p w:rsidR="00550CB6" w:rsidRDefault="00AB79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550CB6" w:rsidRDefault="00550CB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Мичуринского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С.Л. Гавриленко </w:t>
      </w:r>
    </w:p>
    <w:p w:rsidR="00550CB6" w:rsidRDefault="00550C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Е.А. Ивченко </w:t>
      </w:r>
    </w:p>
    <w:p w:rsidR="00550CB6" w:rsidRDefault="00550CB6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3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550CB6">
        <w:trPr>
          <w:trHeight w:val="1640"/>
        </w:trPr>
        <w:tc>
          <w:tcPr>
            <w:tcW w:w="3786" w:type="dxa"/>
          </w:tcPr>
          <w:p w:rsidR="00550CB6" w:rsidRDefault="00550CB6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550CB6">
            <w:pPr>
              <w:ind w:firstLine="0"/>
              <w:jc w:val="left"/>
              <w:rPr>
                <w:rStyle w:val="af8"/>
                <w:bCs/>
                <w:sz w:val="28"/>
                <w:szCs w:val="28"/>
              </w:rPr>
            </w:pP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 № 2</w:t>
            </w:r>
          </w:p>
          <w:p w:rsidR="00550CB6" w:rsidRDefault="00AB7964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:rsidR="00550CB6" w:rsidRDefault="00AB7964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сельского 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_____2024г.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№____</w:t>
            </w:r>
          </w:p>
        </w:tc>
      </w:tr>
    </w:tbl>
    <w:p w:rsidR="00550CB6" w:rsidRDefault="00550C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0CB6" w:rsidRDefault="00550CB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публичных слушаний по проекту решения Совета Мичуринского сельского поселения Динского района </w:t>
      </w: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Устав Мичуринского сельского поселения Динского района»</w:t>
      </w:r>
    </w:p>
    <w:p w:rsidR="00550CB6" w:rsidRDefault="00550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B6" w:rsidRDefault="00550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550CB6">
        <w:tc>
          <w:tcPr>
            <w:tcW w:w="4956" w:type="dxa"/>
          </w:tcPr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Мадгазина </w:t>
            </w:r>
          </w:p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550CB6" w:rsidRDefault="00550CB6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550CB6" w:rsidRDefault="00AB7964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 поселения</w:t>
            </w:r>
          </w:p>
        </w:tc>
      </w:tr>
      <w:tr w:rsidR="00550CB6">
        <w:tc>
          <w:tcPr>
            <w:tcW w:w="4956" w:type="dxa"/>
          </w:tcPr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4956" w:type="dxa"/>
          </w:tcPr>
          <w:p w:rsidR="00550CB6" w:rsidRDefault="00AB7964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поселения</w:t>
            </w:r>
          </w:p>
          <w:p w:rsidR="00550CB6" w:rsidRDefault="00550CB6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c>
          <w:tcPr>
            <w:tcW w:w="4956" w:type="dxa"/>
          </w:tcPr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:rsidR="00550CB6" w:rsidRDefault="00550CB6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550CB6" w:rsidRDefault="00AB7964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550CB6">
        <w:tc>
          <w:tcPr>
            <w:tcW w:w="4956" w:type="dxa"/>
          </w:tcPr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4956" w:type="dxa"/>
          </w:tcPr>
          <w:p w:rsidR="00550CB6" w:rsidRDefault="00AB7964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550CB6">
        <w:tc>
          <w:tcPr>
            <w:tcW w:w="4956" w:type="dxa"/>
          </w:tcPr>
          <w:p w:rsidR="00550CB6" w:rsidRDefault="00550CB6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550CB6" w:rsidRDefault="00AB7964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4956" w:type="dxa"/>
          </w:tcPr>
          <w:p w:rsidR="00550CB6" w:rsidRDefault="00550CB6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CB6" w:rsidRDefault="00550CB6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CB6" w:rsidRDefault="00AB7964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ТОС № 2</w:t>
            </w:r>
          </w:p>
        </w:tc>
      </w:tr>
    </w:tbl>
    <w:p w:rsidR="00550CB6" w:rsidRDefault="00550CB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420"/>
        <w:gridCol w:w="2280"/>
        <w:gridCol w:w="3740"/>
        <w:gridCol w:w="46"/>
      </w:tblGrid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CB6" w:rsidRDefault="00550CB6">
            <w:pPr>
              <w:pStyle w:val="af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wBefore w:w="6060" w:type="dxa"/>
          <w:trHeight w:val="1640"/>
        </w:trPr>
        <w:tc>
          <w:tcPr>
            <w:tcW w:w="3786" w:type="dxa"/>
            <w:gridSpan w:val="2"/>
          </w:tcPr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3</w:t>
            </w:r>
          </w:p>
          <w:p w:rsidR="00550CB6" w:rsidRDefault="00AB7964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>
              <w:rPr>
                <w:rStyle w:val="af9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:rsidR="00550CB6" w:rsidRDefault="00AB7964">
            <w:pPr>
              <w:ind w:firstLine="0"/>
              <w:jc w:val="left"/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от </w:t>
            </w:r>
            <w:r>
              <w:rPr>
                <w:rStyle w:val="af8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_____2024г.№____</w:t>
            </w:r>
          </w:p>
        </w:tc>
      </w:tr>
    </w:tbl>
    <w:p w:rsidR="00550CB6" w:rsidRDefault="00550CB6">
      <w:pPr>
        <w:rPr>
          <w:rFonts w:ascii="Times New Roman" w:hAnsi="Times New Roman" w:cs="Times New Roman"/>
          <w:b/>
          <w:sz w:val="28"/>
          <w:szCs w:val="28"/>
        </w:rPr>
      </w:pP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 решения Совета Мичуринского сельского поселения Динского района</w:t>
      </w:r>
    </w:p>
    <w:p w:rsidR="00550CB6" w:rsidRDefault="00AB7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Мичуринского сельского поселения Динского района»</w:t>
      </w:r>
    </w:p>
    <w:p w:rsidR="00550CB6" w:rsidRDefault="00550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могут вноситься </w:t>
      </w:r>
      <w:bookmarkStart w:id="6" w:name="sub_1002"/>
      <w:bookmarkEnd w:id="5"/>
      <w:r>
        <w:rPr>
          <w:rFonts w:ascii="Times New Roman" w:hAnsi="Times New Roman" w:cs="Times New Roman"/>
          <w:sz w:val="28"/>
          <w:szCs w:val="28"/>
        </w:rPr>
        <w:t>гражданами Российской Федерации, постоянно проживающими на территории муниципального образования Динской район и обладающими активным избирательным правом.</w:t>
      </w: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Гражданин (группа граждан) оформляет предложени</w:t>
      </w:r>
      <w:r>
        <w:rPr>
          <w:rFonts w:ascii="Times New Roman" w:hAnsi="Times New Roman" w:cs="Times New Roman"/>
          <w:sz w:val="28"/>
          <w:szCs w:val="28"/>
        </w:rPr>
        <w:t>я по проекту в виде таблицы по следующей форме:</w:t>
      </w:r>
    </w:p>
    <w:p w:rsidR="00550CB6" w:rsidRDefault="00550C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963"/>
        <w:gridCol w:w="1407"/>
        <w:gridCol w:w="1551"/>
        <w:gridCol w:w="2095"/>
        <w:gridCol w:w="1892"/>
      </w:tblGrid>
      <w:tr w:rsidR="00550CB6">
        <w:tc>
          <w:tcPr>
            <w:tcW w:w="659" w:type="dxa"/>
            <w:shd w:val="clear" w:color="auto" w:fill="auto"/>
          </w:tcPr>
          <w:bookmarkEnd w:id="6"/>
          <w:p w:rsidR="00550CB6" w:rsidRDefault="00AB79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01" w:type="dxa"/>
            <w:shd w:val="clear" w:color="auto" w:fill="auto"/>
          </w:tcPr>
          <w:p w:rsidR="00550CB6" w:rsidRDefault="00AB79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417" w:type="dxa"/>
            <w:shd w:val="clear" w:color="auto" w:fill="auto"/>
          </w:tcPr>
          <w:p w:rsidR="00550CB6" w:rsidRDefault="00AB79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550CB6" w:rsidRDefault="00AB79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60" w:type="dxa"/>
            <w:shd w:val="clear" w:color="auto" w:fill="auto"/>
          </w:tcPr>
          <w:p w:rsidR="00550CB6" w:rsidRDefault="00AB79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550CB6" w:rsidRDefault="00AB79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126" w:type="dxa"/>
            <w:shd w:val="clear" w:color="auto" w:fill="auto"/>
          </w:tcPr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           проекта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</w:p>
          <w:p w:rsidR="00550CB6" w:rsidRDefault="00AB796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916" w:type="dxa"/>
            <w:shd w:val="clear" w:color="auto" w:fill="auto"/>
          </w:tcPr>
          <w:p w:rsidR="00550CB6" w:rsidRDefault="00AB79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550CB6">
        <w:tc>
          <w:tcPr>
            <w:tcW w:w="659" w:type="dxa"/>
            <w:shd w:val="clear" w:color="auto" w:fill="auto"/>
          </w:tcPr>
          <w:p w:rsidR="00550CB6" w:rsidRDefault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550CB6" w:rsidRDefault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50CB6" w:rsidRDefault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50CB6" w:rsidRDefault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50CB6" w:rsidRDefault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550CB6" w:rsidRDefault="00AB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50CB6" w:rsidRDefault="00550CB6">
      <w:pPr>
        <w:rPr>
          <w:rFonts w:ascii="Times New Roman" w:hAnsi="Times New Roman" w:cs="Times New Roman"/>
          <w:sz w:val="28"/>
          <w:szCs w:val="28"/>
        </w:rPr>
      </w:pP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>
        <w:rPr>
          <w:rFonts w:ascii="Times New Roman" w:hAnsi="Times New Roman" w:cs="Times New Roman"/>
          <w:sz w:val="28"/>
          <w:szCs w:val="28"/>
        </w:rPr>
        <w:t>3. Предложения, оформленные в виде таблицы,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оргкомитет по проведению публичных слушаний за подписью гражданина (группы граждан), внесшего (внесших) их с приложением следующих сведений:</w:t>
      </w: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 w:cs="Times New Roman"/>
          <w:sz w:val="28"/>
          <w:szCs w:val="28"/>
        </w:rPr>
        <w:t>1) фамилия, имя, отчество гражданина (граждан), внесшего (внесших) предложения по проекту;</w:t>
      </w: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bookmarkStart w:id="9" w:name="sub_1032"/>
      <w:bookmarkEnd w:id="8"/>
      <w:r>
        <w:rPr>
          <w:rFonts w:ascii="Times New Roman" w:hAnsi="Times New Roman" w:cs="Times New Roman"/>
          <w:sz w:val="28"/>
          <w:szCs w:val="28"/>
        </w:rPr>
        <w:t>2) домашний адрес, конт</w:t>
      </w:r>
      <w:r>
        <w:rPr>
          <w:rFonts w:ascii="Times New Roman" w:hAnsi="Times New Roman" w:cs="Times New Roman"/>
          <w:sz w:val="28"/>
          <w:szCs w:val="28"/>
        </w:rPr>
        <w:t>актный телефон;</w:t>
      </w: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bookmarkStart w:id="10" w:name="sub_1033"/>
      <w:bookmarkEnd w:id="9"/>
      <w:r>
        <w:rPr>
          <w:rFonts w:ascii="Times New Roman" w:hAnsi="Times New Roman" w:cs="Times New Roman"/>
          <w:sz w:val="28"/>
          <w:szCs w:val="28"/>
        </w:rPr>
        <w:t>3) данные о документе, удостоверяющем личность.</w:t>
      </w:r>
    </w:p>
    <w:bookmarkEnd w:id="10"/>
    <w:p w:rsidR="00550CB6" w:rsidRDefault="00AB7964">
      <w:pPr>
        <w:shd w:val="clear" w:color="auto" w:fill="FFFFFF"/>
        <w:tabs>
          <w:tab w:val="left" w:leader="dot" w:pos="6418"/>
        </w:tabs>
        <w:spacing w:line="312" w:lineRule="exact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Предложения к обнародованному проекту решения подаются в оргкомитет по проведению публичных слушаний по адресу: Краснодарский край, Динской район, поселок Агроном, ул. Почтовая,14, тел./факс 88616279146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adm.mich@yandex.ru</w:t>
      </w:r>
      <w:r>
        <w:rPr>
          <w:rFonts w:ascii="Times New Roman" w:hAnsi="Times New Roman" w:cs="Times New Roman"/>
          <w:sz w:val="28"/>
          <w:szCs w:val="28"/>
        </w:rPr>
        <w:t xml:space="preserve"> в срок до 24.1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включительно, 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первого рабочего дня, следующего за  днем его размещения в специально установленных местах, и рассматриваются оргкомитетом в соответствии с настоящим Порядком.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 и сроков,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настоящим Порядком, по решению оргкомитета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оставлены без рассмотрения.</w:t>
      </w:r>
    </w:p>
    <w:p w:rsidR="00550CB6" w:rsidRDefault="00AB7964">
      <w:pPr>
        <w:rPr>
          <w:rFonts w:ascii="Times New Roman" w:hAnsi="Times New Roman" w:cs="Times New Roman"/>
          <w:sz w:val="28"/>
          <w:szCs w:val="28"/>
        </w:rPr>
      </w:pPr>
      <w:bookmarkStart w:id="11" w:name="sub_1004"/>
      <w:r>
        <w:rPr>
          <w:rFonts w:ascii="Times New Roman" w:hAnsi="Times New Roman" w:cs="Times New Roman"/>
          <w:sz w:val="28"/>
          <w:szCs w:val="28"/>
        </w:rPr>
        <w:t>5. Депутаты Совета вносят предложения по проекту в порядке, предусмотренном Регламентом Совета.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Предложения должны соответствовать Конституции РФ, требованиям Федераль</w:t>
      </w:r>
      <w:r>
        <w:rPr>
          <w:rFonts w:ascii="Times New Roman" w:hAnsi="Times New Roman" w:cs="Times New Roman"/>
          <w:sz w:val="28"/>
          <w:szCs w:val="28"/>
        </w:rPr>
        <w:t>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следующим требованиям: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</w:t>
      </w:r>
      <w:r>
        <w:rPr>
          <w:rFonts w:ascii="Times New Roman" w:hAnsi="Times New Roman" w:cs="Times New Roman"/>
          <w:sz w:val="28"/>
          <w:szCs w:val="28"/>
        </w:rPr>
        <w:t>оложений Устава;</w:t>
      </w:r>
    </w:p>
    <w:p w:rsidR="00550CB6" w:rsidRDefault="00AB79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Устава.</w:t>
      </w:r>
    </w:p>
    <w:p w:rsidR="00550CB6" w:rsidRDefault="00AB796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End w:id="11"/>
      <w:r>
        <w:rPr>
          <w:rFonts w:ascii="Times New Roman" w:hAnsi="Times New Roman" w:cs="Times New Roman"/>
          <w:sz w:val="28"/>
          <w:szCs w:val="28"/>
        </w:rPr>
        <w:t>Поступившие предложения рассматриваются на публичных слушаниях в порядке, установленном Положением о порядке организации и проведения публичных слушаний в М</w:t>
      </w:r>
      <w:r>
        <w:rPr>
          <w:rFonts w:ascii="Times New Roman" w:hAnsi="Times New Roman" w:cs="Times New Roman"/>
          <w:sz w:val="28"/>
          <w:szCs w:val="28"/>
        </w:rPr>
        <w:t>ичуринском сельском поселении Динского района, утвержденным решением Совета Мичуринского сельского поселения Динского района от 18.10.2018 № 255-47/3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размещено на официальном сайте администрации Мичуринского сельского поселения Динского района в сети «Инт</w:t>
      </w:r>
      <w:r>
        <w:rPr>
          <w:rFonts w:ascii="Times New Roman" w:hAnsi="Times New Roman" w:cs="Times New Roman"/>
          <w:sz w:val="28"/>
          <w:szCs w:val="28"/>
          <w:lang w:eastAsia="ar-SA"/>
        </w:rPr>
        <w:t>ернет».</w:t>
      </w:r>
    </w:p>
    <w:p w:rsidR="00550CB6" w:rsidRDefault="00550CB6">
      <w:pPr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tabs>
          <w:tab w:val="left" w:pos="4500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550CB6" w:rsidRDefault="00550CB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550CB6">
      <w:headerReference w:type="even" r:id="rId9"/>
      <w:headerReference w:type="default" r:id="rId10"/>
      <w:footerReference w:type="even" r:id="rId11"/>
      <w:footerReference w:type="default" r:id="rId12"/>
      <w:pgSz w:w="11900" w:h="16800"/>
      <w:pgMar w:top="426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64" w:rsidRDefault="00AB7964">
      <w:r>
        <w:separator/>
      </w:r>
    </w:p>
  </w:endnote>
  <w:endnote w:type="continuationSeparator" w:id="0">
    <w:p w:rsidR="00AB7964" w:rsidRDefault="00AB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B6" w:rsidRDefault="00AB7964">
    <w:pPr>
      <w:pStyle w:val="af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550CB6" w:rsidRDefault="00550CB6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B6" w:rsidRDefault="00550CB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64" w:rsidRDefault="00AB7964">
      <w:r>
        <w:separator/>
      </w:r>
    </w:p>
  </w:footnote>
  <w:footnote w:type="continuationSeparator" w:id="0">
    <w:p w:rsidR="00AB7964" w:rsidRDefault="00AB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B6" w:rsidRDefault="00AB7964">
    <w:pPr>
      <w:pStyle w:val="aa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550CB6" w:rsidRDefault="00550C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B6" w:rsidRDefault="00550CB6">
    <w:pPr>
      <w:pStyle w:val="aa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257B2"/>
    <w:rsid w:val="00012D47"/>
    <w:rsid w:val="000200CB"/>
    <w:rsid w:val="00022C56"/>
    <w:rsid w:val="0003233F"/>
    <w:rsid w:val="0003341D"/>
    <w:rsid w:val="000614EA"/>
    <w:rsid w:val="00070EAA"/>
    <w:rsid w:val="00071844"/>
    <w:rsid w:val="000818DC"/>
    <w:rsid w:val="0008564B"/>
    <w:rsid w:val="00086537"/>
    <w:rsid w:val="000A41FD"/>
    <w:rsid w:val="000D5C57"/>
    <w:rsid w:val="000F36DB"/>
    <w:rsid w:val="00103BBE"/>
    <w:rsid w:val="00107657"/>
    <w:rsid w:val="001079AC"/>
    <w:rsid w:val="00107EB9"/>
    <w:rsid w:val="00122977"/>
    <w:rsid w:val="001358C7"/>
    <w:rsid w:val="00142C13"/>
    <w:rsid w:val="00150F3A"/>
    <w:rsid w:val="001613EA"/>
    <w:rsid w:val="001760BB"/>
    <w:rsid w:val="0017757B"/>
    <w:rsid w:val="00181116"/>
    <w:rsid w:val="001828F8"/>
    <w:rsid w:val="00196A2E"/>
    <w:rsid w:val="001A2868"/>
    <w:rsid w:val="001A303D"/>
    <w:rsid w:val="001A3106"/>
    <w:rsid w:val="001A6DD2"/>
    <w:rsid w:val="001C4E4C"/>
    <w:rsid w:val="001C5099"/>
    <w:rsid w:val="001D0674"/>
    <w:rsid w:val="001D36A2"/>
    <w:rsid w:val="001D67DD"/>
    <w:rsid w:val="001E2719"/>
    <w:rsid w:val="001F1D16"/>
    <w:rsid w:val="001F67B2"/>
    <w:rsid w:val="00200B6C"/>
    <w:rsid w:val="00201EBB"/>
    <w:rsid w:val="00206FB3"/>
    <w:rsid w:val="0021411B"/>
    <w:rsid w:val="00223638"/>
    <w:rsid w:val="00226B15"/>
    <w:rsid w:val="002600DB"/>
    <w:rsid w:val="002717C3"/>
    <w:rsid w:val="00272626"/>
    <w:rsid w:val="00281375"/>
    <w:rsid w:val="00287C6D"/>
    <w:rsid w:val="002A1B25"/>
    <w:rsid w:val="002A657D"/>
    <w:rsid w:val="002B3D4A"/>
    <w:rsid w:val="002E0E8C"/>
    <w:rsid w:val="002E77AF"/>
    <w:rsid w:val="003100C3"/>
    <w:rsid w:val="00312FF0"/>
    <w:rsid w:val="00314FA5"/>
    <w:rsid w:val="00325556"/>
    <w:rsid w:val="00331049"/>
    <w:rsid w:val="00335DAF"/>
    <w:rsid w:val="00343838"/>
    <w:rsid w:val="003474B9"/>
    <w:rsid w:val="0036145F"/>
    <w:rsid w:val="00361B18"/>
    <w:rsid w:val="00363302"/>
    <w:rsid w:val="003802F9"/>
    <w:rsid w:val="00383547"/>
    <w:rsid w:val="003836CF"/>
    <w:rsid w:val="0038724E"/>
    <w:rsid w:val="003917C0"/>
    <w:rsid w:val="00397B04"/>
    <w:rsid w:val="003A395B"/>
    <w:rsid w:val="003A4ED2"/>
    <w:rsid w:val="003A5CAE"/>
    <w:rsid w:val="003B4FF1"/>
    <w:rsid w:val="003C21C5"/>
    <w:rsid w:val="003C2DAE"/>
    <w:rsid w:val="003D073E"/>
    <w:rsid w:val="003E09E4"/>
    <w:rsid w:val="003E3C99"/>
    <w:rsid w:val="00413A12"/>
    <w:rsid w:val="0042035E"/>
    <w:rsid w:val="00421289"/>
    <w:rsid w:val="00433844"/>
    <w:rsid w:val="00445574"/>
    <w:rsid w:val="004473DD"/>
    <w:rsid w:val="0045159F"/>
    <w:rsid w:val="004642CC"/>
    <w:rsid w:val="004817D6"/>
    <w:rsid w:val="004856BE"/>
    <w:rsid w:val="00487CA5"/>
    <w:rsid w:val="00490300"/>
    <w:rsid w:val="00495B5D"/>
    <w:rsid w:val="004974B2"/>
    <w:rsid w:val="004A52F3"/>
    <w:rsid w:val="004B1D00"/>
    <w:rsid w:val="004C22E9"/>
    <w:rsid w:val="004D2946"/>
    <w:rsid w:val="004D2F7B"/>
    <w:rsid w:val="004E53D4"/>
    <w:rsid w:val="00505A83"/>
    <w:rsid w:val="005107A3"/>
    <w:rsid w:val="00546F58"/>
    <w:rsid w:val="00550CB6"/>
    <w:rsid w:val="00556A9B"/>
    <w:rsid w:val="00557703"/>
    <w:rsid w:val="00563A57"/>
    <w:rsid w:val="00564D0D"/>
    <w:rsid w:val="00567E6F"/>
    <w:rsid w:val="005733D8"/>
    <w:rsid w:val="005743A7"/>
    <w:rsid w:val="00583027"/>
    <w:rsid w:val="00585933"/>
    <w:rsid w:val="0059168F"/>
    <w:rsid w:val="005968A5"/>
    <w:rsid w:val="005A03F9"/>
    <w:rsid w:val="005A0849"/>
    <w:rsid w:val="005A0964"/>
    <w:rsid w:val="005A26FC"/>
    <w:rsid w:val="005B3D1B"/>
    <w:rsid w:val="005C0F85"/>
    <w:rsid w:val="005D0AE3"/>
    <w:rsid w:val="005D19F7"/>
    <w:rsid w:val="005E77E7"/>
    <w:rsid w:val="00604E39"/>
    <w:rsid w:val="00607243"/>
    <w:rsid w:val="006116A2"/>
    <w:rsid w:val="006136F9"/>
    <w:rsid w:val="00622ED1"/>
    <w:rsid w:val="00624D96"/>
    <w:rsid w:val="00625C19"/>
    <w:rsid w:val="0066585C"/>
    <w:rsid w:val="00667AB5"/>
    <w:rsid w:val="006B1C4B"/>
    <w:rsid w:val="006B58C6"/>
    <w:rsid w:val="006F54C9"/>
    <w:rsid w:val="007013A6"/>
    <w:rsid w:val="00707653"/>
    <w:rsid w:val="007113EB"/>
    <w:rsid w:val="00712558"/>
    <w:rsid w:val="00713437"/>
    <w:rsid w:val="007311AC"/>
    <w:rsid w:val="007331C2"/>
    <w:rsid w:val="00740461"/>
    <w:rsid w:val="00741137"/>
    <w:rsid w:val="0076424E"/>
    <w:rsid w:val="00764E27"/>
    <w:rsid w:val="0077614D"/>
    <w:rsid w:val="00780096"/>
    <w:rsid w:val="00782D63"/>
    <w:rsid w:val="00783D50"/>
    <w:rsid w:val="0079063B"/>
    <w:rsid w:val="007A08EC"/>
    <w:rsid w:val="007A11ED"/>
    <w:rsid w:val="007A7CD7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146C8"/>
    <w:rsid w:val="008255AA"/>
    <w:rsid w:val="00832C78"/>
    <w:rsid w:val="00854283"/>
    <w:rsid w:val="008614D7"/>
    <w:rsid w:val="008708B6"/>
    <w:rsid w:val="008772DF"/>
    <w:rsid w:val="00880C9B"/>
    <w:rsid w:val="00880CB2"/>
    <w:rsid w:val="008867E0"/>
    <w:rsid w:val="0088717C"/>
    <w:rsid w:val="008A1FB9"/>
    <w:rsid w:val="008A2D1A"/>
    <w:rsid w:val="008B1573"/>
    <w:rsid w:val="008B4C4E"/>
    <w:rsid w:val="008C0FA3"/>
    <w:rsid w:val="008C4B92"/>
    <w:rsid w:val="008C798A"/>
    <w:rsid w:val="008D1315"/>
    <w:rsid w:val="008D1D87"/>
    <w:rsid w:val="008E3E77"/>
    <w:rsid w:val="008E4FD2"/>
    <w:rsid w:val="008F52B4"/>
    <w:rsid w:val="0090087D"/>
    <w:rsid w:val="00901911"/>
    <w:rsid w:val="00921C8D"/>
    <w:rsid w:val="00924E4F"/>
    <w:rsid w:val="00941433"/>
    <w:rsid w:val="009447A8"/>
    <w:rsid w:val="009563C3"/>
    <w:rsid w:val="00957D73"/>
    <w:rsid w:val="0098104F"/>
    <w:rsid w:val="0099038D"/>
    <w:rsid w:val="00992D7B"/>
    <w:rsid w:val="009978B2"/>
    <w:rsid w:val="009A5C7E"/>
    <w:rsid w:val="009B1BC5"/>
    <w:rsid w:val="009B2242"/>
    <w:rsid w:val="009C2C8E"/>
    <w:rsid w:val="009C2EB7"/>
    <w:rsid w:val="009C3E55"/>
    <w:rsid w:val="009D0D9C"/>
    <w:rsid w:val="009D2E82"/>
    <w:rsid w:val="00A26A93"/>
    <w:rsid w:val="00A303C1"/>
    <w:rsid w:val="00A35B80"/>
    <w:rsid w:val="00A51124"/>
    <w:rsid w:val="00A516E8"/>
    <w:rsid w:val="00A5773A"/>
    <w:rsid w:val="00A65EEA"/>
    <w:rsid w:val="00A70F7C"/>
    <w:rsid w:val="00A73BF4"/>
    <w:rsid w:val="00A8299F"/>
    <w:rsid w:val="00A85065"/>
    <w:rsid w:val="00A93BF1"/>
    <w:rsid w:val="00AB7964"/>
    <w:rsid w:val="00AC3A25"/>
    <w:rsid w:val="00AC65AC"/>
    <w:rsid w:val="00AE608E"/>
    <w:rsid w:val="00AF0F09"/>
    <w:rsid w:val="00AF33B5"/>
    <w:rsid w:val="00AF7473"/>
    <w:rsid w:val="00B0398F"/>
    <w:rsid w:val="00B05067"/>
    <w:rsid w:val="00B065B8"/>
    <w:rsid w:val="00B07527"/>
    <w:rsid w:val="00B11398"/>
    <w:rsid w:val="00B26F1F"/>
    <w:rsid w:val="00B27722"/>
    <w:rsid w:val="00B32118"/>
    <w:rsid w:val="00B36FB8"/>
    <w:rsid w:val="00B43AA0"/>
    <w:rsid w:val="00B54E63"/>
    <w:rsid w:val="00B57743"/>
    <w:rsid w:val="00B75A69"/>
    <w:rsid w:val="00B77F99"/>
    <w:rsid w:val="00BA7548"/>
    <w:rsid w:val="00BB730B"/>
    <w:rsid w:val="00BC1B66"/>
    <w:rsid w:val="00BC6B92"/>
    <w:rsid w:val="00BD1D69"/>
    <w:rsid w:val="00BE72F0"/>
    <w:rsid w:val="00BF067F"/>
    <w:rsid w:val="00BF6B80"/>
    <w:rsid w:val="00C104F7"/>
    <w:rsid w:val="00C106C4"/>
    <w:rsid w:val="00C15B8C"/>
    <w:rsid w:val="00C21F6A"/>
    <w:rsid w:val="00C31FD5"/>
    <w:rsid w:val="00C324ED"/>
    <w:rsid w:val="00C3799C"/>
    <w:rsid w:val="00C70AB4"/>
    <w:rsid w:val="00C86C1F"/>
    <w:rsid w:val="00C97F1F"/>
    <w:rsid w:val="00CA26CD"/>
    <w:rsid w:val="00CA6AE5"/>
    <w:rsid w:val="00CA732A"/>
    <w:rsid w:val="00CD1FDB"/>
    <w:rsid w:val="00CF1116"/>
    <w:rsid w:val="00D0439B"/>
    <w:rsid w:val="00D107B0"/>
    <w:rsid w:val="00D1202C"/>
    <w:rsid w:val="00D14626"/>
    <w:rsid w:val="00D149B0"/>
    <w:rsid w:val="00D17A8F"/>
    <w:rsid w:val="00D33AE0"/>
    <w:rsid w:val="00D35D94"/>
    <w:rsid w:val="00D51EA9"/>
    <w:rsid w:val="00D6573D"/>
    <w:rsid w:val="00D669C3"/>
    <w:rsid w:val="00D705EB"/>
    <w:rsid w:val="00D85B21"/>
    <w:rsid w:val="00D862E4"/>
    <w:rsid w:val="00DA4839"/>
    <w:rsid w:val="00DC4BCA"/>
    <w:rsid w:val="00DD2D25"/>
    <w:rsid w:val="00DD5BF8"/>
    <w:rsid w:val="00DE1DDE"/>
    <w:rsid w:val="00DE4214"/>
    <w:rsid w:val="00DE5FC2"/>
    <w:rsid w:val="00DF3171"/>
    <w:rsid w:val="00DF772A"/>
    <w:rsid w:val="00E06047"/>
    <w:rsid w:val="00E063B9"/>
    <w:rsid w:val="00E257B2"/>
    <w:rsid w:val="00E42360"/>
    <w:rsid w:val="00E43AA6"/>
    <w:rsid w:val="00E60E99"/>
    <w:rsid w:val="00E80B54"/>
    <w:rsid w:val="00E9198B"/>
    <w:rsid w:val="00E94DA3"/>
    <w:rsid w:val="00EA0F0D"/>
    <w:rsid w:val="00EA2FD3"/>
    <w:rsid w:val="00EB6D9D"/>
    <w:rsid w:val="00EC0E30"/>
    <w:rsid w:val="00EC3DBB"/>
    <w:rsid w:val="00EE08D7"/>
    <w:rsid w:val="00EE67AF"/>
    <w:rsid w:val="00F156CA"/>
    <w:rsid w:val="00F21B51"/>
    <w:rsid w:val="00F63774"/>
    <w:rsid w:val="00F86596"/>
    <w:rsid w:val="00FA03A9"/>
    <w:rsid w:val="00FA1EAF"/>
    <w:rsid w:val="00FA7EA2"/>
    <w:rsid w:val="00FC3879"/>
    <w:rsid w:val="00FC55BC"/>
    <w:rsid w:val="00FD1AE7"/>
    <w:rsid w:val="00FD36AD"/>
    <w:rsid w:val="00FD5EAF"/>
    <w:rsid w:val="00FD700D"/>
    <w:rsid w:val="00FE0271"/>
    <w:rsid w:val="00FF6E9E"/>
    <w:rsid w:val="00FF78FD"/>
    <w:rsid w:val="00FF7906"/>
    <w:rsid w:val="4C4A7B0C"/>
    <w:rsid w:val="5EB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25B0E"/>
  <w15:docId w15:val="{A5CF2F1F-1D84-48C3-A579-3E59AA0A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/>
    <w:lsdException w:name="FollowedHyperlink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uiPriority="0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qFormat="1"/>
    <w:lsdException w:name="Table Grid" w:semiHidden="1" w:unhideWhenUsed="1" w:qFormat="1"/>
    <w:lsdException w:name="Table Theme" w:semiHidden="1" w:uiPriority="0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autoRedefine/>
    <w:uiPriority w:val="99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i/>
    </w:r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paragraph" w:styleId="a8">
    <w:name w:val="Plain Text"/>
    <w:basedOn w:val="a"/>
    <w:link w:val="a9"/>
    <w:qFormat/>
    <w:locked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99"/>
    <w:qFormat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e">
    <w:name w:val="Body Text Indent"/>
    <w:basedOn w:val="a"/>
    <w:link w:val="af"/>
    <w:uiPriority w:val="99"/>
    <w:qFormat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f0">
    <w:name w:val="Title"/>
    <w:basedOn w:val="a"/>
    <w:next w:val="af1"/>
    <w:link w:val="af2"/>
    <w:uiPriority w:val="99"/>
    <w:qFormat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f1">
    <w:name w:val="Subtitle"/>
    <w:basedOn w:val="af0"/>
    <w:next w:val="ac"/>
    <w:link w:val="af3"/>
    <w:uiPriority w:val="99"/>
    <w:qFormat/>
    <w:pPr>
      <w:jc w:val="center"/>
    </w:pPr>
    <w:rPr>
      <w:i/>
      <w:iCs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List"/>
    <w:basedOn w:val="ac"/>
    <w:uiPriority w:val="99"/>
    <w:qFormat/>
    <w:rPr>
      <w:rFonts w:cs="Tahoma"/>
    </w:rPr>
  </w:style>
  <w:style w:type="table" w:styleId="af7">
    <w:name w:val="Table Grid"/>
    <w:basedOn w:val="a1"/>
    <w:uiPriority w:val="99"/>
    <w:qFormat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autoRedefine/>
    <w:uiPriority w:val="99"/>
    <w:qFormat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autoRedefine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autoRedefine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autoRedefine/>
    <w:uiPriority w:val="9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autoRedefine/>
    <w:uiPriority w:val="99"/>
    <w:qFormat/>
    <w:locked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qFormat/>
    <w:locked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autoRedefine/>
    <w:uiPriority w:val="99"/>
    <w:qFormat/>
    <w:locked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autoRedefine/>
    <w:uiPriority w:val="99"/>
    <w:qFormat/>
    <w:locked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qFormat/>
    <w:locked/>
    <w:rPr>
      <w:rFonts w:ascii="Arial" w:hAnsi="Arial" w:cs="Times New Roman"/>
      <w:sz w:val="22"/>
      <w:lang w:val="ru-RU" w:eastAsia="ru-RU"/>
    </w:rPr>
  </w:style>
  <w:style w:type="character" w:customStyle="1" w:styleId="af8">
    <w:name w:val="Цветовое выделение"/>
    <w:autoRedefine/>
    <w:uiPriority w:val="99"/>
    <w:qFormat/>
    <w:rPr>
      <w:b/>
      <w:color w:val="26282F"/>
    </w:rPr>
  </w:style>
  <w:style w:type="character" w:customStyle="1" w:styleId="WW8Num3z0">
    <w:name w:val="WW8Num3z0"/>
    <w:autoRedefine/>
    <w:uiPriority w:val="99"/>
    <w:qFormat/>
    <w:rPr>
      <w:sz w:val="28"/>
    </w:rPr>
  </w:style>
  <w:style w:type="character" w:customStyle="1" w:styleId="af9">
    <w:name w:val="Гипертекстовая ссылка"/>
    <w:uiPriority w:val="99"/>
    <w:qFormat/>
    <w:rPr>
      <w:b/>
      <w:color w:val="106BBE"/>
    </w:rPr>
  </w:style>
  <w:style w:type="character" w:customStyle="1" w:styleId="afa">
    <w:name w:val="Активная гипертекстовая ссылка"/>
    <w:autoRedefine/>
    <w:uiPriority w:val="99"/>
    <w:qFormat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autoRedefine/>
    <w:uiPriority w:val="99"/>
    <w:qFormat/>
  </w:style>
  <w:style w:type="paragraph" w:customStyle="1" w:styleId="afd">
    <w:name w:val="Внимание: недобросовестность!"/>
    <w:basedOn w:val="afb"/>
    <w:next w:val="a"/>
    <w:autoRedefine/>
    <w:uiPriority w:val="99"/>
    <w:qFormat/>
  </w:style>
  <w:style w:type="character" w:customStyle="1" w:styleId="afe">
    <w:name w:val="Выделение для Базового Поиска"/>
    <w:uiPriority w:val="99"/>
    <w:qFormat/>
    <w:rPr>
      <w:b/>
      <w:color w:val="0058A9"/>
    </w:rPr>
  </w:style>
  <w:style w:type="character" w:customStyle="1" w:styleId="aff">
    <w:name w:val="Выделение для Базового Поиска (курсив)"/>
    <w:autoRedefine/>
    <w:uiPriority w:val="99"/>
    <w:qFormat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autoRedefine/>
    <w:uiPriority w:val="99"/>
    <w:qFormat/>
    <w:pPr>
      <w:ind w:firstLine="0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autoRedefine/>
    <w:uiPriority w:val="99"/>
    <w:qFormat/>
    <w:rPr>
      <w:rFonts w:ascii="Verdana" w:hAnsi="Verdana" w:cs="Verdana"/>
      <w:sz w:val="22"/>
      <w:szCs w:val="22"/>
    </w:rPr>
  </w:style>
  <w:style w:type="paragraph" w:customStyle="1" w:styleId="aff2">
    <w:name w:val="Заголовок группы контролов"/>
    <w:basedOn w:val="a"/>
    <w:next w:val="a"/>
    <w:uiPriority w:val="99"/>
    <w:qFormat/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autoRedefine/>
    <w:uiPriority w:val="99"/>
    <w:qFormat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qFormat/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autoRedefine/>
    <w:uiPriority w:val="99"/>
    <w:qFormat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autoRedefine/>
    <w:uiPriority w:val="99"/>
    <w:qFormat/>
    <w:pPr>
      <w:ind w:left="1612" w:hanging="892"/>
    </w:pPr>
  </w:style>
  <w:style w:type="character" w:customStyle="1" w:styleId="aff7">
    <w:name w:val="Заголовок чужого сообщения"/>
    <w:autoRedefine/>
    <w:uiPriority w:val="99"/>
    <w:qFormat/>
    <w:rPr>
      <w:b/>
      <w:color w:val="FF0000"/>
    </w:rPr>
  </w:style>
  <w:style w:type="paragraph" w:customStyle="1" w:styleId="aff8">
    <w:name w:val="Заголовок ЭР (левое окно)"/>
    <w:basedOn w:val="a"/>
    <w:next w:val="a"/>
    <w:autoRedefine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qFormat/>
    <w:pPr>
      <w:spacing w:after="0"/>
      <w:jc w:val="left"/>
    </w:pPr>
  </w:style>
  <w:style w:type="paragraph" w:customStyle="1" w:styleId="affa">
    <w:name w:val="Интерактивный заголовок"/>
    <w:basedOn w:val="af0"/>
    <w:next w:val="a"/>
    <w:autoRedefine/>
    <w:uiPriority w:val="99"/>
    <w:qFormat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fb">
    <w:name w:val="Текст информации об изменениях"/>
    <w:basedOn w:val="a"/>
    <w:next w:val="a"/>
    <w:autoRedefine/>
    <w:uiPriority w:val="99"/>
    <w:qFormat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autoRedefine/>
    <w:uiPriority w:val="99"/>
    <w:qFormat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autoRedefine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autoRedefine/>
    <w:uiPriority w:val="99"/>
    <w:qFormat/>
    <w:rPr>
      <w:i/>
      <w:iCs/>
    </w:rPr>
  </w:style>
  <w:style w:type="paragraph" w:customStyle="1" w:styleId="afff0">
    <w:name w:val="Текст (лев. подпись)"/>
    <w:basedOn w:val="a"/>
    <w:next w:val="a"/>
    <w:autoRedefine/>
    <w:uiPriority w:val="99"/>
    <w:qFormat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autoRedefine/>
    <w:uiPriority w:val="99"/>
    <w:qFormat/>
    <w:rPr>
      <w:sz w:val="14"/>
      <w:szCs w:val="14"/>
    </w:rPr>
  </w:style>
  <w:style w:type="paragraph" w:customStyle="1" w:styleId="afff2">
    <w:name w:val="Текст (прав. подпись)"/>
    <w:basedOn w:val="a"/>
    <w:next w:val="a"/>
    <w:autoRedefine/>
    <w:uiPriority w:val="99"/>
    <w:qFormat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autoRedefine/>
    <w:uiPriority w:val="99"/>
    <w:qFormat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autoRedefine/>
    <w:uiPriority w:val="99"/>
    <w:qFormat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autoRedefine/>
    <w:uiPriority w:val="99"/>
    <w:qFormat/>
  </w:style>
  <w:style w:type="paragraph" w:customStyle="1" w:styleId="afff6">
    <w:name w:val="Моноширинный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Pr>
      <w:b/>
      <w:color w:val="26282F"/>
      <w:shd w:val="clear" w:color="auto" w:fill="auto"/>
    </w:rPr>
  </w:style>
  <w:style w:type="character" w:customStyle="1" w:styleId="afff8">
    <w:name w:val="Не вступил в силу"/>
    <w:autoRedefine/>
    <w:uiPriority w:val="99"/>
    <w:qFormat/>
    <w:rPr>
      <w:b/>
      <w:color w:val="000000"/>
      <w:shd w:val="clear" w:color="auto" w:fill="auto"/>
    </w:rPr>
  </w:style>
  <w:style w:type="paragraph" w:customStyle="1" w:styleId="afff9">
    <w:name w:val="Необходимые документы"/>
    <w:basedOn w:val="afb"/>
    <w:next w:val="a"/>
    <w:autoRedefine/>
    <w:uiPriority w:val="99"/>
    <w:qFormat/>
    <w:pPr>
      <w:ind w:firstLine="118"/>
    </w:pPr>
  </w:style>
  <w:style w:type="paragraph" w:customStyle="1" w:styleId="afffa">
    <w:name w:val="Нормальный (таблица)"/>
    <w:basedOn w:val="a"/>
    <w:next w:val="a"/>
    <w:autoRedefine/>
    <w:uiPriority w:val="99"/>
    <w:qFormat/>
    <w:pPr>
      <w:ind w:firstLine="0"/>
    </w:pPr>
  </w:style>
  <w:style w:type="paragraph" w:customStyle="1" w:styleId="afffb">
    <w:name w:val="Таблицы (моноширинный)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autoRedefine/>
    <w:uiPriority w:val="99"/>
    <w:qFormat/>
    <w:pPr>
      <w:ind w:left="140"/>
    </w:pPr>
  </w:style>
  <w:style w:type="character" w:customStyle="1" w:styleId="afffd">
    <w:name w:val="Опечатки"/>
    <w:autoRedefine/>
    <w:uiPriority w:val="99"/>
    <w:qFormat/>
    <w:rPr>
      <w:color w:val="FF0000"/>
    </w:rPr>
  </w:style>
  <w:style w:type="paragraph" w:customStyle="1" w:styleId="afffe">
    <w:name w:val="Переменная часть"/>
    <w:basedOn w:val="aff1"/>
    <w:next w:val="a"/>
    <w:autoRedefine/>
    <w:uiPriority w:val="99"/>
    <w:qFormat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autoRedefine/>
    <w:uiPriority w:val="99"/>
    <w:qFormat/>
    <w:pPr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autoRedefine/>
    <w:uiPriority w:val="99"/>
    <w:qFormat/>
    <w:rPr>
      <w:b/>
      <w:bCs/>
    </w:rPr>
  </w:style>
  <w:style w:type="paragraph" w:customStyle="1" w:styleId="affff1">
    <w:name w:val="Подчёркнуный текст"/>
    <w:basedOn w:val="a"/>
    <w:next w:val="a"/>
    <w:autoRedefine/>
    <w:uiPriority w:val="99"/>
    <w:qFormat/>
  </w:style>
  <w:style w:type="paragraph" w:customStyle="1" w:styleId="affff2">
    <w:name w:val="Постоянная часть"/>
    <w:basedOn w:val="aff1"/>
    <w:next w:val="a"/>
    <w:autoRedefine/>
    <w:uiPriority w:val="99"/>
    <w:qFormat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fff4">
    <w:name w:val="Пример."/>
    <w:basedOn w:val="afb"/>
    <w:next w:val="a"/>
    <w:uiPriority w:val="99"/>
    <w:qFormat/>
  </w:style>
  <w:style w:type="paragraph" w:customStyle="1" w:styleId="affff5">
    <w:name w:val="Примечание."/>
    <w:basedOn w:val="afb"/>
    <w:next w:val="a"/>
    <w:uiPriority w:val="99"/>
    <w:qFormat/>
  </w:style>
  <w:style w:type="character" w:customStyle="1" w:styleId="affff6">
    <w:name w:val="Продолжение ссылки"/>
    <w:uiPriority w:val="99"/>
    <w:qFormat/>
    <w:rPr>
      <w:b/>
      <w:color w:val="106BBE"/>
    </w:rPr>
  </w:style>
  <w:style w:type="paragraph" w:customStyle="1" w:styleId="affff7">
    <w:name w:val="Словарная статья"/>
    <w:basedOn w:val="a"/>
    <w:next w:val="a"/>
    <w:uiPriority w:val="99"/>
    <w:qFormat/>
    <w:pPr>
      <w:ind w:right="118" w:firstLine="0"/>
    </w:pPr>
  </w:style>
  <w:style w:type="character" w:customStyle="1" w:styleId="affff8">
    <w:name w:val="Сравнение редакций"/>
    <w:uiPriority w:val="99"/>
    <w:qFormat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qFormat/>
    <w:rPr>
      <w:color w:val="000000"/>
      <w:shd w:val="clear" w:color="auto" w:fill="auto"/>
    </w:rPr>
  </w:style>
  <w:style w:type="character" w:customStyle="1" w:styleId="affffa">
    <w:name w:val="Сравнение редакций. Удаленный фрагмент"/>
    <w:uiPriority w:val="99"/>
    <w:qFormat/>
    <w:rPr>
      <w:color w:val="000000"/>
      <w:shd w:val="clear" w:color="auto" w:fill="auto"/>
    </w:rPr>
  </w:style>
  <w:style w:type="paragraph" w:customStyle="1" w:styleId="affffb">
    <w:name w:val="Ссылка на официальную публикацию"/>
    <w:basedOn w:val="a"/>
    <w:next w:val="a"/>
    <w:uiPriority w:val="99"/>
    <w:qFormat/>
  </w:style>
  <w:style w:type="paragraph" w:customStyle="1" w:styleId="affffc">
    <w:name w:val="Текст в таблице"/>
    <w:basedOn w:val="afffa"/>
    <w:next w:val="a"/>
    <w:uiPriority w:val="99"/>
    <w:qFormat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e">
    <w:name w:val="Технический комментарий"/>
    <w:basedOn w:val="a"/>
    <w:next w:val="a"/>
    <w:uiPriority w:val="99"/>
    <w:qFormat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">
    <w:name w:val="Утратил силу"/>
    <w:uiPriority w:val="99"/>
    <w:qFormat/>
    <w:rPr>
      <w:b/>
      <w:strike/>
      <w:color w:val="auto"/>
    </w:rPr>
  </w:style>
  <w:style w:type="paragraph" w:customStyle="1" w:styleId="afffff0">
    <w:name w:val="Формула"/>
    <w:basedOn w:val="a"/>
    <w:next w:val="a"/>
    <w:uiPriority w:val="99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1">
    <w:name w:val="Центрированный (таблица)"/>
    <w:basedOn w:val="afffa"/>
    <w:next w:val="a"/>
    <w:uiPriority w:val="99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qFormat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qFormat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character" w:customStyle="1" w:styleId="af5">
    <w:name w:val="Нижний колонтитул Знак"/>
    <w:link w:val="af4"/>
    <w:uiPriority w:val="99"/>
    <w:qFormat/>
    <w:locked/>
    <w:rPr>
      <w:rFonts w:ascii="Arial" w:hAnsi="Arial" w:cs="Times New Roman"/>
      <w:sz w:val="24"/>
      <w:lang w:val="ru-RU" w:eastAsia="ru-RU"/>
    </w:rPr>
  </w:style>
  <w:style w:type="paragraph" w:styleId="afffff2">
    <w:name w:val="List Paragraph"/>
    <w:basedOn w:val="a"/>
    <w:uiPriority w:val="99"/>
    <w:qFormat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qFormat/>
    <w:locked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qFormat/>
    <w:locked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qFormat/>
    <w:locked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qFormat/>
    <w:locked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qFormat/>
    <w:rPr>
      <w:sz w:val="28"/>
    </w:rPr>
  </w:style>
  <w:style w:type="character" w:customStyle="1" w:styleId="WW8Num9z0">
    <w:name w:val="WW8Num9z0"/>
    <w:uiPriority w:val="99"/>
    <w:qFormat/>
    <w:rPr>
      <w:sz w:val="28"/>
    </w:rPr>
  </w:style>
  <w:style w:type="character" w:customStyle="1" w:styleId="WW8Num18z0">
    <w:name w:val="WW8Num18z0"/>
    <w:uiPriority w:val="99"/>
    <w:qFormat/>
    <w:rPr>
      <w:sz w:val="28"/>
    </w:rPr>
  </w:style>
  <w:style w:type="character" w:customStyle="1" w:styleId="WW8Num20z0">
    <w:name w:val="WW8Num20z0"/>
    <w:uiPriority w:val="99"/>
    <w:qFormat/>
    <w:rPr>
      <w:sz w:val="2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8Num2z0">
    <w:name w:val="WW8Num2z0"/>
    <w:uiPriority w:val="99"/>
    <w:qFormat/>
    <w:rPr>
      <w:sz w:val="28"/>
    </w:rPr>
  </w:style>
  <w:style w:type="character" w:customStyle="1" w:styleId="WW8Num6z0">
    <w:name w:val="WW8Num6z0"/>
    <w:uiPriority w:val="99"/>
    <w:qFormat/>
    <w:rPr>
      <w:sz w:val="28"/>
    </w:rPr>
  </w:style>
  <w:style w:type="character" w:customStyle="1" w:styleId="WW8Num8z0">
    <w:name w:val="WW8Num8z0"/>
    <w:uiPriority w:val="99"/>
    <w:qFormat/>
    <w:rPr>
      <w:sz w:val="28"/>
    </w:rPr>
  </w:style>
  <w:style w:type="character" w:customStyle="1" w:styleId="WW8Num11z0">
    <w:name w:val="WW8Num11z0"/>
    <w:uiPriority w:val="99"/>
    <w:qFormat/>
    <w:rPr>
      <w:sz w:val="28"/>
    </w:rPr>
  </w:style>
  <w:style w:type="character" w:customStyle="1" w:styleId="WW8Num13z0">
    <w:name w:val="WW8Num13z0"/>
    <w:uiPriority w:val="99"/>
    <w:qFormat/>
    <w:rPr>
      <w:sz w:val="28"/>
    </w:rPr>
  </w:style>
  <w:style w:type="character" w:customStyle="1" w:styleId="WW-">
    <w:name w:val="WW-Основной шрифт абзаца"/>
    <w:uiPriority w:val="99"/>
    <w:qFormat/>
  </w:style>
  <w:style w:type="character" w:customStyle="1" w:styleId="afffff3">
    <w:name w:val="Символ нумерации"/>
    <w:uiPriority w:val="99"/>
    <w:qFormat/>
  </w:style>
  <w:style w:type="character" w:customStyle="1" w:styleId="12">
    <w:name w:val="Основной шрифт абзаца1"/>
    <w:uiPriority w:val="99"/>
    <w:qFormat/>
  </w:style>
  <w:style w:type="character" w:customStyle="1" w:styleId="ad">
    <w:name w:val="Основной текст Знак"/>
    <w:link w:val="ac"/>
    <w:uiPriority w:val="99"/>
    <w:qFormat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13">
    <w:name w:val="Название1"/>
    <w:basedOn w:val="a"/>
    <w:uiPriority w:val="99"/>
    <w:qFormat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qFormat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2">
    <w:name w:val="Заголовок Знак"/>
    <w:link w:val="af0"/>
    <w:uiPriority w:val="99"/>
    <w:qFormat/>
    <w:locked/>
    <w:rPr>
      <w:rFonts w:ascii="Arial" w:hAnsi="Arial" w:cs="Times New Roman"/>
      <w:kern w:val="1"/>
      <w:sz w:val="28"/>
      <w:lang w:val="ru-RU" w:eastAsia="en-US"/>
    </w:rPr>
  </w:style>
  <w:style w:type="character" w:customStyle="1" w:styleId="af3">
    <w:name w:val="Подзаголовок Знак"/>
    <w:link w:val="af1"/>
    <w:uiPriority w:val="99"/>
    <w:qFormat/>
    <w:locked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qFormat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qFormat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qFormat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character" w:customStyle="1" w:styleId="af">
    <w:name w:val="Основной текст с отступом Знак"/>
    <w:link w:val="ae"/>
    <w:uiPriority w:val="99"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afffff4">
    <w:name w:val="адресат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5">
    <w:name w:val="Стиль"/>
    <w:uiPriority w:val="99"/>
    <w:qFormat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6">
    <w:name w:val="Содержимое таблицы"/>
    <w:basedOn w:val="a"/>
    <w:uiPriority w:val="99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7">
    <w:name w:val="Заголовок таблицы"/>
    <w:basedOn w:val="afffff6"/>
    <w:uiPriority w:val="9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imes New Roman"/>
      <w:kern w:val="1"/>
      <w:sz w:val="16"/>
      <w:lang w:val="ru-RU" w:eastAsia="en-US"/>
    </w:rPr>
  </w:style>
  <w:style w:type="character" w:customStyle="1" w:styleId="18">
    <w:name w:val="Слабое выделение1"/>
    <w:uiPriority w:val="99"/>
    <w:qFormat/>
    <w:rPr>
      <w:rFonts w:cs="Times New Roman"/>
      <w:i/>
      <w:color w:val="808080"/>
    </w:rPr>
  </w:style>
  <w:style w:type="character" w:customStyle="1" w:styleId="32">
    <w:name w:val="Основной текст (3)_"/>
    <w:basedOn w:val="a0"/>
    <w:link w:val="33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Знак"/>
    <w:basedOn w:val="a0"/>
    <w:link w:val="a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BDE4-D3FF-413B-9FE0-8798E939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238</TotalTime>
  <Pages>10</Pages>
  <Words>2594</Words>
  <Characters>14791</Characters>
  <Application>Microsoft Office Word</Application>
  <DocSecurity>0</DocSecurity>
  <Lines>123</Lines>
  <Paragraphs>34</Paragraphs>
  <ScaleCrop>false</ScaleCrop>
  <Company>НПП "Гарант-Сервис"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creator>User</dc:creator>
  <dc:description>Документ экспортирован из системы ГАРАНТ</dc:description>
  <cp:lastModifiedBy>user</cp:lastModifiedBy>
  <cp:revision>49</cp:revision>
  <cp:lastPrinted>2024-08-13T10:28:00Z</cp:lastPrinted>
  <dcterms:created xsi:type="dcterms:W3CDTF">2021-05-12T10:32:00Z</dcterms:created>
  <dcterms:modified xsi:type="dcterms:W3CDTF">2024-12-05T05:32:00Z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E1B6A272E652490D8D1BACED2D0E615B_12</vt:lpwstr>
  </property>
</Properties>
</file>