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23E2A">
        <w:rPr>
          <w:rFonts w:ascii="Arial" w:eastAsia="Times New Roman" w:hAnsi="Arial" w:cs="Times New Roman"/>
          <w:b/>
          <w:noProof/>
          <w:sz w:val="32"/>
          <w:szCs w:val="32"/>
          <w:lang w:val="ru-RU" w:eastAsia="ru-RU"/>
        </w:rPr>
        <w:drawing>
          <wp:inline distT="0" distB="0" distL="0" distR="0" wp14:anchorId="7FC29013" wp14:editId="661E2BF3">
            <wp:extent cx="508000" cy="558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val="ru-RU" w:eastAsia="ru-RU"/>
        </w:rPr>
      </w:pPr>
      <w:r w:rsidRPr="00823E2A">
        <w:rPr>
          <w:rFonts w:ascii="Times New Roman" w:eastAsia="Times New Roman" w:hAnsi="Times New Roman" w:cs="Times New Roman"/>
          <w:color w:val="0000FF"/>
          <w:sz w:val="28"/>
          <w:szCs w:val="26"/>
          <w:lang w:val="ru-RU" w:eastAsia="ru-RU"/>
        </w:rPr>
        <w:t>АДМИНИСТРАЦИЯ МИЧУРИНСКОГО СЕЛЬСКОГО ПОСЕЛЕНИЯ</w:t>
      </w: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val="ru-RU" w:eastAsia="ru-RU"/>
        </w:rPr>
      </w:pPr>
      <w:r w:rsidRPr="00823E2A">
        <w:rPr>
          <w:rFonts w:ascii="Times New Roman" w:eastAsia="Times New Roman" w:hAnsi="Times New Roman" w:cs="Times New Roman"/>
          <w:color w:val="0000FF"/>
          <w:sz w:val="28"/>
          <w:szCs w:val="26"/>
          <w:lang w:val="ru-RU" w:eastAsia="ru-RU"/>
        </w:rPr>
        <w:t>ДИНСКОГО РАЙОНА</w:t>
      </w:r>
    </w:p>
    <w:p w:rsidR="00823E2A" w:rsidRPr="00823E2A" w:rsidRDefault="00B2658D" w:rsidP="00823E2A">
      <w:pPr>
        <w:keepNext/>
        <w:widowControl w:val="0"/>
        <w:autoSpaceDE w:val="0"/>
        <w:autoSpaceDN w:val="0"/>
        <w:adjustRightInd w:val="0"/>
        <w:spacing w:before="240" w:beforeAutospacing="0" w:after="60" w:afterAutospacing="0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val="ru-RU" w:eastAsia="ru-RU"/>
        </w:rPr>
        <w:t>ПОСТАНОВЛЕНИ</w:t>
      </w:r>
      <w:r w:rsidR="00823E2A" w:rsidRPr="00823E2A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val="ru-RU" w:eastAsia="ru-RU"/>
        </w:rPr>
        <w:t>Е</w:t>
      </w: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val="ru-RU" w:eastAsia="ru-RU"/>
        </w:rPr>
      </w:pP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</w:pP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ru-RU" w:eastAsia="ru-RU"/>
        </w:rPr>
      </w:pPr>
      <w:proofErr w:type="gramStart"/>
      <w:r w:rsidRPr="00823E2A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От  _</w:t>
      </w:r>
      <w:proofErr w:type="gramEnd"/>
      <w:r w:rsidRPr="00823E2A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 xml:space="preserve">___________2024 года                              </w:t>
      </w:r>
      <w:r w:rsidRPr="00823E2A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ab/>
      </w:r>
      <w:r w:rsidRPr="00823E2A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ab/>
        <w:t xml:space="preserve">                   № ______</w:t>
      </w:r>
    </w:p>
    <w:p w:rsidR="00823E2A" w:rsidRPr="00823E2A" w:rsidRDefault="00823E2A" w:rsidP="00823E2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</w:pPr>
      <w:r w:rsidRPr="00823E2A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>поселок Агроном</w:t>
      </w:r>
    </w:p>
    <w:p w:rsidR="00823E2A" w:rsidRDefault="00823E2A" w:rsidP="00823E2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6E2C" w:rsidRPr="00823E2A" w:rsidRDefault="00906E2C" w:rsidP="00823E2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2658D" w:rsidRPr="00431B75" w:rsidRDefault="00823E2A" w:rsidP="00B2658D">
      <w:pPr>
        <w:spacing w:after="669" w:line="216" w:lineRule="auto"/>
        <w:ind w:left="1147" w:right="931"/>
        <w:jc w:val="center"/>
        <w:rPr>
          <w:b/>
          <w:sz w:val="30"/>
          <w:szCs w:val="30"/>
          <w:lang w:val="ru-RU"/>
        </w:rPr>
      </w:pPr>
      <w:r w:rsidRPr="0082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Hlk179805904"/>
      <w:r w:rsidR="00B2658D" w:rsidRPr="00431B75">
        <w:rPr>
          <w:b/>
          <w:sz w:val="30"/>
          <w:szCs w:val="30"/>
          <w:lang w:val="ru-RU"/>
        </w:rPr>
        <w:t xml:space="preserve">Об утверждении Порядка </w:t>
      </w:r>
      <w:bookmarkStart w:id="1" w:name="_Hlk179805640"/>
      <w:r w:rsidR="00B2658D" w:rsidRPr="00431B75">
        <w:rPr>
          <w:rFonts w:ascii="Times New Roman" w:hAnsi="Times New Roman" w:cs="Times New Roman"/>
          <w:b/>
          <w:color w:val="222222"/>
          <w:sz w:val="30"/>
          <w:szCs w:val="30"/>
          <w:lang w:val="ru-RU"/>
        </w:rPr>
        <w:t>проведения инвентаризации активов и</w:t>
      </w:r>
      <w:r w:rsidR="00B2658D" w:rsidRPr="00431B75">
        <w:rPr>
          <w:rFonts w:ascii="Times New Roman" w:hAnsi="Times New Roman" w:cs="Times New Roman"/>
          <w:b/>
          <w:color w:val="222222"/>
          <w:sz w:val="30"/>
          <w:szCs w:val="30"/>
        </w:rPr>
        <w:t> </w:t>
      </w:r>
      <w:r w:rsidR="00B2658D" w:rsidRPr="00431B75">
        <w:rPr>
          <w:rFonts w:ascii="Times New Roman" w:hAnsi="Times New Roman" w:cs="Times New Roman"/>
          <w:b/>
          <w:color w:val="222222"/>
          <w:sz w:val="30"/>
          <w:szCs w:val="30"/>
          <w:lang w:val="ru-RU"/>
        </w:rPr>
        <w:t>обязательств</w:t>
      </w:r>
      <w:r w:rsidR="00B2658D" w:rsidRPr="00431B75">
        <w:rPr>
          <w:b/>
          <w:sz w:val="30"/>
          <w:szCs w:val="30"/>
          <w:lang w:val="ru-RU"/>
        </w:rPr>
        <w:t xml:space="preserve"> Мичуринского сельского поселения Динского района</w:t>
      </w:r>
      <w:bookmarkEnd w:id="1"/>
    </w:p>
    <w:bookmarkEnd w:id="0"/>
    <w:p w:rsidR="00906E2C" w:rsidRDefault="00906E2C" w:rsidP="00B2658D">
      <w:pPr>
        <w:spacing w:after="669" w:line="216" w:lineRule="auto"/>
        <w:ind w:left="1147" w:right="931"/>
        <w:jc w:val="center"/>
        <w:rPr>
          <w:lang w:val="ru-RU"/>
        </w:rPr>
      </w:pPr>
    </w:p>
    <w:p w:rsidR="00B2658D" w:rsidRDefault="00B2658D" w:rsidP="00952D4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2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82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оответствии с порядком, установленным Федеральным законом от 06.12.2011 № 402-ФЗ «О бухгалтерском учете», инструкцией по бюджетному учету, утвержденной приказом Минфина России от 06.12.2010 № 162н,</w:t>
      </w:r>
      <w:r w:rsidRPr="00B2658D">
        <w:rPr>
          <w:lang w:val="ru-RU"/>
        </w:rPr>
        <w:t xml:space="preserve"> </w:t>
      </w:r>
      <w:r w:rsidRPr="00B26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26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стандартом «Доходы»,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26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твержденным приказом Минфина от 27.02.2018 № 32н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26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Федеральным стандартом «Учетная политика, оценочные значения и ошибки», утвержденным приказом Минфина от 30.12.2017 № 274н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26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Методическими указаниями по первичным документам и регистрам, утвержденными приказом Минфина от 30.03.2015 № 52н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26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Методическими указаниями по первичным документам и регистрам, утвержденными приказом Минфина от 15.04.2021 № 61н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23E2A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  <w:lang w:val="ru-RU"/>
        </w:rPr>
        <w:t>Письмо Минфина России от 01.07.2024 № 02-06-06/61122</w:t>
      </w:r>
      <w:r w:rsidRPr="00823E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 целях обеспечения достоверных данных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2658D">
        <w:rPr>
          <w:rFonts w:ascii="Times New Roman" w:eastAsia="Times New Roman" w:hAnsi="Times New Roman" w:cs="Times New Roman"/>
          <w:color w:val="000000"/>
          <w:sz w:val="28"/>
          <w:lang w:val="ru-RU" w:eastAsia="ar-SA"/>
        </w:rPr>
        <w:t>руководствуясь Уставом Мичуринского сельского поселения Динского района п о с т а н о в л я ю:</w:t>
      </w:r>
    </w:p>
    <w:p w:rsidR="00906E2C" w:rsidRPr="00906E2C" w:rsidRDefault="00952D4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ab/>
      </w:r>
      <w:r w:rsidR="00906E2C"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1. Утвердить Порядок Мичуринского сельского поселения Динского района</w:t>
      </w:r>
      <w:r w:rsidR="00906E2C" w:rsidRPr="00906E2C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 </w:t>
      </w:r>
      <w:r w:rsidR="00906E2C"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проведения инвентаризации активов и</w:t>
      </w:r>
      <w:r w:rsidR="00906E2C" w:rsidRPr="00906E2C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906E2C"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обязательств</w:t>
      </w:r>
      <w:r w:rsidR="00906E2C" w:rsidRPr="00906E2C">
        <w:rPr>
          <w:sz w:val="30"/>
          <w:lang w:val="ru-RU"/>
        </w:rPr>
        <w:t xml:space="preserve"> Мичуринского сельского поселения Динского района</w:t>
      </w:r>
      <w:r w:rsidR="00906E2C"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согласно приложению №1 к настоящему постановлению.</w:t>
      </w: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ab/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2. Общему отделу администрации Мичуринского сельского поселения (</w:t>
      </w:r>
      <w:r w:rsidR="00D840BF">
        <w:rPr>
          <w:rFonts w:ascii="Times New Roman" w:hAnsi="Times New Roman" w:cs="Times New Roman"/>
          <w:color w:val="222222"/>
          <w:sz w:val="28"/>
          <w:szCs w:val="28"/>
          <w:lang w:val="ru-RU"/>
        </w:rPr>
        <w:t>Лесная</w:t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) обнародовать настоящее постановление и разместить его на официальном сайте Мичуринского сельского поселения в информационно-телекоммуникационной сети «Интернет».</w:t>
      </w: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lastRenderedPageBreak/>
        <w:tab/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3. Контроль за выполнением настоящего постановления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оставляю за собой</w:t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ab/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4. Настоящее постановление вступает в силу со дня его подписания.</w:t>
      </w: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906E2C" w:rsidRPr="00906E2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Глава Мичуринского</w:t>
      </w:r>
    </w:p>
    <w:p w:rsidR="00952D4C" w:rsidRDefault="00906E2C" w:rsidP="00906E2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>сельского поселения</w:t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ab/>
        <w:t xml:space="preserve">                                               </w:t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ab/>
        <w:t xml:space="preserve">                    </w:t>
      </w:r>
      <w:r w:rsidRPr="00906E2C">
        <w:rPr>
          <w:rFonts w:ascii="Times New Roman" w:hAnsi="Times New Roman" w:cs="Times New Roman"/>
          <w:color w:val="222222"/>
          <w:sz w:val="28"/>
          <w:szCs w:val="28"/>
          <w:lang w:val="ru-RU"/>
        </w:rPr>
        <w:tab/>
        <w:t>Е.А. Ивченко</w:t>
      </w:r>
    </w:p>
    <w:p w:rsidR="00B2658D" w:rsidRDefault="00B2658D" w:rsidP="00952D4C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B2658D" w:rsidRDefault="00B2658D" w:rsidP="00B2658D">
      <w:pPr>
        <w:pBdr>
          <w:top w:val="none" w:sz="0" w:space="0" w:color="222222"/>
          <w:left w:val="none" w:sz="0" w:space="0" w:color="222222"/>
          <w:bottom w:val="single" w:sz="0" w:space="31" w:color="CCCCCC"/>
          <w:right w:val="none" w:sz="0" w:space="0" w:color="222222"/>
        </w:pBdr>
        <w:spacing w:after="0" w:afterAutospacing="0"/>
        <w:jc w:val="center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</w:p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5043"/>
        <w:gridCol w:w="4587"/>
      </w:tblGrid>
      <w:tr w:rsidR="00906E2C" w:rsidRPr="00906E2C" w:rsidTr="005B42AC">
        <w:trPr>
          <w:trHeight w:val="1954"/>
        </w:trPr>
        <w:tc>
          <w:tcPr>
            <w:tcW w:w="5043" w:type="dxa"/>
            <w:shd w:val="clear" w:color="auto" w:fill="auto"/>
          </w:tcPr>
          <w:p w:rsidR="00906E2C" w:rsidRPr="00906E2C" w:rsidRDefault="00906E2C" w:rsidP="00906E2C">
            <w:pPr>
              <w:pageBreakBefore/>
              <w:suppressAutoHyphens/>
              <w:spacing w:before="0" w:beforeAutospacing="0" w:after="0" w:afterAutospacing="0"/>
              <w:ind w:left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bookmarkStart w:id="2" w:name="_GoBack"/>
            <w:bookmarkEnd w:id="2"/>
            <w:r w:rsidRPr="00906E2C"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  <w:lang w:val="ru-RU" w:eastAsia="ar-SA"/>
              </w:rPr>
              <w:lastRenderedPageBreak/>
              <w:t xml:space="preserve">                                                                              </w:t>
            </w:r>
          </w:p>
        </w:tc>
        <w:tc>
          <w:tcPr>
            <w:tcW w:w="4587" w:type="dxa"/>
            <w:shd w:val="clear" w:color="auto" w:fill="auto"/>
          </w:tcPr>
          <w:p w:rsidR="00906E2C" w:rsidRPr="00906E2C" w:rsidRDefault="00906E2C" w:rsidP="00906E2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906E2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Приложение №1</w:t>
            </w:r>
          </w:p>
          <w:p w:rsidR="00906E2C" w:rsidRPr="00906E2C" w:rsidRDefault="00906E2C" w:rsidP="00906E2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906E2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к постановлению администрации                                    </w:t>
            </w:r>
          </w:p>
          <w:p w:rsidR="00906E2C" w:rsidRPr="00906E2C" w:rsidRDefault="00906E2C" w:rsidP="00906E2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906E2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Мичуринского сельского поселения</w:t>
            </w:r>
          </w:p>
          <w:p w:rsidR="00906E2C" w:rsidRPr="00906E2C" w:rsidRDefault="00906E2C" w:rsidP="00906E2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06E2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Динского района </w:t>
            </w:r>
          </w:p>
          <w:p w:rsidR="00906E2C" w:rsidRPr="00906E2C" w:rsidRDefault="00906E2C" w:rsidP="00906E2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906E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от ______________№__________</w:t>
            </w:r>
          </w:p>
          <w:p w:rsidR="00906E2C" w:rsidRPr="00906E2C" w:rsidRDefault="00906E2C" w:rsidP="00906E2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</w:p>
          <w:p w:rsidR="00906E2C" w:rsidRPr="00906E2C" w:rsidRDefault="00906E2C" w:rsidP="00906E2C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906E2C" w:rsidRPr="00906E2C" w:rsidRDefault="00906E2C" w:rsidP="00906E2C">
      <w:pPr>
        <w:suppressAutoHyphens/>
        <w:spacing w:before="0" w:beforeAutospacing="0" w:after="0" w:afterAutospacing="0"/>
        <w:ind w:right="58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</w:p>
    <w:p w:rsidR="00906E2C" w:rsidRPr="00B250DA" w:rsidRDefault="00906E2C" w:rsidP="00431B75">
      <w:pPr>
        <w:suppressAutoHyphens/>
        <w:spacing w:before="0" w:beforeAutospacing="0" w:after="0" w:afterAutospacing="0"/>
        <w:ind w:right="58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06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  <w:t xml:space="preserve">Порядок </w:t>
      </w:r>
      <w:r w:rsidRPr="00B250DA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проведения инвентаризации активов и</w:t>
      </w:r>
      <w:r w:rsidRPr="00B250DA">
        <w:rPr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B250DA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обязательств</w:t>
      </w:r>
      <w:r w:rsidR="00431B75" w:rsidRPr="00B250DA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 xml:space="preserve"> </w:t>
      </w:r>
      <w:r w:rsidRPr="00B250DA">
        <w:rPr>
          <w:b/>
          <w:sz w:val="28"/>
          <w:szCs w:val="28"/>
          <w:lang w:val="ru-RU"/>
        </w:rPr>
        <w:t>Мичуринского сельского поселения Динского района</w:t>
      </w:r>
    </w:p>
    <w:p w:rsidR="00B46370" w:rsidRPr="00AD7C7F" w:rsidRDefault="00906E2C" w:rsidP="00E3083A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</w:t>
      </w:r>
      <w:r w:rsidR="00E3083A" w:rsidRPr="00AD7C7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учреждения,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 счетах, сроки ее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проведения, перечень активов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обязательств, проверяемых при проведении инвентаризации.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Инвентаризации подлежит все имущество учреждения независимо от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местонахождения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виды финансовых активов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учреждения,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 счетах. Также инвентаризации подлежит имущество, находящееся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ответственном хранении учреждения.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Инвентаризацию имущества, переданного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безвозмездное пользование, аренду, проводит ссудополучатель, </w:t>
      </w:r>
      <w:proofErr w:type="spellStart"/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арендополучатель</w:t>
      </w:r>
      <w:proofErr w:type="spellEnd"/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 производится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местонахождению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разрезе ответственных (материально ответственных) лиц, далее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ответственные лица.</w:t>
      </w:r>
    </w:p>
    <w:p w:rsidR="00B46370" w:rsidRDefault="00E3083A" w:rsidP="00E3083A">
      <w:pPr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Ежегодной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годовой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инвентаризации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54841" w:rsidRPr="00E3083A" w:rsidRDefault="00B54841" w:rsidP="00E3083A">
      <w:pPr>
        <w:spacing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затратах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незавершенное строительство объектов капитального строительства, а также капитальных вложений в объекты незавершенного строительства), их статусов (целевых функций);</w:t>
      </w: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объектах учета, стоимостная оценка которых определяет налоговые обязательства;</w:t>
      </w: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 особо ценном движимом имуществе (сделках с ним), показатели расчётов по крупным сделкам);</w:t>
      </w:r>
    </w:p>
    <w:p w:rsidR="00B46370" w:rsidRPr="00E3083A" w:rsidRDefault="00E3083A" w:rsidP="00E3083A">
      <w:pPr>
        <w:numPr>
          <w:ilvl w:val="0"/>
          <w:numId w:val="3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совершаемых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проводится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ответственного лица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объективным причинам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болезни, отпуска, смерти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д. Инвентаризация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этих случаях проводится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приемки дел новым ответственным лицом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передаваемым объектам инвентаризации.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чрезвычайных происшествиях, таких как пожар, наводнение, землетрясение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после устранения причин, из-за которых провести инвентаризацию невозможно.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Имущество, которое поступило во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инвентаризации, принимают ответственные лица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членов инвентаризационной комиссии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заносят его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отдельную инвентаризационную опись.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инвентаризации такое имущество не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включается. Описи прилагают к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инвентаризации.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Инвентаризация проводится методами осмотра, подсчета, взвешивания, обмера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методы осмотра).</w:t>
      </w:r>
    </w:p>
    <w:p w:rsidR="00B46370" w:rsidRPr="00E3083A" w:rsidRDefault="00A41008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цифровых технологий (далее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методы подтверждения, выверки (интеграции)):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видеофиксация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фотофиксация;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фиксация (актирование),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46370" w:rsidRPr="00E3083A" w:rsidRDefault="00E3083A" w:rsidP="00E3083A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факта осуществления объектом соответствующей функции;</w:t>
      </w:r>
    </w:p>
    <w:p w:rsidR="00B46370" w:rsidRPr="00E3083A" w:rsidRDefault="00E3083A" w:rsidP="00E3083A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370" w:rsidRPr="00E3083A" w:rsidRDefault="00E3083A" w:rsidP="00E3083A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</w:rPr>
        <w:t>использования полезного потенциала;</w:t>
      </w:r>
    </w:p>
    <w:p w:rsidR="00B46370" w:rsidRPr="00E3083A" w:rsidRDefault="00E3083A" w:rsidP="00E3083A">
      <w:pPr>
        <w:numPr>
          <w:ilvl w:val="0"/>
          <w:numId w:val="4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подтверждения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объекте инвентаризации, посредством запросов или средствами технологической интеграции информационных систем.</w:t>
      </w:r>
    </w:p>
    <w:p w:rsidR="00B46370" w:rsidRPr="00E3083A" w:rsidRDefault="00A41008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Замеры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факты оформляются актами, которые вместе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расчетами прилагаются к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документам, оформляющим результаты инвентаризации.</w:t>
      </w:r>
    </w:p>
    <w:p w:rsidR="00B46370" w:rsidRPr="00E3083A" w:rsidRDefault="00A41008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Инвентаризацию методом подтверждения, выверки (интеграции), 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методом расчетов допустимо проводить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руководителя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дату, предшествующую дате принятия решения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инвентаризации.</w:t>
      </w:r>
    </w:p>
    <w:p w:rsidR="00B46370" w:rsidRPr="00E3083A" w:rsidRDefault="00E3083A" w:rsidP="00B54841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Общий порядок и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сроки проведения инвентаризации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Для проведения инвентаризации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создается постоянно действующая инвентаризационная комиссия минимум из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трех человек.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инвентаризационной комиссии включают представителей администрации</w:t>
      </w:r>
      <w:r w:rsidR="00A410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Инвентаризацию перед списанием имущества, для признания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учете выявленных излишков, для выбытия недостающих объектов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учета или корректировки бухгалтерских данных при пересортице может проводить комиссия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активов. Руководитель наделяет комиссию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 полномочиями проводить инвентаризацию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 случаях отдельным приказом.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 основной комиссии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 голоса. Остальные члены рабочей комиссии права голоса не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Детальные правила работы комиссии, ее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права, ответственность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 устанавливаются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отдельном локальном акте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положении об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комиссии.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Инвентаризации подлежит имущество учреждения, вложения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него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106.00 «Вложения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нефинансовые активы»,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следующие финансовые активы, обязательства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финансовые результаты: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денежные средства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Х.201.00.000;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доходам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Х.205.00.000;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выданным авансам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Х.206.00.000;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подотчетными лицами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Х.208.00.000;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ущербу имуществу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доходам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Х.209.00.000;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принятым обязательствам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Х.302.00.000;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платежам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бюджеты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Х.303.00.000;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прочие расчеты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кредиторами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Х.304.00.000;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расчеты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кредиторами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долговым обязательствам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Х.301.00.000;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доходы будущих периодов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Х.401.40.000;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будущих периодов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Х.401.50.000;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резервы предстоящих расходов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 Х.401.60.000.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Сроки проведения плановых инвентаризаций установлены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Графике проведения инвентаризации.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плановых инвентаризаций, учреждение может проводить внеплановые сплошные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выборочные инвентаризации. Внеплановые инвентаризации проводятся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Решения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инвентаризации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0510439).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До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расходные документы или отчеты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движении материальных ценностей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денежных средств,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сданные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учтенные бухгалтерией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проведения инвентаризации.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инвентаризационной комиссии визирует все приходные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расходные документы, приложенные к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реестрам (отчетам),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«До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на "___"» (дата). Это служит основанием для определения остатков имущества к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началу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учетным данным.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Ответственные лица дают расписки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 что к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началу инвентаризации все расходные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приходные документы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имущество сданы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бухгалтерию или переданы комиссии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ценности, поступившие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ответственность, оприходованы,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выбывшие списаны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расход. Аналогичные расписки дают сотрудники, имеющие подотчетные суммы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или доверенности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имущества.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Фактическое наличие имущества при инвентаризации определяют путем осмотра, подсчета, взвешивания, обмера. Вес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навалочных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наливных материальных ценностей проверяется путем обмеров, замеров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 расчетов.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материальных ценностей, которые хранятся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неповрежденной упаковке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информацией производителя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 товара внутри, проводится методом фиксации. Для этого вскрывается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пересчитывается содержимое части упаковок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10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 от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количества. Остальной подсчет ведется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данных производителя.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имущества, которое находится вне учреждения, может проходить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 видео-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правилам, установленным в разделе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камер видеонаблюдения проводится путем фиксации выполнения функций объекта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поступления сигналов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совершения видеозаписей.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методами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расчетов (подтверждения, выверки (интеграции), проводится посредством запросов, в т.ч.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 технологической интеграции ИС, для подтверждения наличия (обоснованности владения) объектов инвентаризации с данными государственных (муниципальных) реестров (информационных ресурсов), которые содержат информацию об этих объектах.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Инвентаризация дебиторской, кредиторской </w:t>
      </w:r>
      <w:r w:rsidR="00B54841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B54841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4841" w:rsidRPr="00B548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548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 плательщиков (кредиторов), обеспечивается посредством сверки персонифицированных данных управленческого учета. При этом ответственное за ведение расчетов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лицо предоставляет комиссии </w:t>
      </w:r>
      <w:proofErr w:type="spellStart"/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оборотно</w:t>
      </w:r>
      <w:proofErr w:type="spellEnd"/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-сальдовую ведомость на отчетную дату в разрезе контрагентов. Оборотно-сальдовая ведомость является неотъемлемой частью инвентаризационной описи.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Проверка фактического наличия имущества производится при обязательном участии ответственных лиц.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Для оформления инвентаризации комиссия применяет формы,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утвержденные приказами Минфина от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30.03.2015 №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52н и от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15.04.2021 №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61н: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инвентаризации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0510439);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Решения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инвентаризации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0510447);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остатков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счетах учета денежных средств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0504082);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(сличительная ведомость) бланков строгой отчетности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денежных документов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0504086);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(сличительная ведомость)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 нефинансовых активов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0504087).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объектам, переданным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аренду, безвозмездное пользование,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полученным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аренду, безвозмездное пользование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основаниям, составляются отдельные описи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наличных денежных средств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0504088);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расчетов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покупателями, поставщиками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прочими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дебиторами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кредиторами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0504089);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расчетов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поступлениям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0504091);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инвентаризации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0510463);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инвентаризации наличных денежных средств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0510836);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прекращении признания активами объектов НФА (ф. 0510440);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задолженности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кредитам, займам (ссудам)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0504083);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опись ценных бумаг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0504081).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0317012), утвержденный приказом Госкомстата от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18.08.1998 №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88.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Инвентаризационная комиссия обеспечивает полноту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точность внесения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данных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фактических остатках основных средств, нематериальных активов, материальных запасов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другого имущества, денежных средств, финансовых активов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обязательств, правильность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своевременность оформления материалов инвентаризации. Также комиссия обеспечивает внесение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обнаруженных признаков обесценения актива.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Если инвентаризация проводится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нескольких дней, то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перерывов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работе инвентаризационных комиссий (в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обеденный перерыв,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ночное время,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причинам) описи должны храниться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ящике (шкафу, сейфе)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закрытом помещении, где проводится инвентаризация.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Если ответственные лица обнаружат после инвентаризации ошибки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описях, они должны немедленно (до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открытия склада, кладовой, секции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 заявить об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председателю инвентаризационной комиссии.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комиссия осуществляет проверку указанных фактов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их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подтверждения производит исправление выявленных ошибок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порядке.</w:t>
      </w:r>
    </w:p>
    <w:p w:rsidR="00B46370" w:rsidRPr="00E3083A" w:rsidRDefault="00E3083A" w:rsidP="00B54841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Особенности инвентаризации отдельных видов имущества, финансовых активов, обязательств и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финансовых результатов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Инвентаризация основных средств проводится один раз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 перед составлением годовой бухгалтерской отчетности. Исключение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объекты библиотечного фонда, сроки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инвентаризации которых изложены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3.3 настоящего Положения.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подлежат основные средства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балансовых счетах 101.00 «Основные средства», 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имущество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 счетах 01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«Имущество, полученное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пользование», 02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«Материальные ценности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хранении», 21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«Основные средства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эксплуатации».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средства, которые временно отсутствуют (находятся у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подрядчика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ремонте, у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командировке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д.), инвентаризируются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регистрам до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выбытия.</w:t>
      </w:r>
    </w:p>
    <w:p w:rsidR="00B46370" w:rsidRPr="00E3083A" w:rsidRDefault="007A097C" w:rsidP="005B1060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инвентаризацией комиссия проверяет: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инвентарные карточки, книги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средства, как они заполнены;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 техпаспортов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технических документов;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регистрации объектов;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средства, которые приняли или сдали </w:t>
      </w:r>
      <w:r w:rsidR="005B1060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аренду.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документов комиссия должна обеспечить их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или оформление. При обнаружении расхождений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неточностей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уточнения.</w:t>
      </w:r>
    </w:p>
    <w:p w:rsidR="00B46370" w:rsidRPr="00E3083A" w:rsidRDefault="007A097C" w:rsidP="005B1060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</w:t>
      </w:r>
      <w:r w:rsidR="005B10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комиссия проверяет: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фактическое наличие объектов основных средств, эксплуатируются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они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назначению;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состояние объектов основных средств: рабочее, поломка, износ, порча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об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 состоянии комиссия указывает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0504087). Графы 8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графе 8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требуется ремонт;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находится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консервации;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требуется модернизация;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требуется реконструкция;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 требованиям эксплуатации;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эксплуатацию.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графе 9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продолжить эксплуатацию;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ремонт;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консервация;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модернизация, дооснащение (дооборудование);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реконструкция;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списание;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утилизация.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Инвентаризацию имущества, переданного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аренду, комиссия проводит путем фиксации факта получения экономических выгод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арендной платы от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арендатора.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Инвентаризация библиотечных фондов проводится при смене руководителя библиотеки,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следующие </w:t>
      </w:r>
      <w:proofErr w:type="gramStart"/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сроки: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proofErr w:type="gramEnd"/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наиболее ценные фонды, хранящиеся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сейфах,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ежегодно;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редчайшие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ценные фонды</w:t>
      </w:r>
      <w:r w:rsidR="005B10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один раз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года;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остальные фонды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один раз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лет.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количественным показателям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контрольным суммам.</w:t>
      </w:r>
    </w:p>
    <w:p w:rsidR="005B1060" w:rsidRDefault="00E3083A" w:rsidP="005B1060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незавершенному капстроительству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106.11 «Вложения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средства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недвижимое имущество учреждения» комиссия проверяет:</w:t>
      </w:r>
    </w:p>
    <w:p w:rsidR="00B46370" w:rsidRPr="00E3083A" w:rsidRDefault="00E3083A" w:rsidP="005B1060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оборудования, которое передали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стройку, но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начали монтировать;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законсервированных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 приостановленных объектов строительства.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объектах строительства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заносятся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инвентаризационную опись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0504087).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отдельному виду работ, конструктивным элементам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оборудованию комиссия указывает наименование объекта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выполненных работ.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графах 8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НФА комиссия указывает ход реализации вложений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75</w:t>
      </w:r>
      <w:r w:rsidR="009718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Инструкции, утвержденной приказом Минфина от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25.03.2011 №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33н.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При инвентаризации нематериальных активов комиссия проверяет: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свидетельства, патенты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лицензионные договоры, которые подтверждают исключительные права учреждения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активы;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учтены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активы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балансе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ошибок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учете.</w:t>
      </w:r>
    </w:p>
    <w:p w:rsidR="00B46370" w:rsidRPr="00E3083A" w:rsidRDefault="009718A2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заносятся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инвентаризационную опись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0504087).</w:t>
      </w:r>
    </w:p>
    <w:p w:rsidR="00B46370" w:rsidRPr="00E3083A" w:rsidRDefault="009718A2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Графы 8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B46370" w:rsidRPr="00E3083A" w:rsidRDefault="009718A2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графе 8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требуется модернизация;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 требованиям эксплуатации;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эксплуатацию.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B46370" w:rsidRPr="00E3083A" w:rsidRDefault="009718A2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графе 9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продолжить эксплуатацию;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модернизация, дооснащение (дооборудование);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списание.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Материальные запасы комиссия проверяет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ответственному лицу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местам хранения. При инвентаризации материальных запасов, которых нет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(в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пути, отгруженные,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оплачены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складах других организаций), проверяется обоснованность сумм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 счетах бухучета.</w:t>
      </w:r>
    </w:p>
    <w:p w:rsidR="00B46370" w:rsidRPr="00E3083A" w:rsidRDefault="007A097C" w:rsidP="009718A2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инвентаризационные описи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 составляются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запасы, которые: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распределены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 лицам;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пути.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отправке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указывается наименование, количество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стоимость, дата отгрузки, 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перечень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 учетных документов;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отгружены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оплачены вовремя покупателями.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отгрузке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указывается наименование покупателя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запасов, сумма, дата отгрузки, дата выписки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расчетного документа;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переданы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переработку.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указывается наименование перерабатывающей</w:t>
      </w:r>
      <w:r w:rsidR="009718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запасов, количество, фактическая стоимость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бухучета, дата передачи, номера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документов;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находятся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складах других организаций.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указывается наименование организации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запасов, количество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ГСМ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 указываются: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остатки топлива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баках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каждому транспортному средству;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топливо, которое хранится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емкостях.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Остаток топлива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баках измеряется такими способами: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специальными измерителями или мерками;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путем слива или заправки до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полного бака;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показаниям бортового компьютера или стрелочного индикатора уровня топлива.</w:t>
      </w:r>
    </w:p>
    <w:p w:rsidR="00B46370" w:rsidRPr="00E3083A" w:rsidRDefault="009718A2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0504087).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Графы 8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НФА комиссия заполняет следующим образом.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графе 8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«Статус объекта учета» указываются коды статусов: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51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запасе для использования;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52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запасе для хранения;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ненадлежащего качества;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поврежден;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истек срок хранения.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графе 9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«Целевая функция актива» указываются коды функции:</w:t>
      </w:r>
    </w:p>
    <w:p w:rsidR="00B46370" w:rsidRPr="00E3083A" w:rsidRDefault="00E3083A" w:rsidP="00B54841">
      <w:pPr>
        <w:spacing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51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использовать;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52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продолжить хранение;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списать;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отремонтировать.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При инвентаризации денежных средств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лицевых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банковских счетах комиссия сверяет остатки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счетах 201.11, 201.21, 201.22, 201.26, 201.27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выписками из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лицевых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банковских счетов.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бухучете числятся остатки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(счета 201.13, 201.23), комиссия сверяет остатки с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 подтверждающих документов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сдачу выручки инкассаторам, слипами (чеками платежных терминалов)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0504082).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9718A2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полученного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аренду имущества комиссия проверяет сохранность имущества,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проверяет документы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аренды: договор аренды, акт приема-передачи. Цена договора сверяется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 бухгалтерского учета. Результаты инвентаризации комиссия отражает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0504087).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5B5F4B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Инвентаризацию расчетов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дебиторами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кредиторами комиссия проводит методом подтверждения, выверки (интеграции)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следующих особенностей: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сроки возникновения задолженности;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выявляет суммы невыплаченной зарплаты (депонированные суммы),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переплаты сотрудникам;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сверяет данные бухучета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суммами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актах сверки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покупателями (заказчиками)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поставщиками (исполнителями, подрядчиками),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бюджетом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внебюджетными фондами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налогам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взносам;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обоснованность задолженности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недостачам, хищениям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ущербам;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выявляет кредиторскую задолженность,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востребованную кредиторами,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дебиторскую задолженность, безнадежную к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взысканию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сомнительную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положением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ведения бухгалтерского учета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составу аналитических признаков задолженности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балансовых счетах по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группам плательщиков (кредиторов). Информация 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конкретных должников (кредиторов)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аналитических признаках отражается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документах инвентаризации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данных персонифицированного (управленческого) учета.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0504089).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При инвентаризации расходов будущих периодов комиссия проверяет: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расходов из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подтверждающих расходы будущих периодов,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счетов, актов, договоров, накладных;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периода учета расходов периоду, который установлен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учетной политике;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сумм, списываемых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текущего года.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акте инвентаризации расходов будущих периодов (ф.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0317012).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Инвентаризацию резервов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расчета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обоснованность создания.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резерва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оплату отпусков проверяются: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дней неиспользованного отпуска;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среднедневная сумма расходов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оплату труда;</w:t>
      </w:r>
      <w:r w:rsidR="00E3083A"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 отчислений 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обязательное пенсионное, социальное, медицинское страхование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страхование от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несчастных случаев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профзаболеваний.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акте инвентаризации резервов, форма которого утверждена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учетной политике учреждения.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доходам будущих периодов. К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доходам будущих периодов относятся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доходыот</w:t>
      </w:r>
      <w:proofErr w:type="spellEnd"/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аренды;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субсидии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финансовое обеспечение государственного задания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соглашению, которое подписано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 году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будущий год.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акте инвентаризации доходов будущих периодов, форма которого утверждена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учетной политике учреждения.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Инвентаризация драгоценных металлов, драгоценных камней, ювелирных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изделий из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проводится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с разделом 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III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Инструкции, утвержденной приказом Минфина от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09.12.2016 №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231н.</w:t>
      </w:r>
    </w:p>
    <w:p w:rsidR="00B46370" w:rsidRPr="00E3083A" w:rsidRDefault="00E3083A" w:rsidP="00B54841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Оформление результатов инвентаризации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После осмотров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инвентаризации инвентаризационная комиссия проводит заседание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кворума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2/3 от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числа членов комиссии. Если кворума нет, председатель должен перенести заседание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новую дату, которая попадает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инвентаризации. Эти правила заседаний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соблюдением кворума устанавливаются также для комиссии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активов, если она проводит инвентаризацию перед списанием имущества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установленных настоящим положением случаях.</w:t>
      </w:r>
    </w:p>
    <w:p w:rsidR="00B46370" w:rsidRPr="00E3083A" w:rsidRDefault="007A097C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бухгалтерского учета. Решения и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заключения комиссии оформляются документально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083A"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инвентаризационных описях, актах, ведомостях.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Правильно оформленные инвентаризационной комиссией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подписанные всеми ее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ответственными лицами инвентаризационные описи (сличительные ведомости), акты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инвентаризации передаются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бухгалтерию для выверки данных фактического наличия имущественно-материальных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ценностей, финансовых активов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 бухгалтерского учета.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Выявленные расхождения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инвентаризационных описях (сличительных ведомостях) отражаются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акте 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инвентаризации (ф.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0510463). Акт подписывается всеми членами инвентаризационной комиссии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 руководителем учреждения.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бухгалтерском учете,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– материалы направлены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судебные органы для предъявления гражданского иска.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Результаты инвентаризации отражаются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бухгалтерском учете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 того месяца,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была закончена инвентаризация,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годовой инвентаризации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годовом бухгалтерском отчете.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 лица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причинам расхождений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 бухгалтерского учета.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недостачи или порчи имущества комиссия оценивает,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объяснений ответственного лица, имеются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основания для возмещения недостачи или ущерба. Результат оценки указывается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решении комиссии.</w:t>
      </w:r>
      <w:r w:rsidRPr="00E3083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46370" w:rsidRPr="00E3083A" w:rsidRDefault="00E3083A" w:rsidP="00B54841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5. Особенности инвентаризации имущества с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помощью видео- и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фотофиксации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Инвентаризация имущества производится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местонахождению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разрезе ответственных лиц. Инвентаризируется имущество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структурных подразделениях учреждения, филиале, складе с помощью видео-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фотофиксации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режиме реального времени.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Записывать видео инвентаризации может назначенный председателем член комиссии на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камерой. Он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производит фотосъемку имущества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местам его хранения. Председатель обеспечивает, чтобы запись была качественной,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 попадало все, что происходит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помещении,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вся процедура инвентаризации целиком, включая опечатывание помещений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окончании инвентаризации, если оно проводится. 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="007A0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Файлы </w:t>
      </w:r>
      <w:proofErr w:type="gramStart"/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 видео</w:t>
      </w:r>
      <w:proofErr w:type="gramEnd"/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фотофиксацией ответственный член комиссии отправляет другим членам комиссии, чтобы зафиксировать наличие имущества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оформить это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инвентаризационных описях, с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помощью мессенджера 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Express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6370" w:rsidRPr="00E3083A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Председатель комиссии передает описи членам комиссии, которые присутствовали удаленно,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следующего рабочего дня после возвращения из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ее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проведения, а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комиссии, подписав описи, передают их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бухгалтерию не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следующего рабочего дня после получения. Видеозаписи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фото, которые подтверждают, что имущество фактически находится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 местах хранения у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ответственных лиц, по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окончании инвентаризации передаются 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 архив.</w:t>
      </w:r>
    </w:p>
    <w:p w:rsidR="00B46370" w:rsidRPr="00E3083A" w:rsidRDefault="005B5F4B" w:rsidP="00B54841">
      <w:pPr>
        <w:spacing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6</w:t>
      </w:r>
      <w:r w:rsidR="00E3083A" w:rsidRPr="00E3083A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График проведения инвентаризации</w:t>
      </w:r>
    </w:p>
    <w:p w:rsidR="00B46370" w:rsidRDefault="00E3083A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проводится со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периодичностью и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308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30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сроки.</w:t>
      </w:r>
    </w:p>
    <w:p w:rsidR="00845A29" w:rsidRPr="00E3083A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2873"/>
        <w:gridCol w:w="3512"/>
        <w:gridCol w:w="2241"/>
      </w:tblGrid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B54841">
            <w:pPr>
              <w:spacing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B54841">
            <w:pPr>
              <w:spacing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объектов</w:t>
            </w:r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B54841">
            <w:pPr>
              <w:spacing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B54841">
            <w:pPr>
              <w:spacing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проведения</w:t>
            </w:r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8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</w:p>
        </w:tc>
      </w:tr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Нефинансовые активы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(основные средства,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материальные запасы,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Недвижимое имущество,</w:t>
            </w:r>
          </w:p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транспортные средства,</w:t>
            </w:r>
          </w:p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непроизведенные активы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Капвложения, по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которым не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было движения в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Финансовые активы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(финансовые вложения,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денежные средства на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счетах)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46370" w:rsidRPr="006D22E7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Дебиторская и кредиторская</w:t>
            </w:r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Два раза в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год:</w:t>
            </w:r>
          </w:p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октября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для выявления безнадежной и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сомнительной задолженности в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целях списания с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балансового учета;</w:t>
            </w:r>
          </w:p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января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для подтверждения данных о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задолженности в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годовой отчетности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041DF0" w:rsidRDefault="00041DF0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Расходы и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доходы будущих периодов, резервы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E308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 </w:t>
            </w:r>
            <w:proofErr w:type="spellStart"/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46370" w:rsidRPr="006D22E7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041DF0" w:rsidRDefault="00041DF0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Внезапные инвентаризации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всех видов имущества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необходимости в</w:t>
            </w:r>
            <w:r w:rsidRPr="00E308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Решением о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проведении инвентаризации (ф.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0510439)</w:t>
            </w:r>
          </w:p>
        </w:tc>
      </w:tr>
      <w:tr w:rsidR="00B46370" w:rsidRPr="00E3083A" w:rsidTr="00041D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E3083A" w:rsidP="00E3083A">
            <w:pPr>
              <w:spacing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6370" w:rsidRPr="00E3083A" w:rsidTr="00041D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370" w:rsidRPr="00E3083A" w:rsidRDefault="00B46370" w:rsidP="00E3083A">
            <w:pPr>
              <w:spacing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6370" w:rsidRDefault="00B46370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349E" w:rsidRDefault="0065349E" w:rsidP="00845A29">
      <w:pPr>
        <w:suppressAutoHyphens/>
        <w:spacing w:before="0" w:beforeAutospacing="0" w:after="5" w:afterAutospacing="0"/>
        <w:ind w:right="58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ar-SA"/>
        </w:rPr>
      </w:pPr>
    </w:p>
    <w:p w:rsidR="00845A29" w:rsidRP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5A29" w:rsidRPr="00845A29" w:rsidRDefault="00845A29" w:rsidP="00E3083A">
      <w:pPr>
        <w:spacing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45A29" w:rsidRPr="00845A29" w:rsidSect="00B2658D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45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22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06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1DF0"/>
    <w:rsid w:val="00267AF9"/>
    <w:rsid w:val="002D33B1"/>
    <w:rsid w:val="002D3591"/>
    <w:rsid w:val="003514A0"/>
    <w:rsid w:val="00431B75"/>
    <w:rsid w:val="004F7E17"/>
    <w:rsid w:val="005A05CE"/>
    <w:rsid w:val="005B1060"/>
    <w:rsid w:val="005B5F4B"/>
    <w:rsid w:val="0065349E"/>
    <w:rsid w:val="00653AF6"/>
    <w:rsid w:val="006A03C8"/>
    <w:rsid w:val="006D22E7"/>
    <w:rsid w:val="00702668"/>
    <w:rsid w:val="007A097C"/>
    <w:rsid w:val="00823E2A"/>
    <w:rsid w:val="00845A29"/>
    <w:rsid w:val="00906E2C"/>
    <w:rsid w:val="00952D4C"/>
    <w:rsid w:val="009718A2"/>
    <w:rsid w:val="00A41008"/>
    <w:rsid w:val="00A437A4"/>
    <w:rsid w:val="00AD7C7F"/>
    <w:rsid w:val="00B250DA"/>
    <w:rsid w:val="00B2658D"/>
    <w:rsid w:val="00B46370"/>
    <w:rsid w:val="00B54841"/>
    <w:rsid w:val="00B73A5A"/>
    <w:rsid w:val="00D840BF"/>
    <w:rsid w:val="00E3083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72C33-B338-4843-B8FE-CBF4A80D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34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comcen</cp:lastModifiedBy>
  <cp:revision>15</cp:revision>
  <cp:lastPrinted>2024-10-14T11:37:00Z</cp:lastPrinted>
  <dcterms:created xsi:type="dcterms:W3CDTF">2024-10-14T09:08:00Z</dcterms:created>
  <dcterms:modified xsi:type="dcterms:W3CDTF">2024-10-30T07:40:00Z</dcterms:modified>
</cp:coreProperties>
</file>